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0" w:rsidRDefault="005656B0" w:rsidP="00AD65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6B0" w:rsidRDefault="005656B0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385" w:rsidRDefault="00302326" w:rsidP="00682B4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6554" w:rsidRDefault="00D576EC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302326" w:rsidRPr="005B0A9F" w:rsidRDefault="00AD6554" w:rsidP="00AD655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постановлению</w:t>
      </w:r>
    </w:p>
    <w:p w:rsidR="00302326" w:rsidRPr="005B0A9F" w:rsidRDefault="002D1C0D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r w:rsidR="00D93C18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Речушинского сельского</w:t>
      </w:r>
      <w:r w:rsidR="00302326"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поселения</w:t>
      </w:r>
    </w:p>
    <w:p w:rsidR="00302326" w:rsidRPr="005B0A9F" w:rsidRDefault="005B0A9F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.201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565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</w:t>
      </w:r>
      <w:r w:rsidR="00445B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61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5B0A9F" w:rsidRDefault="00302326" w:rsidP="005B0A9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326" w:rsidRPr="00302326" w:rsidRDefault="00CC1825" w:rsidP="00CC182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ПРОГРАМММА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302326"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ЖИЛИЩНО-КОММУНАЛЬНОГО ХОЗЯЙСТВА</w:t>
      </w:r>
      <w:r w:rsidR="00CC1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РЕЧУШИНСКОГО СЕЛЬСКОГО ПОСЕЛЕНИЯ</w:t>
      </w:r>
      <w:r w:rsidR="0007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НИЖНЕЛИМСКОГО РАЙОНА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2014 – </w:t>
      </w:r>
      <w:r w:rsidR="00445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D1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2326" w:rsidRPr="00302326" w:rsidRDefault="0030232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2CE" w:rsidRDefault="002752CE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6353" w:rsidRDefault="00396353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0A9F" w:rsidRDefault="005B0A9F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326" w:rsidRPr="00302326" w:rsidRDefault="00D93C18" w:rsidP="005B0A9F">
      <w:pPr>
        <w:shd w:val="clear" w:color="auto" w:fill="FFFFFF" w:themeFill="background1"/>
        <w:tabs>
          <w:tab w:val="left" w:pos="381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 Речушка</w:t>
      </w:r>
    </w:p>
    <w:p w:rsidR="00260420" w:rsidRDefault="00260420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C0D" w:rsidRDefault="002D1C0D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C0D" w:rsidRPr="005B0A9F" w:rsidRDefault="002D1C0D" w:rsidP="005B0A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1. Паспорт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40"/>
        <w:gridCol w:w="6245"/>
      </w:tblGrid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2D1C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Речушинского сельского поселения «Развитие жилищно-коммун</w:t>
            </w:r>
            <w:r w:rsid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хозяйства» на 2014 – 20</w:t>
            </w:r>
            <w:r w:rsidR="00281957"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(далее – муниципальная программа)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Российской Федерации.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Российской Федерации от 21.07.2007 № 185-ФЗ «О фонде содействия реформированию жилищно-коммунального хозяйства».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  закон от 06.10.2003 г.  №131-ФЗ  «Об общих принципах организации местного самоуправления в Российской Федерации»</w:t>
            </w:r>
          </w:p>
          <w:p w:rsidR="00260420" w:rsidRPr="005B0A9F" w:rsidRDefault="00260420" w:rsidP="0055102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Речушинского муниципального образования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Речушинского сельского поселения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 функционирования систем коммунальной инфраструктуры Речушинского сельского  поселения, сокращение потребления топливно-энергетических ресурсов на объектах коммунального назначения.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 на территории Речушинского сельского поселения.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1.«Комплексное развитие систем коммунальной инфраструктуры на территории муниципального образования Речушинского сельского поселения» (приложение 1 муниципальной программы);</w:t>
            </w:r>
          </w:p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«Чистая вода» на 201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Pr="00281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1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 (приложение 2 муниципальной программы);</w:t>
            </w:r>
          </w:p>
          <w:p w:rsidR="00260420" w:rsidRPr="005B0A9F" w:rsidRDefault="00260420" w:rsidP="002D1C0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на территории муниципального образования Речушинского сельского поселения» 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195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81957" w:rsidRPr="00281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1C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(Приложение 3 </w:t>
            </w: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  <w:r w:rsidRPr="005B0A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81957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260420"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656B0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за счет средств местного бюджета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2014 год –</w:t>
            </w:r>
          </w:p>
          <w:p w:rsidR="00260420" w:rsidRPr="00C013A1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– </w:t>
            </w:r>
            <w:r w:rsidR="00281957" w:rsidRPr="00C013A1"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  <w:r w:rsidR="00A223E1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  <w:p w:rsidR="00260420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</w:p>
          <w:p w:rsidR="002D1C0D" w:rsidRPr="00C013A1" w:rsidRDefault="002D1C0D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 – 5999,881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финансирования за счет иных источников составляет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рублей, в том числе: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2014 год –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2015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2016 год -  </w:t>
            </w:r>
          </w:p>
          <w:p w:rsidR="00260420" w:rsidRPr="005B0A9F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 xml:space="preserve">2017 год -  </w:t>
            </w:r>
          </w:p>
          <w:p w:rsidR="00260420" w:rsidRDefault="00260420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0A9F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</w:p>
          <w:p w:rsidR="002D1C0D" w:rsidRPr="00BE6257" w:rsidRDefault="002D1C0D" w:rsidP="005510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год-</w:t>
            </w:r>
          </w:p>
          <w:p w:rsidR="00260420" w:rsidRPr="005B0A9F" w:rsidRDefault="00260420" w:rsidP="00551026">
            <w:pPr>
              <w:pStyle w:val="a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0420" w:rsidRPr="005B0A9F" w:rsidTr="00551026">
        <w:trPr>
          <w:tblCellSpacing w:w="0" w:type="dxa"/>
        </w:trPr>
        <w:tc>
          <w:tcPr>
            <w:tcW w:w="3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коммунальных услуг населению надлежащего объема и качества.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 питьевой водой, соответствующей установленным требованиям безопасности и безвредности.</w:t>
            </w:r>
          </w:p>
          <w:p w:rsidR="00260420" w:rsidRPr="005B0A9F" w:rsidRDefault="00260420" w:rsidP="0055102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энергетических ресурсов.</w:t>
            </w:r>
          </w:p>
          <w:p w:rsidR="00260420" w:rsidRPr="005B0A9F" w:rsidRDefault="00260420" w:rsidP="00551026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2. Характеристика текущего состояния сферы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Поселок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Речушка – населенный пункт Нижнеилимского района Иркутской области. Расположен в юго-западной части Нижнеилимского района (в </w:t>
      </w:r>
      <w:smartTag w:uri="urn:schemas-microsoft-com:office:smarttags" w:element="metricconverter">
        <w:smartTagPr>
          <w:attr w:name="ProductID" w:val="500 к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500 км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в северном направлении от областного центра). Общая площадь поселения</w:t>
      </w:r>
      <w:r w:rsidRPr="005B0A9F">
        <w:rPr>
          <w:rFonts w:eastAsia="Calibri"/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7,98 га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17,98 га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Речушинское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  отнесено к районам Крайнего Севера или приравненным к ним местностям. Вопросы подготовки к зимнему отопительному сезону, своевременного завоза топливно-энергетических ресурсов,  занимают важное место в деятельности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="00C4680E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Средняя  температура  в  январе   от -14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 до -32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Средняя скорость ветра 5 и более м/сек. Климат резко континентальный с большими суточными колебаниями температур.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Глубина промерзания грунтов до </w:t>
      </w:r>
      <w:smartTag w:uri="urn:schemas-microsoft-com:office:smarttags" w:element="metricconverter">
        <w:smartTagPr>
          <w:attr w:name="ProductID" w:val="3,5 м"/>
        </w:smartTagPr>
        <w:r w:rsidRPr="005B0A9F">
          <w:rPr>
            <w:rFonts w:ascii="Times New Roman" w:eastAsia="Calibri" w:hAnsi="Times New Roman" w:cs="Times New Roman"/>
            <w:sz w:val="20"/>
            <w:szCs w:val="20"/>
          </w:rPr>
          <w:t>3,5 м</w:t>
        </w:r>
      </w:smartTag>
      <w:r w:rsidRPr="005B0A9F">
        <w:rPr>
          <w:rFonts w:ascii="Times New Roman" w:eastAsia="Calibri" w:hAnsi="Times New Roman" w:cs="Times New Roman"/>
          <w:sz w:val="20"/>
          <w:szCs w:val="20"/>
        </w:rPr>
        <w:t>, средняя температура отопительного периода -8,5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С, среднегодовая -1,1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0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С. Продолжительность отопительного сезона составляет 250 суток.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Население п. Речушка составляет 1385 человек и проживает в 274домах. Деревянных домов 267; панельных 7 из них 3 дома трехэтажных.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Полублагоустроенных домов – 60. Благоустроенных 3 дома.  Жилищный фонд Речушинского сельского поселения составляет 29,4 тыс. м 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2.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Доля муниципального жилья составляет 50 %. Благоустроенное жилье в основном частное, общественный сектор (соцкультбыт) в п. Речушка включает 5 объектов. 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Теплоснабжение поселка осуществляется от трех котельных, использующих в качестве топлива дрова. В поселке эксплуатируется </w:t>
      </w:r>
      <w:r w:rsidR="00A223E1">
        <w:rPr>
          <w:rFonts w:ascii="Times New Roman" w:eastAsia="Calibri" w:hAnsi="Times New Roman" w:cs="Times New Roman"/>
          <w:sz w:val="20"/>
          <w:szCs w:val="20"/>
        </w:rPr>
        <w:t xml:space="preserve">4291 </w:t>
      </w:r>
      <w:r w:rsidRPr="005B0A9F">
        <w:rPr>
          <w:rFonts w:ascii="Times New Roman" w:eastAsia="Calibri" w:hAnsi="Times New Roman" w:cs="Times New Roman"/>
          <w:sz w:val="20"/>
          <w:szCs w:val="20"/>
        </w:rPr>
        <w:t>м тепловых водяных сетей. На выработку тепла в год расходуется порядка 10 тыс. м</w:t>
      </w:r>
      <w:r w:rsidRPr="005B0A9F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дров.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На протяжении последних лет реализация государственной политики в сфере жилищно-коммунального хозяйства и энергетики осуществлялась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в рамках выполнения мероприятий долгосрочных  целевых программ: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  <w:r w:rsidRPr="005B0A9F">
        <w:rPr>
          <w:rFonts w:ascii="Times New Roman" w:hAnsi="Times New Roman" w:cs="Times New Roman"/>
          <w:sz w:val="20"/>
          <w:szCs w:val="20"/>
        </w:rPr>
        <w:t xml:space="preserve"> на 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- 2015 годы»</w:t>
      </w:r>
      <w:r w:rsidRPr="005B0A9F">
        <w:rPr>
          <w:rFonts w:ascii="Times New Roman" w:hAnsi="Times New Roman" w:cs="Times New Roman"/>
          <w:sz w:val="20"/>
          <w:szCs w:val="20"/>
        </w:rPr>
        <w:t>, утвержденная Решением Думы 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 w:rsidRPr="005B0A9F">
        <w:rPr>
          <w:rFonts w:ascii="Times New Roman" w:hAnsi="Times New Roman" w:cs="Times New Roman"/>
          <w:sz w:val="20"/>
          <w:szCs w:val="20"/>
        </w:rPr>
        <w:t>62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«Чистая вода 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 сельском поселении на 2013-2017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годы», утвержденн</w:t>
      </w:r>
      <w:r w:rsidRPr="005B0A9F">
        <w:rPr>
          <w:rFonts w:ascii="Times New Roman" w:hAnsi="Times New Roman" w:cs="Times New Roman"/>
          <w:sz w:val="20"/>
          <w:szCs w:val="20"/>
        </w:rPr>
        <w:t>ая Решением Думы 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от </w:t>
      </w:r>
      <w:r w:rsidRPr="005B0A9F">
        <w:rPr>
          <w:rFonts w:ascii="Times New Roman" w:hAnsi="Times New Roman" w:cs="Times New Roman"/>
          <w:sz w:val="20"/>
          <w:szCs w:val="20"/>
        </w:rPr>
        <w:t>26.11.2013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Pr="005B0A9F">
        <w:rPr>
          <w:rFonts w:ascii="Times New Roman" w:hAnsi="Times New Roman" w:cs="Times New Roman"/>
          <w:sz w:val="20"/>
          <w:szCs w:val="20"/>
        </w:rPr>
        <w:t>61</w:t>
      </w:r>
      <w:r w:rsidRPr="005B0A9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60420" w:rsidRPr="005B0A9F" w:rsidRDefault="00260420" w:rsidP="00260420">
      <w:pPr>
        <w:pStyle w:val="a4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«Программа комплексного развития систем коммунальной инфраструктуры муниципального образования </w:t>
      </w:r>
      <w:r w:rsidR="00281957">
        <w:rPr>
          <w:rFonts w:ascii="Times New Roman" w:hAnsi="Times New Roman" w:cs="Times New Roman"/>
          <w:sz w:val="20"/>
          <w:szCs w:val="20"/>
        </w:rPr>
        <w:t>Речушинское</w:t>
      </w:r>
      <w:r w:rsidR="00281957">
        <w:rPr>
          <w:rFonts w:ascii="Times New Roman" w:eastAsia="Calibri" w:hAnsi="Times New Roman" w:cs="Times New Roman"/>
          <w:sz w:val="20"/>
          <w:szCs w:val="20"/>
        </w:rPr>
        <w:t xml:space="preserve"> сельское поселение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на период до </w:t>
      </w:r>
      <w:r w:rsidR="00281957">
        <w:rPr>
          <w:rFonts w:ascii="Times New Roman" w:hAnsi="Times New Roman" w:cs="Times New Roman"/>
          <w:sz w:val="20"/>
          <w:szCs w:val="20"/>
        </w:rPr>
        <w:t>202</w:t>
      </w:r>
      <w:r w:rsidRPr="005B0A9F">
        <w:rPr>
          <w:rFonts w:ascii="Times New Roman" w:hAnsi="Times New Roman" w:cs="Times New Roman"/>
          <w:sz w:val="20"/>
          <w:szCs w:val="20"/>
        </w:rPr>
        <w:t>5 года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», утвержденная Решением Думы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="00281957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Pr="005B0A9F">
        <w:rPr>
          <w:rFonts w:ascii="Times New Roman" w:hAnsi="Times New Roman" w:cs="Times New Roman"/>
          <w:sz w:val="20"/>
          <w:szCs w:val="20"/>
        </w:rPr>
        <w:t xml:space="preserve">от </w:t>
      </w:r>
      <w:r w:rsidR="00281957">
        <w:rPr>
          <w:rFonts w:ascii="Times New Roman" w:hAnsi="Times New Roman" w:cs="Times New Roman"/>
          <w:sz w:val="20"/>
          <w:szCs w:val="20"/>
        </w:rPr>
        <w:t>4.12.2015</w:t>
      </w:r>
      <w:r w:rsidRPr="005B0A9F">
        <w:rPr>
          <w:rFonts w:ascii="Times New Roman" w:hAnsi="Times New Roman" w:cs="Times New Roman"/>
          <w:sz w:val="20"/>
          <w:szCs w:val="20"/>
        </w:rPr>
        <w:t xml:space="preserve">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г. № </w:t>
      </w:r>
      <w:r w:rsidR="00281957">
        <w:rPr>
          <w:rFonts w:ascii="Times New Roman" w:hAnsi="Times New Roman" w:cs="Times New Roman"/>
          <w:sz w:val="20"/>
          <w:szCs w:val="20"/>
        </w:rPr>
        <w:t>139</w:t>
      </w:r>
      <w:r w:rsidRPr="005B0A9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По Речушинскому сельскому поселению на протяжении ряда лет сохраняется неудовлетворительное положение с обеспечением населения качественной питьевой водой.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Анализ имеющихся материалов о состоянии водоснабжения в посёлке Речушка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п. Речушка питьевой водой в достаточном количестве и улучшение качества питьевой воды.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Анализ исходного состояния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  <w:b/>
        </w:rPr>
      </w:pPr>
    </w:p>
    <w:p w:rsidR="00260420" w:rsidRPr="005B0A9F" w:rsidRDefault="00260420" w:rsidP="00260420">
      <w:pPr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lastRenderedPageBreak/>
        <w:t>Система водоснабжения Речушинского сельского поселения состоит из 3 водозаборов состоящих из 3 подземных скважин и водопроводных сетей, общей  протяжённостью 6,54км. Из них 1,2км.сети ветхие.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капитальный ремонт ветхих сетей водоснабжения.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Для улучшения водоснабжения территории Речушинского сельского поселения необходимо реализовать целый комплекс мероприятий. К первоочередным мероприятиям по степени важности и затратности можно отнести следующие: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1) реконструкция и модернизация объектов водоснабжения 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2) регенерация, восстановление артезианских скважин;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3) создание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4) геолого-разведочные работы, доразведка, утверждение запасов. Исследование подземных вод.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jc w:val="center"/>
        <w:outlineLvl w:val="2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0"/>
        <w:outlineLvl w:val="2"/>
        <w:rPr>
          <w:rFonts w:ascii="Times New Roman" w:hAnsi="Times New Roman" w:cs="Times New Roman"/>
          <w:b/>
        </w:rPr>
      </w:pPr>
      <w:r w:rsidRPr="005B0A9F">
        <w:rPr>
          <w:rFonts w:ascii="Times New Roman" w:hAnsi="Times New Roman" w:cs="Times New Roman"/>
          <w:u w:val="single"/>
        </w:rPr>
        <w:t xml:space="preserve"> Причины неудовлетворительного качества воды</w:t>
      </w:r>
      <w:r w:rsidRPr="005B0A9F">
        <w:rPr>
          <w:rFonts w:ascii="Times New Roman" w:hAnsi="Times New Roman" w:cs="Times New Roman"/>
          <w:b/>
        </w:rPr>
        <w:t>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Основные проблемы водоснабжения Речушинского сельского поселения заключаются в отсутствии качественной питьевой воды, в прогрессирующем ухудшении свойств воды в подземных водных объектах, в износе водохозяйственных систем и отсутствии систем водоочистки.</w:t>
      </w:r>
    </w:p>
    <w:p w:rsidR="00260420" w:rsidRPr="005B0A9F" w:rsidRDefault="00260420" w:rsidP="00260420">
      <w:pPr>
        <w:pStyle w:val="ConsPlusNormal"/>
        <w:widowControl/>
        <w:spacing w:line="20" w:lineRule="atLeast"/>
        <w:ind w:firstLine="540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Некоторые водопроводные сети физически устарели. Ежегодно регистрируются аварии, большая часть которых происходит по причине наружной и внутренней коррозии. В результате этого происходит ухудшение качества подаваемой потребителям воды. </w:t>
      </w:r>
    </w:p>
    <w:p w:rsidR="00260420" w:rsidRPr="005B0A9F" w:rsidRDefault="00260420" w:rsidP="00260420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В п. Речушка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Водозаборное сооружение поселка состоит из </w:t>
      </w:r>
      <w:r w:rsidRPr="005B0A9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трех</w:t>
      </w:r>
      <w:r w:rsidRPr="005B0A9F">
        <w:rPr>
          <w:rFonts w:ascii="Times New Roman" w:eastAsia="Calibri" w:hAnsi="Times New Roman" w:cs="Times New Roman"/>
          <w:sz w:val="20"/>
          <w:szCs w:val="20"/>
        </w:rPr>
        <w:t>водозаборных скважин. Самой проблематичной остается  основная  скважина № 1, расположенная на улице 2-я Школьная. Данная скважина работает на водонапорную башню. Накопительная емкость  объемом- 60 м3.  Скважина введена в эксплуатацию в 1972 году. Пункт управления в брусовом исполнении, в настоящее время  находится в ветхом состоянии, протекает и прогнила емкость водонапорной башни.</w:t>
      </w:r>
    </w:p>
    <w:p w:rsidR="00260420" w:rsidRPr="005B0A9F" w:rsidRDefault="00260420" w:rsidP="00260420">
      <w:pPr>
        <w:pStyle w:val="a6"/>
        <w:ind w:firstLine="708"/>
      </w:pPr>
      <w:r w:rsidRPr="005B0A9F">
        <w:t xml:space="preserve">В п. Речушка рассмотрено 3 системы теплоснабжения: от котельной «Малой», «Центральной»,  и «Больничной» котельной. Все котельные дровяные. </w:t>
      </w: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«Малая»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«Малая» находится в эксплуатации с </w:t>
      </w:r>
      <w:smartTag w:uri="urn:schemas-microsoft-com:office:smarttags" w:element="metricconverter">
        <w:smartTagPr>
          <w:attr w:name="ProductID" w:val="1974 г"/>
        </w:smartTagPr>
        <w:r w:rsidRPr="005B0A9F">
          <w:t>1974 г</w:t>
        </w:r>
      </w:smartTag>
      <w:r w:rsidRPr="005B0A9F">
        <w:t>. В этой котельной установлены 2 самодельных котла конструкции «Димакова». По своим конструктивным характеристикам котлы «Димакова» имеют низкую эффективность работы, и не большой срок службы. Установленная мощность котельной составляет 0.8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Котельная «Малая» снабжает теплом жилые и общественные здания. Расчетная нагрузка котельной составляет 0.228 Гкал/ч.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Тепловая сеть от котельной выполнена двухтрубной, прокладка труб подземная и надземная в непроходных каналах.</w:t>
      </w:r>
    </w:p>
    <w:p w:rsidR="00260420" w:rsidRPr="005B0A9F" w:rsidRDefault="00260420" w:rsidP="00260420">
      <w:pPr>
        <w:pStyle w:val="a6"/>
        <w:spacing w:after="0"/>
        <w:ind w:firstLine="708"/>
      </w:pPr>
    </w:p>
    <w:p w:rsidR="00260420" w:rsidRPr="005B0A9F" w:rsidRDefault="00260420" w:rsidP="00260420">
      <w:pPr>
        <w:pStyle w:val="a6"/>
        <w:rPr>
          <w:u w:val="single"/>
        </w:rPr>
      </w:pPr>
      <w:r w:rsidRPr="005B0A9F">
        <w:rPr>
          <w:u w:val="single"/>
        </w:rPr>
        <w:t>Котельная «Центральная»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Котельная «Центральная» находится в эксплуатации с </w:t>
      </w:r>
      <w:smartTag w:uri="urn:schemas-microsoft-com:office:smarttags" w:element="metricconverter">
        <w:smartTagPr>
          <w:attr w:name="ProductID" w:val="1982 г"/>
        </w:smartTagPr>
        <w:r w:rsidRPr="005B0A9F">
          <w:t>1982 г</w:t>
        </w:r>
      </w:smartTag>
      <w:r w:rsidRPr="005B0A9F">
        <w:t xml:space="preserve">. В этой котельной в 2013 году установлены  4  котла КВр-0,58(0,5) с ручной подачей топлива.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 xml:space="preserve">Тепловая сеть от котельной выполнена двухтрубной, прокладка труб надземная и подземная в непроходных каналах. Часть участков тепловой сети были заменены  в период летнего ремонта </w:t>
      </w:r>
      <w:smartTag w:uri="urn:schemas-microsoft-com:office:smarttags" w:element="metricconverter">
        <w:smartTagPr>
          <w:attr w:name="ProductID" w:val="2008 г"/>
        </w:smartTagPr>
        <w:r w:rsidRPr="005B0A9F">
          <w:t>2008 г</w:t>
        </w:r>
      </w:smartTag>
      <w:r w:rsidRPr="005B0A9F">
        <w:t xml:space="preserve">., в связи  с реконструкцией системы теплоснабжения были переложены части участков тепловой сети в 2009 году, остальные участки тепловой сети эксплуатируются более 20 лет. 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В 2009 году была произведена реконструкция теплоснабжения поселка была закрыта котельная «СОШ» все объекты, отапливаемые котельной, были присоединены к Центральной котельной, здание котельной «Малая» находятся в аварийном состоянии.</w:t>
      </w:r>
    </w:p>
    <w:p w:rsidR="00260420" w:rsidRPr="005B0A9F" w:rsidRDefault="00260420" w:rsidP="00260420">
      <w:pPr>
        <w:pStyle w:val="a6"/>
        <w:spacing w:after="0"/>
        <w:ind w:firstLine="708"/>
      </w:pPr>
      <w:r w:rsidRPr="005B0A9F">
        <w:t>Часть тепловых сетей имеют участки с заниженной пропускной способностью, часть находится в ветхом состоянии.</w:t>
      </w:r>
    </w:p>
    <w:p w:rsidR="00260420" w:rsidRPr="005B0A9F" w:rsidRDefault="00260420" w:rsidP="00260420">
      <w:pPr>
        <w:pStyle w:val="a6"/>
        <w:spacing w:after="0"/>
        <w:ind w:firstLine="357"/>
      </w:pPr>
      <w:r w:rsidRPr="005B0A9F">
        <w:t xml:space="preserve">Поскольку потребители всех 3 котельных расположены достаточно компактно, предлагается объединить системы теплоснабжения на базе котельной «Центральная». При этом суммарная расчетная нагрузка котельной составит 2.8 Гкал/ч. 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Системы коммунальной инфраструктуры</w:t>
      </w:r>
      <w:r w:rsidRPr="005B0A9F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Основными в данной области являются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системы коммунальной инфраструктуры имеют значительную степень износа, что может повлечь за собой рост количества аварийных ситуаций;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дефицит квалифицированных управленческих, инженерно-технических и рабочих кадров.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Pr="005B0A9F">
        <w:rPr>
          <w:rFonts w:ascii="Times New Roman" w:hAnsi="Times New Roman" w:cs="Times New Roman"/>
          <w:sz w:val="20"/>
          <w:szCs w:val="20"/>
        </w:rPr>
        <w:t>Речушинском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сельском поселении по состоянию на 1 января 2013 года централизованным водоснабжением обеспечено </w:t>
      </w:r>
      <w:r w:rsidRPr="005B0A9F">
        <w:rPr>
          <w:rFonts w:ascii="Times New Roman" w:hAnsi="Times New Roman" w:cs="Times New Roman"/>
          <w:sz w:val="20"/>
          <w:szCs w:val="20"/>
        </w:rPr>
        <w:t>286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человек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Неудовлетворительное состояние систем инженерной инфраструктуры  повышает риски возникновения нештатных ситуаций. Дальнейшее недофинансирование жилищно-коммунальной сферы может привести к ухудшению ситуации и повышению социальных рисков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поселения.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B0A9F">
        <w:rPr>
          <w:rFonts w:ascii="Times New Roman" w:eastAsia="Calibri" w:hAnsi="Times New Roman" w:cs="Times New Roman"/>
          <w:sz w:val="20"/>
          <w:szCs w:val="20"/>
          <w:u w:val="single"/>
        </w:rPr>
        <w:t>Энергосбережение и повышение энергетической эффективности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В результате сложившихся тенденций в реализации на территории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не завершены работы по оснащению жилищного фонда и объектов муниципальной собственности приборами учета энергетических ресурсов и воды;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</w:t>
      </w:r>
      <w:r w:rsidRPr="005B0A9F">
        <w:rPr>
          <w:rFonts w:ascii="Times New Roman" w:hAnsi="Times New Roman" w:cs="Times New Roman"/>
          <w:sz w:val="20"/>
          <w:szCs w:val="20"/>
        </w:rPr>
        <w:t xml:space="preserve">рсов, обусловленные физическим 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старением оборудования, как у производителей, так и у потребителей ТЭР, включая потери в сетях, особенно тепловых;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значительные потери энергоресурсов и воды из-за низкого уровня эксплуатации объектов коммунальной инфраструктуры.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В целях преодоления существующих проблем в области энергосбережения и повышения энергетической эффективности муниципальной программой предусмотрено выполнение следующих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1) содействие оснащению жилищного фонда приборами учета потребления воды;</w:t>
      </w:r>
    </w:p>
    <w:p w:rsidR="00260420" w:rsidRPr="00A72062" w:rsidRDefault="00260420" w:rsidP="00A72062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2) энергосбережение и повышение энергетической эффективности в системе коммунальной инфраструктуры;</w:t>
      </w:r>
    </w:p>
    <w:p w:rsidR="00260420" w:rsidRPr="005B0A9F" w:rsidRDefault="00260420" w:rsidP="00260420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3. Цель, задачи и перечень подпрограмм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5B0A9F">
        <w:rPr>
          <w:rFonts w:ascii="Times New Roman" w:hAnsi="Times New Roman" w:cs="Times New Roman"/>
          <w:bCs/>
          <w:sz w:val="20"/>
          <w:szCs w:val="20"/>
        </w:rPr>
        <w:t>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строительство и модернизация систем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 xml:space="preserve">4)  модернизация систем теплоснабжения;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7) переход к плановым ремонтам и регулярному обслуживанию коммунальных объектов.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Целями муниципальной программы  по улучшению обеспечения населения питьевой водой по муниципальному образованию «Речушинского сельского поселения» на 2011-2015годы   являются</w:t>
      </w:r>
      <w:r w:rsidRPr="005B0A9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1) снижение уровня износа объектов инженерной инфраструктуры;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2) обеспечение сохранности всех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3) обеспечение населения качественной питьевой водой;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4) улучшение жилищно-коммунального обслуживания.</w:t>
      </w:r>
    </w:p>
    <w:p w:rsidR="00260420" w:rsidRPr="005B0A9F" w:rsidRDefault="00260420" w:rsidP="00260420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этих целей необходимо решить следующие основные задачи: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1) разработка проектно-сметной документации;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3)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4) привлечение средств обслуживающих организаций на реконструкцию и модернизацию  объектов коммунального комплекса;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5) снижение затрат на оплату населением жилищно-коммунальных услуг;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0A9F">
        <w:rPr>
          <w:rFonts w:ascii="Times New Roman" w:hAnsi="Times New Roman" w:cs="Times New Roman"/>
          <w:bCs/>
          <w:sz w:val="20"/>
          <w:szCs w:val="20"/>
        </w:rPr>
        <w:t>6) переход к плановым ремонтам и регулярному обслуживанию коммунальных объектов;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7) улучшение   функционирования    объектов водоснабжения;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8) соответствие   качества   питьевой   воды нормативным требованиям.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обеспечение эффективного использования энергетических ресурсов в процессе их производства, транспортировки, хранения и потребления;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обеспечение устранения технических причин и последствий неудовлетворительной эксплуатации инженерных систем. 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Принципиально: экономить то, что обходится дороже и то, что можно сэкономить при минимальных затратах. Снижение потерь там, где они аномально велики;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тщательный анализ, выбор целей и концентрация средств на эффективных мероприятиях по энергоресурсосбережению;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использование энергоэффективных технологий, энергопотребляющего и диагностического оборудования, конструкционных и изоляционных материалов, приборов учета расхода энергетических ресурсов;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lastRenderedPageBreak/>
        <w:t>- сочетание интересов потребителей, поставщиков и производителей энергетических ресурсов: реализация мероприятий по энергосбережению не должна ухудшать санитарно-гигиенических условий;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снижение финансовой нагрузки на бюджет и население  поселка, связанной с содержанием тепло-энергетического и жилищно-коммунального хозяйства поселения;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Для достижения указанных целей необходимо обеспечить: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1. Выполнение работ по наладке и регулировке существующих систем теплоснабжения в комплексе: теплоисточник, тепловая сеть, тепловой пункт, система отопления, отопительный прибор с целью уменьшения необоснованно завышенных расходов сетевой воды, устранения перегревов объектов ЖКХ, соцкультбыта и промышленных предприятий.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2. Продолжение выполнения работ по внедрению приборного учета и систем регулирования потребления тепловой и электрической энергии, воды.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3. Реализация комплекса мер по</w:t>
      </w:r>
      <w:r w:rsidR="00C013A1">
        <w:rPr>
          <w:rFonts w:ascii="Times New Roman" w:hAnsi="Times New Roman" w:cs="Times New Roman"/>
          <w:sz w:val="20"/>
          <w:szCs w:val="20"/>
        </w:rPr>
        <w:t>д</w:t>
      </w:r>
      <w:r w:rsidRPr="005B0A9F">
        <w:rPr>
          <w:rFonts w:ascii="Times New Roman" w:hAnsi="Times New Roman" w:cs="Times New Roman"/>
          <w:sz w:val="20"/>
          <w:szCs w:val="20"/>
        </w:rPr>
        <w:t>объектно, обеспечивающего надежное тепло- и водоснабжение ЖКХ и объектов социальной сферы практически без дополнительных материальных затрат без расширения существующих теплоисточников и инженерных систем.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4. Создание экономического механизма, стимулирующего процесс энергоресурсосбережения.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Кроме того, для объектов бюджетной сферы необходимо дополнительно для 1-го этапа провести ряд мероприятий: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>- уточнение фактических объемов потребления тепла, энергии, воды;</w:t>
      </w:r>
    </w:p>
    <w:p w:rsidR="00260420" w:rsidRPr="005B0A9F" w:rsidRDefault="00260420" w:rsidP="0026042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 xml:space="preserve">- </w:t>
      </w:r>
      <w:r w:rsidR="003C13A0" w:rsidRPr="005B0A9F">
        <w:rPr>
          <w:rFonts w:ascii="Times New Roman" w:hAnsi="Times New Roman" w:cs="Times New Roman"/>
          <w:sz w:val="20"/>
          <w:szCs w:val="20"/>
        </w:rPr>
        <w:t>аранжировка</w:t>
      </w:r>
      <w:r w:rsidRPr="005B0A9F">
        <w:rPr>
          <w:rFonts w:ascii="Times New Roman" w:hAnsi="Times New Roman" w:cs="Times New Roman"/>
          <w:sz w:val="20"/>
          <w:szCs w:val="20"/>
        </w:rPr>
        <w:t xml:space="preserve"> задания по экономии тепло-энергетических ресурсов за счет реализации имеющегося потенциала энергосбережения.</w:t>
      </w: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5B0A9F">
        <w:rPr>
          <w:rFonts w:ascii="Times New Roman" w:hAnsi="Times New Roman" w:cs="Times New Roman"/>
          <w:b/>
          <w:sz w:val="20"/>
          <w:szCs w:val="20"/>
        </w:rPr>
        <w:t>Глава 4</w:t>
      </w:r>
      <w:r w:rsidRPr="005B0A9F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5B0A9F">
        <w:rPr>
          <w:rFonts w:ascii="Times New Roman" w:hAnsi="Times New Roman" w:cs="Times New Roman"/>
          <w:b/>
          <w:sz w:val="20"/>
          <w:szCs w:val="20"/>
        </w:rPr>
        <w:t xml:space="preserve">    Ресурсное обеспечение муниципальной программы.</w:t>
      </w:r>
    </w:p>
    <w:p w:rsidR="00260420" w:rsidRPr="005B0A9F" w:rsidRDefault="00260420" w:rsidP="00260420">
      <w:pPr>
        <w:pStyle w:val="a4"/>
        <w:rPr>
          <w:rFonts w:ascii="Times New Roman" w:eastAsia="Calibri" w:hAnsi="Times New Roman" w:cs="Times New Roman"/>
          <w:sz w:val="20"/>
          <w:szCs w:val="20"/>
        </w:rPr>
      </w:pPr>
    </w:p>
    <w:p w:rsidR="00260420" w:rsidRPr="005B0A9F" w:rsidRDefault="00260420" w:rsidP="00260420">
      <w:pPr>
        <w:pStyle w:val="a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Прогнозная оценка бюджетных ассигнований за счет средств местного бюджета составляет   </w:t>
      </w:r>
      <w:r w:rsidR="00C013A1">
        <w:rPr>
          <w:rFonts w:ascii="Times New Roman" w:eastAsia="Calibri" w:hAnsi="Times New Roman" w:cs="Times New Roman"/>
          <w:sz w:val="20"/>
          <w:szCs w:val="20"/>
        </w:rPr>
        <w:t>-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013A1">
        <w:rPr>
          <w:rFonts w:ascii="Times New Roman" w:eastAsia="Calibri" w:hAnsi="Times New Roman" w:cs="Times New Roman"/>
          <w:sz w:val="20"/>
          <w:szCs w:val="20"/>
        </w:rPr>
        <w:t>460,7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       тыс. рублей, за счет внебюджетных источников –                тыс. рублей. </w:t>
      </w:r>
    </w:p>
    <w:p w:rsidR="00C013A1" w:rsidRPr="00C013A1" w:rsidRDefault="00C013A1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Глава 5. Ожидаемые результаты реализации муниципальной программы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Ожидается, что в результате реализации муниципальной программы за период с </w:t>
      </w:r>
      <w:r w:rsidR="005833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2014 по 201</w:t>
      </w:r>
      <w:r w:rsidR="002D1C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предоставление коммунальных услуг населению надлежащего объема и качества;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обеспечение населения питьевой водой, соответствующей установленным требованиям безопасности и безвредности;</w:t>
      </w:r>
    </w:p>
    <w:p w:rsidR="00260420" w:rsidRPr="005B0A9F" w:rsidRDefault="00260420" w:rsidP="00260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 повышение эффективности использования энергетических ресурсов;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Реализация муниципальной программы будет способствовать  созданию в Речушинском  сельском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В результате реализац</w:t>
      </w:r>
      <w:r w:rsidR="00583392">
        <w:rPr>
          <w:rFonts w:ascii="Times New Roman" w:hAnsi="Times New Roman" w:cs="Times New Roman"/>
        </w:rPr>
        <w:t>ии муниципальной программы к 201</w:t>
      </w:r>
      <w:r w:rsidR="002D1C0D">
        <w:rPr>
          <w:rFonts w:ascii="Times New Roman" w:hAnsi="Times New Roman" w:cs="Times New Roman"/>
        </w:rPr>
        <w:t>9</w:t>
      </w:r>
      <w:r w:rsidRPr="005B0A9F">
        <w:rPr>
          <w:rFonts w:ascii="Times New Roman" w:hAnsi="Times New Roman" w:cs="Times New Roman"/>
        </w:rPr>
        <w:t xml:space="preserve">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создание безопасной и комфортной среды проживания и жизнедеятельности человека;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>приведение жилищного фонда и коммунальной инфраструктуры к состоянию, отвечающему современным условиям энергоэффективности, экологическим требованиям;</w:t>
      </w:r>
    </w:p>
    <w:p w:rsidR="00260420" w:rsidRPr="005B0A9F" w:rsidRDefault="00260420" w:rsidP="00260420">
      <w:pPr>
        <w:pStyle w:val="ConsPlusNormal"/>
        <w:rPr>
          <w:rFonts w:ascii="Times New Roman" w:hAnsi="Times New Roman" w:cs="Times New Roman"/>
        </w:rPr>
      </w:pPr>
      <w:r w:rsidRPr="005B0A9F">
        <w:rPr>
          <w:rFonts w:ascii="Times New Roman" w:hAnsi="Times New Roman" w:cs="Times New Roman"/>
        </w:rPr>
        <w:t xml:space="preserve">снижение уровня потерь при производстве, транспортировке и распределении коммунальных ресурсов; 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hAnsi="Times New Roman" w:cs="Times New Roman"/>
          <w:sz w:val="20"/>
          <w:szCs w:val="20"/>
        </w:rPr>
        <w:tab/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повышение удовлетворенности населения </w:t>
      </w:r>
      <w:r w:rsidRPr="005B0A9F">
        <w:rPr>
          <w:rFonts w:ascii="Times New Roman" w:hAnsi="Times New Roman" w:cs="Times New Roman"/>
          <w:sz w:val="20"/>
          <w:szCs w:val="20"/>
        </w:rPr>
        <w:t>Речушинского</w:t>
      </w:r>
      <w:r w:rsidRPr="005B0A9F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уровнем жилищно-коммунального обслуживания</w:t>
      </w:r>
      <w:r w:rsidRPr="005B0A9F">
        <w:rPr>
          <w:rFonts w:ascii="Times New Roman" w:hAnsi="Times New Roman" w:cs="Times New Roman"/>
          <w:sz w:val="20"/>
          <w:szCs w:val="20"/>
        </w:rPr>
        <w:t>.</w:t>
      </w:r>
    </w:p>
    <w:p w:rsidR="00260420" w:rsidRPr="005B0A9F" w:rsidRDefault="00260420" w:rsidP="00260420">
      <w:pPr>
        <w:shd w:val="clear" w:color="auto" w:fill="FFFFFF" w:themeFill="background1"/>
        <w:tabs>
          <w:tab w:val="left" w:pos="4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0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> </w:t>
      </w:r>
    </w:p>
    <w:p w:rsidR="00260420" w:rsidRPr="005B0A9F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Речушинского</w:t>
      </w:r>
    </w:p>
    <w:p w:rsidR="00260420" w:rsidRDefault="00260420" w:rsidP="00260420">
      <w:pPr>
        <w:shd w:val="clear" w:color="auto" w:fill="FFFFFF" w:themeFill="background1"/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Короткова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420" w:rsidRPr="00302326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Pr="00434809" w:rsidRDefault="00260420" w:rsidP="00260420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20" w:rsidRDefault="00260420" w:rsidP="002604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2B46" w:rsidRDefault="00682B46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Default="00A92867" w:rsidP="00682B4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A92867" w:rsidSect="00C4680E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92867" w:rsidRDefault="00A92867" w:rsidP="00A92867">
      <w:pPr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Приложение № 1 </w:t>
      </w: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теплоснабжения</w:t>
      </w:r>
    </w:p>
    <w:tbl>
      <w:tblPr>
        <w:tblW w:w="5000" w:type="pct"/>
        <w:jc w:val="center"/>
        <w:tblLook w:val="00A0"/>
      </w:tblPr>
      <w:tblGrid>
        <w:gridCol w:w="8046"/>
        <w:gridCol w:w="1560"/>
        <w:gridCol w:w="1135"/>
        <w:gridCol w:w="992"/>
        <w:gridCol w:w="1132"/>
        <w:gridCol w:w="1278"/>
        <w:gridCol w:w="1068"/>
      </w:tblGrid>
      <w:tr w:rsidR="00A92867" w:rsidRPr="00653DE6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 xml:space="preserve">Реконструкция сети теплоснабжения  </w:t>
            </w:r>
            <w:r w:rsidRPr="00653DE6">
              <w:rPr>
                <w:rFonts w:ascii="Times New Roman" w:hAnsi="Times New Roman" w:cs="Times New Roman"/>
                <w:lang w:eastAsia="ru-RU"/>
              </w:rPr>
              <w:t>по ул. Вокзальная, от дома № 5 до № 2.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Ремонт ветхих тепловых сетей по ул. Советская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Капитальный ремонт котельного и котельно-вспомогательного оборудования в котельной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2D1C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</w:t>
            </w:r>
            <w:r w:rsidRPr="00653DE6">
              <w:rPr>
                <w:rFonts w:ascii="Times New Roman" w:hAnsi="Times New Roman" w:cs="Times New Roman"/>
              </w:rPr>
              <w:t xml:space="preserve"> котельной  «Центральная»  п. Речушка Нижнеилимского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5999,881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216,00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96,00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120,00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5999,881</w:t>
            </w:r>
          </w:p>
        </w:tc>
      </w:tr>
    </w:tbl>
    <w:p w:rsidR="00A92867" w:rsidRDefault="00A92867" w:rsidP="002D1C0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867" w:rsidRPr="00C013A1" w:rsidRDefault="00A92867" w:rsidP="00C013A1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  <w:r w:rsidRPr="0024185C">
        <w:rPr>
          <w:rFonts w:ascii="Times New Roman" w:hAnsi="Times New Roman"/>
          <w:b/>
          <w:bCs/>
          <w:lang w:eastAsia="ru-RU"/>
        </w:rPr>
        <w:t>Системы водоснабжения</w:t>
      </w:r>
    </w:p>
    <w:tbl>
      <w:tblPr>
        <w:tblW w:w="5000" w:type="pct"/>
        <w:jc w:val="center"/>
        <w:tblLook w:val="00A0"/>
      </w:tblPr>
      <w:tblGrid>
        <w:gridCol w:w="8040"/>
        <w:gridCol w:w="1554"/>
        <w:gridCol w:w="1144"/>
        <w:gridCol w:w="1135"/>
        <w:gridCol w:w="992"/>
        <w:gridCol w:w="1275"/>
        <w:gridCol w:w="1071"/>
      </w:tblGrid>
      <w:tr w:rsidR="00A92867" w:rsidRPr="00653DE6" w:rsidTr="002D1C0D">
        <w:trPr>
          <w:cantSplit/>
          <w:trHeight w:val="552"/>
          <w:jc w:val="center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653DE6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Замена ветхих сетей водоснабжения по ул. Янгеля к коттеджам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Ремонт водонапорной башни по ул. 2-Школьная, 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</w:rPr>
              <w:t>Установка приборов учета ХВС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653DE6" w:rsidTr="002D1C0D">
        <w:trPr>
          <w:cantSplit/>
          <w:trHeight w:val="305"/>
          <w:jc w:val="center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653DE6">
              <w:rPr>
                <w:rFonts w:ascii="Times New Roman" w:hAnsi="Times New Roman" w:cs="Times New Roman"/>
                <w:lang w:eastAsia="ru-RU"/>
              </w:rPr>
              <w:t>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653DE6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0149F" w:rsidRDefault="0020149F" w:rsidP="00C013A1">
      <w:pPr>
        <w:spacing w:after="0"/>
        <w:rPr>
          <w:rFonts w:ascii="Times New Roman" w:hAnsi="Times New Roman"/>
          <w:b/>
          <w:lang w:eastAsia="ru-RU"/>
        </w:rPr>
      </w:pPr>
    </w:p>
    <w:p w:rsidR="00A92867" w:rsidRPr="0024185C" w:rsidRDefault="00A92867" w:rsidP="00A92867">
      <w:pPr>
        <w:spacing w:after="0"/>
        <w:jc w:val="center"/>
        <w:rPr>
          <w:rFonts w:ascii="Times New Roman" w:hAnsi="Times New Roman"/>
          <w:b/>
          <w:lang w:eastAsia="ru-RU"/>
        </w:rPr>
      </w:pPr>
      <w:r w:rsidRPr="0024185C">
        <w:rPr>
          <w:rFonts w:ascii="Times New Roman" w:hAnsi="Times New Roman"/>
          <w:b/>
          <w:lang w:eastAsia="ru-RU"/>
        </w:rPr>
        <w:t>Системы электроснабжения</w:t>
      </w:r>
    </w:p>
    <w:tbl>
      <w:tblPr>
        <w:tblW w:w="5000" w:type="pct"/>
        <w:jc w:val="center"/>
        <w:tblLook w:val="00A0"/>
      </w:tblPr>
      <w:tblGrid>
        <w:gridCol w:w="8046"/>
        <w:gridCol w:w="1700"/>
        <w:gridCol w:w="995"/>
        <w:gridCol w:w="992"/>
        <w:gridCol w:w="1132"/>
        <w:gridCol w:w="1278"/>
        <w:gridCol w:w="1068"/>
      </w:tblGrid>
      <w:tr w:rsidR="00A92867" w:rsidRPr="00C013A1" w:rsidTr="00653DE6">
        <w:trPr>
          <w:cantSplit/>
          <w:trHeight w:val="552"/>
          <w:jc w:val="center"/>
        </w:trPr>
        <w:tc>
          <w:tcPr>
            <w:tcW w:w="2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67" w:rsidRPr="00C013A1" w:rsidRDefault="00A92867" w:rsidP="00C013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Объем финансирования, тыс. руб.</w:t>
            </w: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Ремонт уличного освещения. Замена установленных ламп ДРЛ на энергосберегающие лампы в светильниках уличного освещения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Default="002D1C0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2D1C0D" w:rsidRPr="00C013A1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Установка приборов учёта на тепло в здании администрации Речушинского сельского поселения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1C0D" w:rsidRPr="00C013A1" w:rsidTr="002D1C0D">
        <w:trPr>
          <w:cantSplit/>
          <w:trHeight w:val="305"/>
          <w:jc w:val="center"/>
        </w:trPr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194,7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44,7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C013A1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C013A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0D" w:rsidRPr="00C013A1" w:rsidRDefault="002D1C0D" w:rsidP="002D1C0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92867" w:rsidRPr="00C013A1" w:rsidRDefault="00C013A1" w:rsidP="00C013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Речушинского сельского поселения                                                            О.А. Короткова</w:t>
      </w:r>
    </w:p>
    <w:sectPr w:rsidR="00A92867" w:rsidRPr="00C013A1" w:rsidSect="002D1C0D">
      <w:pgSz w:w="16838" w:h="11906" w:orient="landscape"/>
      <w:pgMar w:top="851" w:right="70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76" w:rsidRDefault="00957276" w:rsidP="00434809">
      <w:pPr>
        <w:spacing w:after="0" w:line="240" w:lineRule="auto"/>
      </w:pPr>
      <w:r>
        <w:separator/>
      </w:r>
    </w:p>
  </w:endnote>
  <w:endnote w:type="continuationSeparator" w:id="1">
    <w:p w:rsidR="00957276" w:rsidRDefault="00957276" w:rsidP="0043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26" w:rsidRDefault="00973A26">
    <w:pPr>
      <w:pStyle w:val="ab"/>
      <w:jc w:val="right"/>
    </w:pPr>
  </w:p>
  <w:p w:rsidR="00973A26" w:rsidRDefault="00973A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76" w:rsidRDefault="00957276" w:rsidP="00434809">
      <w:pPr>
        <w:spacing w:after="0" w:line="240" w:lineRule="auto"/>
      </w:pPr>
      <w:r>
        <w:separator/>
      </w:r>
    </w:p>
  </w:footnote>
  <w:footnote w:type="continuationSeparator" w:id="1">
    <w:p w:rsidR="00957276" w:rsidRDefault="00957276" w:rsidP="0043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0CF3"/>
    <w:multiLevelType w:val="multilevel"/>
    <w:tmpl w:val="0818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B67B6"/>
    <w:multiLevelType w:val="hybridMultilevel"/>
    <w:tmpl w:val="EB38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BDE"/>
    <w:multiLevelType w:val="multilevel"/>
    <w:tmpl w:val="8CFC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B6B92"/>
    <w:multiLevelType w:val="hybridMultilevel"/>
    <w:tmpl w:val="1390D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A4D79"/>
    <w:multiLevelType w:val="multilevel"/>
    <w:tmpl w:val="C562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A6557"/>
    <w:multiLevelType w:val="multilevel"/>
    <w:tmpl w:val="174C30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5D234DEF"/>
    <w:multiLevelType w:val="multilevel"/>
    <w:tmpl w:val="3CBA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83A8E"/>
    <w:multiLevelType w:val="multilevel"/>
    <w:tmpl w:val="271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C5A6C"/>
    <w:multiLevelType w:val="multilevel"/>
    <w:tmpl w:val="68C6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26F77"/>
    <w:multiLevelType w:val="hybridMultilevel"/>
    <w:tmpl w:val="B124663E"/>
    <w:lvl w:ilvl="0" w:tplc="E410C5C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E85"/>
    <w:rsid w:val="0002394B"/>
    <w:rsid w:val="00026E6C"/>
    <w:rsid w:val="00055B16"/>
    <w:rsid w:val="00070046"/>
    <w:rsid w:val="00080885"/>
    <w:rsid w:val="000A0770"/>
    <w:rsid w:val="001153AB"/>
    <w:rsid w:val="00121DC8"/>
    <w:rsid w:val="00124393"/>
    <w:rsid w:val="00125817"/>
    <w:rsid w:val="0014593E"/>
    <w:rsid w:val="00195654"/>
    <w:rsid w:val="0020149F"/>
    <w:rsid w:val="00234565"/>
    <w:rsid w:val="002355AA"/>
    <w:rsid w:val="00260420"/>
    <w:rsid w:val="002752CE"/>
    <w:rsid w:val="00280453"/>
    <w:rsid w:val="00281957"/>
    <w:rsid w:val="002A539B"/>
    <w:rsid w:val="002B55A4"/>
    <w:rsid w:val="002D1C0D"/>
    <w:rsid w:val="00302326"/>
    <w:rsid w:val="00351AC1"/>
    <w:rsid w:val="00361683"/>
    <w:rsid w:val="00376C1B"/>
    <w:rsid w:val="003838D9"/>
    <w:rsid w:val="00392C1D"/>
    <w:rsid w:val="00396353"/>
    <w:rsid w:val="003B363E"/>
    <w:rsid w:val="003B39E6"/>
    <w:rsid w:val="003C13A0"/>
    <w:rsid w:val="003F51A5"/>
    <w:rsid w:val="00434809"/>
    <w:rsid w:val="004433AD"/>
    <w:rsid w:val="00445BD2"/>
    <w:rsid w:val="004D0482"/>
    <w:rsid w:val="004E5353"/>
    <w:rsid w:val="00542E57"/>
    <w:rsid w:val="005656B0"/>
    <w:rsid w:val="00573CB7"/>
    <w:rsid w:val="00583392"/>
    <w:rsid w:val="00594358"/>
    <w:rsid w:val="00594FC6"/>
    <w:rsid w:val="00597619"/>
    <w:rsid w:val="005B0A9F"/>
    <w:rsid w:val="005E449D"/>
    <w:rsid w:val="005E6E06"/>
    <w:rsid w:val="00614FA4"/>
    <w:rsid w:val="0063437E"/>
    <w:rsid w:val="00637063"/>
    <w:rsid w:val="00651114"/>
    <w:rsid w:val="00653DE6"/>
    <w:rsid w:val="00682B46"/>
    <w:rsid w:val="006A6AAF"/>
    <w:rsid w:val="006E45FB"/>
    <w:rsid w:val="0070063B"/>
    <w:rsid w:val="00721F66"/>
    <w:rsid w:val="00723121"/>
    <w:rsid w:val="00724328"/>
    <w:rsid w:val="00734F8D"/>
    <w:rsid w:val="00761E85"/>
    <w:rsid w:val="00774157"/>
    <w:rsid w:val="00781242"/>
    <w:rsid w:val="007C4513"/>
    <w:rsid w:val="00801B7E"/>
    <w:rsid w:val="0081378F"/>
    <w:rsid w:val="00844C5B"/>
    <w:rsid w:val="00855385"/>
    <w:rsid w:val="00872E5A"/>
    <w:rsid w:val="008750ED"/>
    <w:rsid w:val="008777D6"/>
    <w:rsid w:val="00897D22"/>
    <w:rsid w:val="008B1BAD"/>
    <w:rsid w:val="008B233C"/>
    <w:rsid w:val="00913342"/>
    <w:rsid w:val="0092207E"/>
    <w:rsid w:val="00925BB3"/>
    <w:rsid w:val="00944D41"/>
    <w:rsid w:val="0094591C"/>
    <w:rsid w:val="00957276"/>
    <w:rsid w:val="00973A26"/>
    <w:rsid w:val="0098524E"/>
    <w:rsid w:val="00987AF6"/>
    <w:rsid w:val="009A3F87"/>
    <w:rsid w:val="009A6844"/>
    <w:rsid w:val="009F60EE"/>
    <w:rsid w:val="00A10A5F"/>
    <w:rsid w:val="00A15DE0"/>
    <w:rsid w:val="00A223E1"/>
    <w:rsid w:val="00A26F11"/>
    <w:rsid w:val="00A53796"/>
    <w:rsid w:val="00A70849"/>
    <w:rsid w:val="00A72062"/>
    <w:rsid w:val="00A85936"/>
    <w:rsid w:val="00A92867"/>
    <w:rsid w:val="00AB0D40"/>
    <w:rsid w:val="00AB741F"/>
    <w:rsid w:val="00AC1B5F"/>
    <w:rsid w:val="00AD6554"/>
    <w:rsid w:val="00B04451"/>
    <w:rsid w:val="00B06D0D"/>
    <w:rsid w:val="00B34044"/>
    <w:rsid w:val="00BA179B"/>
    <w:rsid w:val="00BA644D"/>
    <w:rsid w:val="00BC1B78"/>
    <w:rsid w:val="00BE6257"/>
    <w:rsid w:val="00C013A1"/>
    <w:rsid w:val="00C2266C"/>
    <w:rsid w:val="00C4680E"/>
    <w:rsid w:val="00CA6404"/>
    <w:rsid w:val="00CA7915"/>
    <w:rsid w:val="00CC1825"/>
    <w:rsid w:val="00CD380D"/>
    <w:rsid w:val="00D15CC1"/>
    <w:rsid w:val="00D41AF2"/>
    <w:rsid w:val="00D576EC"/>
    <w:rsid w:val="00D6739A"/>
    <w:rsid w:val="00D93C18"/>
    <w:rsid w:val="00DC6141"/>
    <w:rsid w:val="00DC7D85"/>
    <w:rsid w:val="00E119DF"/>
    <w:rsid w:val="00E34CD1"/>
    <w:rsid w:val="00E4166F"/>
    <w:rsid w:val="00E4455A"/>
    <w:rsid w:val="00E51AC0"/>
    <w:rsid w:val="00E65B9B"/>
    <w:rsid w:val="00E70479"/>
    <w:rsid w:val="00E83ECF"/>
    <w:rsid w:val="00EE7483"/>
    <w:rsid w:val="00F42D02"/>
    <w:rsid w:val="00F50D0C"/>
    <w:rsid w:val="00F978A3"/>
    <w:rsid w:val="00F97BBE"/>
    <w:rsid w:val="00FA35C3"/>
    <w:rsid w:val="00FB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0D"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4CD1"/>
    <w:pPr>
      <w:spacing w:after="0" w:line="240" w:lineRule="auto"/>
    </w:pPr>
  </w:style>
  <w:style w:type="paragraph" w:customStyle="1" w:styleId="ConsPlusNormal">
    <w:name w:val="ConsPlusNormal"/>
    <w:rsid w:val="00B06D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8"/>
    <w:rsid w:val="00A26F1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rsid w:val="00A26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B36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74157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rsid w:val="009F6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F60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2B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3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326"/>
  </w:style>
  <w:style w:type="paragraph" w:customStyle="1" w:styleId="style4">
    <w:name w:val="style4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30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6919-1CC9-4241-93B3-2932C346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Redaktor</cp:lastModifiedBy>
  <cp:revision>2</cp:revision>
  <dcterms:created xsi:type="dcterms:W3CDTF">2018-09-13T05:24:00Z</dcterms:created>
  <dcterms:modified xsi:type="dcterms:W3CDTF">2018-09-13T05:24:00Z</dcterms:modified>
</cp:coreProperties>
</file>