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95" w:rsidRPr="00364BDD" w:rsidRDefault="00DE4995" w:rsidP="00DE49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BD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E4995" w:rsidRPr="00364BDD" w:rsidRDefault="00DE4995" w:rsidP="00DE49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BD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E4995" w:rsidRPr="00364BDD" w:rsidRDefault="00DE4995" w:rsidP="00DE49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BDD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DE4995" w:rsidRPr="00364BDD" w:rsidRDefault="00DE4995" w:rsidP="00DE4995">
      <w:pPr>
        <w:pStyle w:val="a4"/>
        <w:jc w:val="center"/>
        <w:rPr>
          <w:rFonts w:ascii="Times New Roman" w:hAnsi="Times New Roman" w:cs="Times New Roman"/>
          <w:b/>
        </w:rPr>
      </w:pPr>
    </w:p>
    <w:p w:rsidR="00DE4995" w:rsidRPr="00364BDD" w:rsidRDefault="00DE4995" w:rsidP="00DE499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4BDD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DE4995" w:rsidRPr="00364BDD" w:rsidRDefault="00DE4995" w:rsidP="00DE499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4BDD">
        <w:rPr>
          <w:rFonts w:ascii="Times New Roman" w:hAnsi="Times New Roman" w:cs="Times New Roman"/>
          <w:b/>
          <w:sz w:val="36"/>
          <w:szCs w:val="36"/>
        </w:rPr>
        <w:t>РЕЧУШИНСКОГО СЕЛЬСКОГО ПОСЕЛЕНИЯ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62"/>
      </w:tblGrid>
      <w:tr w:rsidR="00DE4995" w:rsidRPr="00364BDD" w:rsidTr="006B619D">
        <w:trPr>
          <w:trHeight w:val="94"/>
        </w:trPr>
        <w:tc>
          <w:tcPr>
            <w:tcW w:w="95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E4995" w:rsidRPr="00364BDD" w:rsidRDefault="00DE4995" w:rsidP="006B619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E4995" w:rsidRPr="00364BDD" w:rsidRDefault="00DE4995" w:rsidP="00DE4995">
      <w:pPr>
        <w:pStyle w:val="a4"/>
        <w:jc w:val="center"/>
        <w:rPr>
          <w:rFonts w:ascii="Times New Roman" w:hAnsi="Times New Roman" w:cs="Times New Roman"/>
          <w:b/>
        </w:rPr>
      </w:pPr>
      <w:r w:rsidRPr="00364BD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E4995" w:rsidRPr="00A60812" w:rsidRDefault="00DE4995" w:rsidP="00DE4995">
      <w:pPr>
        <w:pStyle w:val="a4"/>
        <w:rPr>
          <w:rFonts w:ascii="Times New Roman" w:hAnsi="Times New Roman" w:cs="Times New Roman"/>
        </w:rPr>
      </w:pPr>
    </w:p>
    <w:p w:rsidR="00DE4995" w:rsidRPr="00A60812" w:rsidRDefault="00DE4995" w:rsidP="00DE4995">
      <w:pPr>
        <w:pStyle w:val="a4"/>
        <w:rPr>
          <w:rFonts w:ascii="Times New Roman" w:hAnsi="Times New Roman" w:cs="Times New Roman"/>
        </w:rPr>
      </w:pPr>
    </w:p>
    <w:p w:rsidR="00DE4995" w:rsidRDefault="00DE4995" w:rsidP="00DE49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24.03.2017</w:t>
      </w:r>
      <w:r w:rsidRPr="00364BDD">
        <w:rPr>
          <w:rFonts w:ascii="Times New Roman" w:hAnsi="Times New Roman" w:cs="Times New Roman"/>
          <w:sz w:val="28"/>
          <w:szCs w:val="28"/>
        </w:rPr>
        <w:t xml:space="preserve">г.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64BD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4BD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21</w:t>
      </w:r>
      <w:r w:rsidRPr="00364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995" w:rsidRPr="00A067A8" w:rsidRDefault="00DE4995" w:rsidP="00DE49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4995" w:rsidRPr="006443D4" w:rsidRDefault="00DE4995" w:rsidP="00DE4995">
      <w:pPr>
        <w:pStyle w:val="a4"/>
        <w:rPr>
          <w:rFonts w:ascii="Times New Roman" w:hAnsi="Times New Roman" w:cs="Times New Roman"/>
          <w:sz w:val="24"/>
          <w:szCs w:val="24"/>
        </w:rPr>
      </w:pPr>
      <w:r w:rsidRPr="006443D4">
        <w:rPr>
          <w:sz w:val="24"/>
          <w:szCs w:val="24"/>
        </w:rPr>
        <w:t xml:space="preserve"> </w:t>
      </w:r>
      <w:r w:rsidRPr="006443D4">
        <w:rPr>
          <w:rFonts w:ascii="Times New Roman" w:hAnsi="Times New Roman" w:cs="Times New Roman"/>
          <w:sz w:val="24"/>
          <w:szCs w:val="24"/>
        </w:rPr>
        <w:t>«Об ограничении движения транспортных                                                                                          средств по дорогам Речушинского сельского</w:t>
      </w:r>
    </w:p>
    <w:p w:rsidR="00DE4995" w:rsidRDefault="00DE4995" w:rsidP="00DE4995">
      <w:pPr>
        <w:pStyle w:val="a4"/>
        <w:rPr>
          <w:rFonts w:ascii="Times New Roman" w:hAnsi="Times New Roman" w:cs="Times New Roman"/>
          <w:sz w:val="24"/>
          <w:szCs w:val="24"/>
        </w:rPr>
      </w:pPr>
      <w:r w:rsidRPr="006443D4">
        <w:rPr>
          <w:rFonts w:ascii="Times New Roman" w:hAnsi="Times New Roman" w:cs="Times New Roman"/>
          <w:sz w:val="24"/>
          <w:szCs w:val="24"/>
        </w:rPr>
        <w:t xml:space="preserve">поселения  в </w:t>
      </w:r>
      <w:r>
        <w:rPr>
          <w:rFonts w:ascii="Times New Roman" w:hAnsi="Times New Roman" w:cs="Times New Roman"/>
          <w:sz w:val="24"/>
          <w:szCs w:val="24"/>
        </w:rPr>
        <w:t xml:space="preserve">весенний период  и </w:t>
      </w:r>
      <w:r w:rsidRPr="006443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43D4">
        <w:rPr>
          <w:rFonts w:ascii="Times New Roman" w:hAnsi="Times New Roman" w:cs="Times New Roman"/>
          <w:sz w:val="24"/>
          <w:szCs w:val="24"/>
        </w:rPr>
        <w:t>летнюю</w:t>
      </w:r>
      <w:proofErr w:type="gramEnd"/>
    </w:p>
    <w:p w:rsidR="00DE4995" w:rsidRPr="006443D4" w:rsidRDefault="00DE4995" w:rsidP="00DE4995">
      <w:pPr>
        <w:pStyle w:val="a4"/>
        <w:rPr>
          <w:rFonts w:ascii="Times New Roman" w:hAnsi="Times New Roman" w:cs="Times New Roman"/>
          <w:sz w:val="24"/>
          <w:szCs w:val="24"/>
        </w:rPr>
      </w:pPr>
      <w:r w:rsidRPr="006443D4">
        <w:rPr>
          <w:rFonts w:ascii="Times New Roman" w:hAnsi="Times New Roman" w:cs="Times New Roman"/>
          <w:sz w:val="24"/>
          <w:szCs w:val="24"/>
        </w:rPr>
        <w:t xml:space="preserve"> ненастную погоду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6443D4">
        <w:rPr>
          <w:rFonts w:ascii="Times New Roman" w:hAnsi="Times New Roman" w:cs="Times New Roman"/>
          <w:sz w:val="24"/>
          <w:szCs w:val="24"/>
        </w:rPr>
        <w:t>2017 году»</w:t>
      </w:r>
    </w:p>
    <w:p w:rsidR="00DE4995" w:rsidRPr="001A5F05" w:rsidRDefault="00DE4995" w:rsidP="00DE49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4995" w:rsidRDefault="00DE4995" w:rsidP="00DE49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сохранности автомобильных дорог общего пользования Речушинского сельского поселения от разрушения, учитывая, что  содержание и ремонт дорог в п. Речушка обеспечивается администрацией Речушинского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Транснефть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Восток» в соответствии со статьей 14 ФЗ № 196-ФЗ от 10 декабря 1995г. «О безопасности дорожного движения», статьей 30 ФЗ от 8 ноября 2007 года № 257-ФЗ  «Об автомобильных дорогах и о дорожной деятельности в Российской Федерации» </w:t>
      </w:r>
    </w:p>
    <w:p w:rsidR="00DE4995" w:rsidRDefault="00DE4995" w:rsidP="00DE49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E4995" w:rsidRDefault="00DE4995" w:rsidP="00DE499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Запретить с 27 марта по 24 июня  2017</w:t>
      </w:r>
      <w:r w:rsidRPr="00751BD4">
        <w:rPr>
          <w:rFonts w:ascii="Times New Roman" w:hAnsi="Times New Roman" w:cs="Times New Roman"/>
          <w:sz w:val="24"/>
          <w:szCs w:val="24"/>
        </w:rPr>
        <w:t xml:space="preserve"> года  движение транспортных средств общей массой св</w:t>
      </w:r>
      <w:r>
        <w:rPr>
          <w:rFonts w:ascii="Times New Roman" w:hAnsi="Times New Roman" w:cs="Times New Roman"/>
          <w:sz w:val="24"/>
          <w:szCs w:val="24"/>
        </w:rPr>
        <w:t>ыше 10 тонн по улицам Речушинского сельского поселения</w:t>
      </w:r>
      <w:r w:rsidRPr="00751BD4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      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BD4">
        <w:rPr>
          <w:rFonts w:ascii="Times New Roman" w:hAnsi="Times New Roman" w:cs="Times New Roman"/>
          <w:sz w:val="24"/>
          <w:szCs w:val="24"/>
        </w:rPr>
        <w:t>Временное ограничение не распростран</w:t>
      </w:r>
      <w:r>
        <w:rPr>
          <w:rFonts w:ascii="Times New Roman" w:hAnsi="Times New Roman" w:cs="Times New Roman"/>
          <w:sz w:val="24"/>
          <w:szCs w:val="24"/>
        </w:rPr>
        <w:t xml:space="preserve">яется  </w:t>
      </w:r>
      <w:r w:rsidRPr="00751BD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BD4">
        <w:rPr>
          <w:rFonts w:ascii="Times New Roman" w:hAnsi="Times New Roman" w:cs="Times New Roman"/>
          <w:sz w:val="24"/>
          <w:szCs w:val="24"/>
        </w:rPr>
        <w:t xml:space="preserve"> транспортные средства для пере</w:t>
      </w:r>
      <w:r>
        <w:rPr>
          <w:rFonts w:ascii="Times New Roman" w:hAnsi="Times New Roman" w:cs="Times New Roman"/>
          <w:sz w:val="24"/>
          <w:szCs w:val="24"/>
        </w:rPr>
        <w:t xml:space="preserve">возки пассажиров, продуктов </w:t>
      </w:r>
      <w:r w:rsidRPr="00751BD4">
        <w:rPr>
          <w:rFonts w:ascii="Times New Roman" w:hAnsi="Times New Roman" w:cs="Times New Roman"/>
          <w:sz w:val="24"/>
          <w:szCs w:val="24"/>
        </w:rPr>
        <w:t xml:space="preserve">питания, </w:t>
      </w:r>
      <w:r>
        <w:rPr>
          <w:rFonts w:ascii="Times New Roman" w:hAnsi="Times New Roman" w:cs="Times New Roman"/>
          <w:sz w:val="24"/>
          <w:szCs w:val="24"/>
        </w:rPr>
        <w:t xml:space="preserve"> ГСМ,</w:t>
      </w:r>
      <w:r w:rsidRPr="00751BD4">
        <w:rPr>
          <w:rFonts w:ascii="Times New Roman" w:hAnsi="Times New Roman" w:cs="Times New Roman"/>
          <w:sz w:val="24"/>
          <w:szCs w:val="24"/>
        </w:rPr>
        <w:t xml:space="preserve"> почтовых грузов и устранению ли</w:t>
      </w:r>
      <w:r>
        <w:rPr>
          <w:rFonts w:ascii="Times New Roman" w:hAnsi="Times New Roman" w:cs="Times New Roman"/>
          <w:sz w:val="24"/>
          <w:szCs w:val="24"/>
        </w:rPr>
        <w:t xml:space="preserve">квидации чрезвычайных ситуаций, а также по снабжению котельных п. Речушка дровами. </w:t>
      </w:r>
      <w:r w:rsidRPr="00751B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BD4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hAnsi="Times New Roman" w:cs="Times New Roman"/>
          <w:sz w:val="24"/>
          <w:szCs w:val="24"/>
        </w:rPr>
        <w:t xml:space="preserve">ОГИБДД ОМВД России по Нижнеилимскому району </w:t>
      </w:r>
      <w:r w:rsidRPr="00751BD4">
        <w:rPr>
          <w:rFonts w:ascii="Times New Roman" w:hAnsi="Times New Roman" w:cs="Times New Roman"/>
          <w:sz w:val="24"/>
          <w:szCs w:val="24"/>
        </w:rPr>
        <w:t xml:space="preserve"> организовать </w:t>
      </w:r>
      <w:proofErr w:type="gramStart"/>
      <w:r w:rsidRPr="00751B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1BD4">
        <w:rPr>
          <w:rFonts w:ascii="Times New Roman" w:hAnsi="Times New Roman" w:cs="Times New Roman"/>
          <w:sz w:val="24"/>
          <w:szCs w:val="24"/>
        </w:rPr>
        <w:t xml:space="preserve"> соблюдением режима ограничения.    </w:t>
      </w:r>
    </w:p>
    <w:p w:rsidR="00DE4995" w:rsidRDefault="00DE4995" w:rsidP="00DE499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Специалисту  администрации  Медведевой О.Е.  ознакомить  всех  владельцев  тяжелой техники на территории Речушинского сельского поселения с данным  постановлением под роспись–</w:t>
      </w:r>
      <w:r w:rsidRPr="006443D4">
        <w:rPr>
          <w:rFonts w:ascii="Times New Roman" w:hAnsi="Times New Roman" w:cs="Times New Roman"/>
          <w:i/>
          <w:sz w:val="24"/>
          <w:szCs w:val="24"/>
        </w:rPr>
        <w:t>Приложение№1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1B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5</w:t>
      </w:r>
      <w:r w:rsidRPr="00A067A8">
        <w:rPr>
          <w:rFonts w:ascii="Times New Roman" w:hAnsi="Times New Roman" w:cs="Times New Roman"/>
          <w:sz w:val="24"/>
          <w:szCs w:val="24"/>
        </w:rPr>
        <w:t>.  Опубликовать данное постановление в «Вестнике» и разместить на официальном сайте администрации Речушинского сельского поселения.</w:t>
      </w:r>
    </w:p>
    <w:p w:rsidR="00DE4995" w:rsidRPr="00A067A8" w:rsidRDefault="00DE4995" w:rsidP="00DE499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067A8">
        <w:rPr>
          <w:rFonts w:ascii="Times New Roman" w:hAnsi="Times New Roman" w:cs="Times New Roman"/>
          <w:sz w:val="24"/>
          <w:szCs w:val="24"/>
        </w:rPr>
        <w:t>. Контроль над исполнением настоящего постановления оставляю за собой.</w:t>
      </w:r>
    </w:p>
    <w:p w:rsidR="00DE4995" w:rsidRDefault="00DE4995" w:rsidP="00DE49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4995" w:rsidRPr="00A067A8" w:rsidRDefault="00DE4995" w:rsidP="00DE49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4995" w:rsidRDefault="00DE4995" w:rsidP="00DE49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A067A8">
        <w:rPr>
          <w:rFonts w:ascii="Times New Roman" w:hAnsi="Times New Roman" w:cs="Times New Roman"/>
          <w:sz w:val="24"/>
          <w:szCs w:val="24"/>
        </w:rPr>
        <w:t xml:space="preserve"> Речушинского </w:t>
      </w:r>
    </w:p>
    <w:p w:rsidR="00DE4995" w:rsidRPr="00A067A8" w:rsidRDefault="00DE4995" w:rsidP="00DE4995">
      <w:pPr>
        <w:pStyle w:val="a4"/>
        <w:rPr>
          <w:rFonts w:ascii="Times New Roman" w:hAnsi="Times New Roman" w:cs="Times New Roman"/>
          <w:sz w:val="24"/>
          <w:szCs w:val="24"/>
        </w:rPr>
      </w:pPr>
      <w:r w:rsidRPr="00A067A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bookmarkStart w:id="0" w:name="_GoBack"/>
      <w:bookmarkEnd w:id="0"/>
      <w:r w:rsidRPr="00A067A8">
        <w:rPr>
          <w:rFonts w:ascii="Times New Roman" w:hAnsi="Times New Roman" w:cs="Times New Roman"/>
          <w:sz w:val="24"/>
          <w:szCs w:val="24"/>
        </w:rPr>
        <w:t xml:space="preserve">  О.А. Короткова </w:t>
      </w:r>
    </w:p>
    <w:p w:rsidR="00DE4995" w:rsidRPr="00A067A8" w:rsidRDefault="00DE4995" w:rsidP="00DE49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4995" w:rsidRPr="005444C5" w:rsidRDefault="00DE4995" w:rsidP="00DE4995">
      <w:pPr>
        <w:pStyle w:val="a4"/>
        <w:rPr>
          <w:rFonts w:ascii="Times New Roman" w:hAnsi="Times New Roman" w:cs="Times New Roman"/>
        </w:rPr>
      </w:pPr>
      <w:r w:rsidRPr="005444C5">
        <w:rPr>
          <w:rFonts w:ascii="Times New Roman" w:hAnsi="Times New Roman" w:cs="Times New Roman"/>
        </w:rPr>
        <w:t>Исполнитель: О.Е. Медведева О.Е., тел. 69-444</w:t>
      </w:r>
      <w:r w:rsidRPr="005444C5">
        <w:rPr>
          <w:rFonts w:ascii="Times New Roman" w:hAnsi="Times New Roman" w:cs="Times New Roman"/>
        </w:rPr>
        <w:tab/>
      </w:r>
    </w:p>
    <w:p w:rsidR="00506F11" w:rsidRPr="00DE4995" w:rsidRDefault="00DE4995" w:rsidP="00DE4995">
      <w:pPr>
        <w:pStyle w:val="a4"/>
        <w:rPr>
          <w:rFonts w:ascii="Times New Roman" w:hAnsi="Times New Roman" w:cs="Times New Roman"/>
        </w:rPr>
      </w:pPr>
      <w:r w:rsidRPr="005444C5">
        <w:rPr>
          <w:rFonts w:ascii="Times New Roman" w:hAnsi="Times New Roman" w:cs="Times New Roman"/>
        </w:rPr>
        <w:t>Рассылка: в дело, ОГИБДД ОМВД России по Нижнеилимскому р-ну</w:t>
      </w:r>
    </w:p>
    <w:sectPr w:rsidR="00506F11" w:rsidRPr="00DE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FC"/>
    <w:rsid w:val="00234FFC"/>
    <w:rsid w:val="00506F11"/>
    <w:rsid w:val="00DE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995"/>
    <w:pPr>
      <w:ind w:left="720"/>
      <w:contextualSpacing/>
    </w:pPr>
  </w:style>
  <w:style w:type="paragraph" w:styleId="a4">
    <w:name w:val="No Spacing"/>
    <w:uiPriority w:val="1"/>
    <w:qFormat/>
    <w:rsid w:val="00DE499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995"/>
    <w:pPr>
      <w:ind w:left="720"/>
      <w:contextualSpacing/>
    </w:pPr>
  </w:style>
  <w:style w:type="paragraph" w:styleId="a4">
    <w:name w:val="No Spacing"/>
    <w:uiPriority w:val="1"/>
    <w:qFormat/>
    <w:rsid w:val="00DE499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2017-03-27T01:21:00Z</dcterms:created>
  <dcterms:modified xsi:type="dcterms:W3CDTF">2017-03-27T01:21:00Z</dcterms:modified>
</cp:coreProperties>
</file>