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4D3112" w:rsidRDefault="004D3112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9960D1" w:rsidRDefault="009960D1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9960D1" w:rsidRDefault="009960D1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C77660" w:rsidRDefault="00C77660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</w:p>
    <w:p w:rsidR="00D847BC" w:rsidRPr="0079756F" w:rsidRDefault="00D847BC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>Приложение № 1</w:t>
      </w:r>
    </w:p>
    <w:p w:rsidR="00D847BC" w:rsidRPr="0079756F" w:rsidRDefault="00D847BC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 xml:space="preserve">к информационному сообщению </w:t>
      </w:r>
    </w:p>
    <w:p w:rsidR="00D847BC" w:rsidRPr="0079756F" w:rsidRDefault="00D847BC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>о проведении  аукциона по продаже</w:t>
      </w:r>
    </w:p>
    <w:p w:rsidR="00D847BC" w:rsidRPr="0079756F" w:rsidRDefault="00D847BC" w:rsidP="006F0875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01A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301A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Форма заявки на участие в продаже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(Вариант 1 </w:t>
      </w:r>
      <w:r w:rsidRPr="00CF27A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для юридических лиц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31391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7A3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CF27A3" w:rsidRPr="00CF27A3" w:rsidRDefault="00CF27A3" w:rsidP="0031391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7A3">
        <w:rPr>
          <w:rFonts w:ascii="Times New Roman" w:hAnsi="Times New Roman" w:cs="Times New Roman"/>
          <w:bCs/>
          <w:sz w:val="24"/>
          <w:szCs w:val="24"/>
        </w:rPr>
        <w:t>на участие в продаже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  <w:t xml:space="preserve">          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  <w:t>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(</w:t>
      </w:r>
      <w:r w:rsidRPr="00CF27A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полное наименование юридического лица</w:t>
      </w:r>
      <w:r w:rsidRPr="00CF27A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в лице 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  <w:t xml:space="preserve">          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  <w:t>______ _________________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,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(фамилия, имя, отчество, должность – для представителя юридического лица)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действующего на основании 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  <w:t xml:space="preserve">         _______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_____ (далее – Претендент),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ознакомившись с Информационным сообщением о проведении </w:t>
      </w:r>
      <w:r w:rsidRPr="00CF27A3">
        <w:rPr>
          <w:rFonts w:ascii="Times New Roman" w:eastAsia="Calibri" w:hAnsi="Times New Roman" w:cs="Times New Roman"/>
          <w:sz w:val="24"/>
          <w:szCs w:val="24"/>
        </w:rPr>
        <w:t>продажи № 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     (номер процедуры продажи указывается Претендентом)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право заключения договора _________________________________________________________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(заполняется Претендентом в соответствии с предметом продажи)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_______________________________________________</w:t>
      </w:r>
      <w:r w:rsidR="00D255F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______________________________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_____________________________________________________________________________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размещенным в сети Интернет </w:t>
      </w:r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электронной площадке </w:t>
      </w:r>
      <w:proofErr w:type="spellStart"/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>www.rts-tender.ru</w:t>
      </w:r>
      <w:proofErr w:type="spellEnd"/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7A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настоящей заявкой подтверждает свое намерение участвовать в продаже имущества.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9209" w:type="dxa"/>
        <w:tblLook w:val="04A0"/>
      </w:tblPr>
      <w:tblGrid>
        <w:gridCol w:w="4813"/>
        <w:gridCol w:w="4396"/>
      </w:tblGrid>
      <w:tr w:rsidR="00CF27A3" w:rsidRPr="00CF27A3" w:rsidTr="009960D1">
        <w:trPr>
          <w:trHeight w:val="2009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Банковские реквизиты юридического лица (для заключения договора)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ИНН / ОГРН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КПП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расчетный счет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наименование банка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корреспондентский счет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БИК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Адрес места нахождения</w:t>
            </w:r>
          </w:p>
        </w:tc>
      </w:tr>
      <w:tr w:rsidR="00CF27A3" w:rsidRPr="00CF27A3" w:rsidTr="009960D1"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 xml:space="preserve">Сведения о доле Российской Федерации, субъекта Российской Федерации или муниципального образования в уставном </w:t>
            </w:r>
            <w:r w:rsidRPr="00CF27A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капитале юридического лица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lastRenderedPageBreak/>
              <w:t>Имеется</w:t>
            </w:r>
            <w:r w:rsidRPr="00CF27A3">
              <w:rPr>
                <w:rStyle w:val="af1"/>
                <w:rFonts w:ascii="Times New Roman" w:eastAsia="Calibri" w:hAnsi="Times New Roman"/>
                <w:i/>
                <w:sz w:val="24"/>
                <w:szCs w:val="24"/>
              </w:rPr>
              <w:footnoteReference w:id="1"/>
            </w: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(с указанием размера) / не имеется</w:t>
            </w:r>
          </w:p>
        </w:tc>
      </w:tr>
      <w:tr w:rsidR="00CF27A3" w:rsidRPr="00CF27A3" w:rsidTr="009960D1">
        <w:trPr>
          <w:trHeight w:val="714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Декларация об отсутствии ограничений, установленных в пункте 1 статьи 5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Ограничения отсутствуют.</w:t>
            </w:r>
          </w:p>
        </w:tc>
      </w:tr>
      <w:tr w:rsidR="00CF27A3" w:rsidRPr="00CF27A3" w:rsidTr="009960D1">
        <w:trPr>
          <w:trHeight w:val="1264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Сведения о наличии оснований для признания внесения задатка и/или заключения договора по итогам продажи крупной сделкой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Не является / Является</w:t>
            </w:r>
          </w:p>
        </w:tc>
      </w:tr>
      <w:tr w:rsidR="00CF27A3" w:rsidRPr="00CF27A3" w:rsidTr="009960D1">
        <w:trPr>
          <w:trHeight w:val="2686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Сведения о наличии оснований для признания договора, заключаемого по итогам продажи, сделкой с заинтересованностью / сделкой, влекущей конфликт интересов, требующей соблюдения специальных требований законодательства Российской Федерации к порядку совершения такой сделки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Не является / Является</w:t>
            </w:r>
          </w:p>
        </w:tc>
      </w:tr>
      <w:tr w:rsidR="00CF27A3" w:rsidRPr="00CF27A3" w:rsidTr="009960D1">
        <w:trPr>
          <w:trHeight w:val="1776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Реквизиты для возврата задатка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hAnsi="Times New Roman"/>
                <w:i/>
                <w:sz w:val="24"/>
                <w:szCs w:val="24"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процедуре продаж №__________ на право заключения договора  ________________ </w:t>
            </w: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(указать предмет продажи)</w:t>
            </w:r>
          </w:p>
        </w:tc>
      </w:tr>
      <w:tr w:rsidR="00CF27A3" w:rsidRPr="00CF27A3" w:rsidTr="009960D1">
        <w:trPr>
          <w:trHeight w:val="950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 xml:space="preserve">Адрес электронной почты Претендента 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данными об организаторе продажи, о предмете и иных существенных условиях продажи, а также с порядком проведения продажи, в том числе с порядком изменения даты проведения продажи и отказа в проведении продажи, внесения изменений в Информационное сообщение, информирован о порядке определения победителя, заключения договора и его условиях, последствиях уклонения или отказа от подписания протокола о результатах продажи, договора купли-продажи.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F27A3">
        <w:rPr>
          <w:rFonts w:ascii="Times New Roman" w:hAnsi="Times New Roman" w:cs="Times New Roman"/>
          <w:spacing w:val="-2"/>
          <w:sz w:val="24"/>
          <w:szCs w:val="24"/>
        </w:rPr>
        <w:t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присутствии представителя организатора продажи в порядке, установленном Информационным сообщением, и что он претензий не имеет.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Подавая настоящую заявку на участие в продаже, Претендент обязуется соблюдать условия его проведения, содержащиеся в Информационном сообщении.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В случае признания победителем продажи Претендент обязуется: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–</w:t>
      </w:r>
      <w:r w:rsidRPr="00CF27A3">
        <w:rPr>
          <w:rFonts w:ascii="Times New Roman" w:hAnsi="Times New Roman" w:cs="Times New Roman"/>
          <w:sz w:val="24"/>
          <w:szCs w:val="24"/>
        </w:rPr>
        <w:tab/>
        <w:t>представить документы, необходимые для заключения договора;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–</w:t>
      </w:r>
      <w:r w:rsidRPr="00CF27A3">
        <w:rPr>
          <w:rFonts w:ascii="Times New Roman" w:hAnsi="Times New Roman" w:cs="Times New Roman"/>
          <w:sz w:val="24"/>
          <w:szCs w:val="24"/>
        </w:rPr>
        <w:tab/>
        <w:t>заключить в установленный срок договор</w:t>
      </w:r>
      <w:r w:rsidRPr="00CF27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27A3">
        <w:rPr>
          <w:rFonts w:ascii="Times New Roman" w:hAnsi="Times New Roman" w:cs="Times New Roman"/>
          <w:sz w:val="24"/>
          <w:szCs w:val="24"/>
        </w:rPr>
        <w:t xml:space="preserve"> принять Имущество по акту приема-передачи и выполнить предусмотренные договором/договорами условия.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lastRenderedPageBreak/>
        <w:t>Подпись Претендента</w:t>
      </w:r>
      <w:r w:rsidRPr="00CF27A3">
        <w:rPr>
          <w:rFonts w:ascii="Times New Roman" w:hAnsi="Times New Roman" w:cs="Times New Roman"/>
          <w:sz w:val="24"/>
          <w:szCs w:val="24"/>
        </w:rPr>
        <w:tab/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(полномочного представителя Претендента)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 xml:space="preserve">_________________/_________________ 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М.П.</w:t>
      </w:r>
    </w:p>
    <w:p w:rsidR="00CF27A3" w:rsidRPr="00CF27A3" w:rsidRDefault="00CF27A3" w:rsidP="0079756F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Форма заявки на участие в продаже</w:t>
      </w:r>
    </w:p>
    <w:p w:rsidR="00CF27A3" w:rsidRPr="00CF27A3" w:rsidRDefault="00CF27A3" w:rsidP="0079756F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(Вариант 2 для физических лиц / индивидуальных предпринимателей)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31391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7A3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CF27A3" w:rsidRPr="00CF27A3" w:rsidRDefault="00CF27A3" w:rsidP="0031391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7A3">
        <w:rPr>
          <w:rFonts w:ascii="Times New Roman" w:hAnsi="Times New Roman" w:cs="Times New Roman"/>
          <w:bCs/>
          <w:sz w:val="24"/>
          <w:szCs w:val="24"/>
        </w:rPr>
        <w:t>на участие в продаже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="003139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________________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      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(Ф.И.О., реквизиты документа, удостоверяющего личность, физического лица, подающего заявку (паспорт), место жительства)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="003139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_________________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 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</w:pP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ab/>
      </w:r>
      <w:r w:rsidR="003139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_________________</w:t>
      </w:r>
      <w:r w:rsidRPr="00CF27A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 xml:space="preserve">         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(далее – Претендент),</w:t>
      </w:r>
      <w:r w:rsidRPr="00CF27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ознакомившись с Информационным сообщением о проведении </w:t>
      </w:r>
      <w:r w:rsidRPr="00CF27A3">
        <w:rPr>
          <w:rFonts w:ascii="Times New Roman" w:eastAsia="Calibri" w:hAnsi="Times New Roman" w:cs="Times New Roman"/>
          <w:sz w:val="24"/>
          <w:szCs w:val="24"/>
        </w:rPr>
        <w:t>продажи № _____________________________________________________</w:t>
      </w:r>
      <w:r w:rsidR="0031391B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</w:rPr>
        <w:t xml:space="preserve">      (номер процедуры продажи указывается Претендентом)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</w:rPr>
        <w:t>на право заключения договора _________________________________________________________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</w:rPr>
        <w:t>(заполняется Претендентом в соответствии с предметом продажи)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31391B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CF27A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="0031391B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размещенным в сети Интернет </w:t>
      </w:r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электронной площадке </w:t>
      </w:r>
      <w:proofErr w:type="spellStart"/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>www.rts-tender.ru</w:t>
      </w:r>
      <w:proofErr w:type="spellEnd"/>
      <w:r w:rsidRPr="00CF2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7A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настоящей заявкой подтверждает свое намерение участвовать в продаже имущества.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1"/>
        <w:tblW w:w="9209" w:type="dxa"/>
        <w:tblLook w:val="04A0"/>
      </w:tblPr>
      <w:tblGrid>
        <w:gridCol w:w="4813"/>
        <w:gridCol w:w="4396"/>
      </w:tblGrid>
      <w:tr w:rsidR="00CF27A3" w:rsidRPr="00CF27A3" w:rsidTr="009960D1">
        <w:trPr>
          <w:trHeight w:val="631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Сведения об учете Претендента в налоговом органе (при наличии)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 xml:space="preserve">ИНН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СНИЛС</w:t>
            </w:r>
          </w:p>
        </w:tc>
      </w:tr>
      <w:tr w:rsidR="00CF27A3" w:rsidRPr="00CF27A3" w:rsidTr="009960D1">
        <w:trPr>
          <w:trHeight w:val="631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 xml:space="preserve">Банковские реквизиты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(для заключения договора)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счет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наименование банка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корреспондентский счет </w:t>
            </w:r>
          </w:p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БИК </w:t>
            </w:r>
          </w:p>
        </w:tc>
      </w:tr>
      <w:tr w:rsidR="00CF27A3" w:rsidRPr="00CF27A3" w:rsidTr="009960D1">
        <w:trPr>
          <w:trHeight w:val="1776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Реквизиты для возврата задатка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</w:pPr>
            <w:r w:rsidRPr="00CF27A3">
              <w:rPr>
                <w:rFonts w:ascii="Times New Roman" w:hAnsi="Times New Roman"/>
                <w:i/>
                <w:sz w:val="24"/>
                <w:szCs w:val="24"/>
              </w:rPr>
              <w:t xml:space="preserve">Реквизиты банка Претендента для возврата задатка, указанные в заявке, должны соответствовать реквизитам, указанным в платежном документе о перечислении задатка в счет обеспечения заявки на участие в продаже на право заключения договора ________________ </w:t>
            </w:r>
            <w:r w:rsidRPr="00CF27A3">
              <w:rPr>
                <w:rFonts w:ascii="Times New Roman" w:eastAsia="Calibri" w:hAnsi="Times New Roman"/>
                <w:i/>
                <w:sz w:val="24"/>
                <w:szCs w:val="24"/>
              </w:rPr>
              <w:t>(указать предмет продажи)</w:t>
            </w:r>
            <w:r w:rsidRPr="00CF27A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F27A3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>регистрационный номер продажи __________.</w:t>
            </w:r>
          </w:p>
        </w:tc>
      </w:tr>
      <w:tr w:rsidR="00CF27A3" w:rsidRPr="00CF27A3" w:rsidTr="009960D1">
        <w:trPr>
          <w:trHeight w:val="699"/>
        </w:trPr>
        <w:tc>
          <w:tcPr>
            <w:tcW w:w="4813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F27A3">
              <w:rPr>
                <w:rFonts w:ascii="Times New Roman" w:eastAsia="Calibri" w:hAnsi="Times New Roman"/>
                <w:sz w:val="24"/>
                <w:szCs w:val="24"/>
              </w:rPr>
              <w:t>Адрес электронной почты Претендента</w:t>
            </w:r>
          </w:p>
        </w:tc>
        <w:tc>
          <w:tcPr>
            <w:tcW w:w="4396" w:type="dxa"/>
          </w:tcPr>
          <w:p w:rsidR="00CF27A3" w:rsidRPr="00CF27A3" w:rsidRDefault="00CF27A3" w:rsidP="00CF27A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lastRenderedPageBreak/>
        <w:t>Претендент подтверждает, что на дату подписания настоящей заявки он ознакомлен с данными об организаторе продажи, о предмете и иных существенных условиях продажи, а также с порядком проведения продажи, в том числе с порядком изменения даты проведения продажи и отказа в проведении продажи, внесения изменений в Информационное сообщение, порядком определения победителя, заключения договора и его условиями, информирован о последствиях уклонения или отказа от подписания протокола о результатах продажи, договора.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CF27A3">
        <w:rPr>
          <w:rFonts w:ascii="Times New Roman" w:hAnsi="Times New Roman" w:cs="Times New Roman"/>
          <w:spacing w:val="-2"/>
          <w:sz w:val="24"/>
          <w:szCs w:val="24"/>
        </w:rPr>
        <w:t>Претендент подтверждает, что ему была предоставлена возможность ознакомиться с состоянием Имущества в результате осмотра, который Претендент мог осуществить самостоятельно или в присутствии представителя организатора продажи в порядке, установленном Информационным сообщением, и что он претензий не имеет.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Подавая настоящую заявку на участие в продаже, Претендент обязуется соблюдать условия ее проведения, содержащиеся в Информационном сообщении.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В случае признания победителем продажи Претендент обязуется: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–</w:t>
      </w:r>
      <w:r w:rsidRPr="00CF27A3">
        <w:rPr>
          <w:rFonts w:ascii="Times New Roman" w:hAnsi="Times New Roman" w:cs="Times New Roman"/>
          <w:sz w:val="24"/>
          <w:szCs w:val="24"/>
        </w:rPr>
        <w:tab/>
        <w:t>представить документы, необходимые для заключения договора;</w:t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–</w:t>
      </w:r>
      <w:r w:rsidRPr="00CF27A3">
        <w:rPr>
          <w:rFonts w:ascii="Times New Roman" w:hAnsi="Times New Roman" w:cs="Times New Roman"/>
          <w:sz w:val="24"/>
          <w:szCs w:val="24"/>
        </w:rPr>
        <w:tab/>
        <w:t>заключить в установленный срок договор</w:t>
      </w:r>
      <w:r w:rsidRPr="00CF27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F27A3">
        <w:rPr>
          <w:rFonts w:ascii="Times New Roman" w:hAnsi="Times New Roman" w:cs="Times New Roman"/>
          <w:sz w:val="24"/>
          <w:szCs w:val="24"/>
        </w:rPr>
        <w:t xml:space="preserve"> принять Имущество по акту приема-передачи и выполнить предусмотренные договором/договорами условия.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Претендент осведомлен о том, что он вправе отозвать настоящую заявку в порядке, установленном регламентом электронной площадки и информационным сообщении. Возврат задатка производится в соответствии с регламентом электронной площадки.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Претендент___________________________________________________________________</w:t>
      </w:r>
    </w:p>
    <w:p w:rsidR="00CF27A3" w:rsidRPr="00CF27A3" w:rsidRDefault="004F73C9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CF27A3"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(Ф.И.О. Претендента)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выражает согласие на осуществление Комитетом по управлению муниципальным имуществом города Зеи всех действий с персональными данными, указанными им в настоящей заявке, а также в иных документах, предоставленных им для участия в продаже,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персональных данных с помощью автоматизированных систем, посредством включения их в электронные базы данных, а также неавтоматизированным способом.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Претендент выражает свое согласие на признание его фамилии, имени, отчества общедоступными при размещении Комитетом по управлению муниципальным имуществом города Зеи публикаций в сети Интернет протоколов рассмотрения заявок, протокола о результатах продажи и иной информации, подлежащей раскрытию в сети Интернет и иных источниках в соответствии с требованиями законодательства Российской Федерации. </w:t>
      </w: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>Претендент подтверждает, что он оповещен о том, что в соответствии со статьей 7 Федерального закона от 27.07.2006 № 152-ФЗ «О персональных данных» и пунктом 1 статьи 7 Федерального закона от 27.07.2006 № 149-ФЗ «Об информации, информационных технологиях и о защите информации» обеспечение конфиденциальности общедоступных персональных данных не требуется, и осознает, что данное согласие дает право доступа к указанным персональным данным неограниченному кругу лиц.</w:t>
      </w:r>
    </w:p>
    <w:p w:rsidR="00CF27A3" w:rsidRPr="00CF27A3" w:rsidRDefault="00CF27A3" w:rsidP="00CF27A3">
      <w:pPr>
        <w:pStyle w:val="a3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CF27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согласие предоставляется в целях участия в продаже, заключения договора по итогам проведения продажи </w:t>
      </w:r>
      <w:r w:rsidRPr="00CF27A3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и исполнения обязательств по такому договору. </w:t>
      </w:r>
    </w:p>
    <w:p w:rsidR="00CF27A3" w:rsidRPr="00CF27A3" w:rsidRDefault="00CF27A3" w:rsidP="00CF27A3">
      <w:pPr>
        <w:pStyle w:val="a3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Подпись Претендента</w:t>
      </w:r>
      <w:r w:rsidRPr="00CF27A3">
        <w:rPr>
          <w:rFonts w:ascii="Times New Roman" w:hAnsi="Times New Roman" w:cs="Times New Roman"/>
          <w:sz w:val="24"/>
          <w:szCs w:val="24"/>
        </w:rPr>
        <w:tab/>
      </w:r>
    </w:p>
    <w:p w:rsidR="00CF27A3" w:rsidRPr="00CF27A3" w:rsidRDefault="00CF27A3" w:rsidP="00CF2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CF27A3">
        <w:rPr>
          <w:rFonts w:ascii="Times New Roman" w:hAnsi="Times New Roman" w:cs="Times New Roman"/>
          <w:sz w:val="24"/>
          <w:szCs w:val="24"/>
        </w:rPr>
        <w:t>(полномочного представителя Претендента)</w:t>
      </w:r>
    </w:p>
    <w:p w:rsidR="00CF27A3" w:rsidRPr="00A9605E" w:rsidRDefault="00CF27A3" w:rsidP="00CF27A3">
      <w:pPr>
        <w:pStyle w:val="a3"/>
      </w:pPr>
      <w:r w:rsidRPr="00CF27A3">
        <w:rPr>
          <w:rFonts w:ascii="Times New Roman" w:hAnsi="Times New Roman" w:cs="Times New Roman"/>
          <w:sz w:val="24"/>
          <w:szCs w:val="24"/>
        </w:rPr>
        <w:lastRenderedPageBreak/>
        <w:t>_________________/_________________</w:t>
      </w:r>
      <w:r w:rsidRPr="00A9605E">
        <w:t xml:space="preserve"> </w:t>
      </w: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39" w:type="dxa"/>
        <w:tblInd w:w="92" w:type="dxa"/>
        <w:tblLayout w:type="fixed"/>
        <w:tblLook w:val="04A0"/>
      </w:tblPr>
      <w:tblGrid>
        <w:gridCol w:w="9939"/>
      </w:tblGrid>
      <w:tr w:rsidR="00D847BC" w:rsidRPr="00301A7A" w:rsidTr="00BF2B67">
        <w:trPr>
          <w:trHeight w:val="315"/>
        </w:trPr>
        <w:tc>
          <w:tcPr>
            <w:tcW w:w="9939" w:type="dxa"/>
            <w:vAlign w:val="center"/>
          </w:tcPr>
          <w:p w:rsidR="00D847BC" w:rsidRPr="00301A7A" w:rsidRDefault="00D847BC" w:rsidP="00301A7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A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Подпись Заявителя</w:t>
            </w:r>
            <w:r w:rsidRPr="00301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(его полномочного представителя): </w:t>
            </w:r>
          </w:p>
        </w:tc>
      </w:tr>
      <w:tr w:rsidR="00D847BC" w:rsidRPr="00301A7A" w:rsidTr="00BF2B67">
        <w:trPr>
          <w:trHeight w:val="315"/>
        </w:trPr>
        <w:tc>
          <w:tcPr>
            <w:tcW w:w="9939" w:type="dxa"/>
            <w:vAlign w:val="center"/>
            <w:hideMark/>
          </w:tcPr>
          <w:p w:rsidR="00D847BC" w:rsidRPr="00301A7A" w:rsidRDefault="00D847BC" w:rsidP="00301A7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1A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       М.П. «_____» ______________ 20_____ г.</w:t>
            </w:r>
          </w:p>
        </w:tc>
      </w:tr>
    </w:tbl>
    <w:p w:rsidR="00D847BC" w:rsidRPr="00301A7A" w:rsidRDefault="00D847BC" w:rsidP="0030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01A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47BC" w:rsidRPr="0079756F" w:rsidRDefault="00D847BC" w:rsidP="00FD652C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 xml:space="preserve">Приложение № 2 </w:t>
      </w:r>
    </w:p>
    <w:p w:rsidR="00D847BC" w:rsidRPr="0079756F" w:rsidRDefault="00D847BC" w:rsidP="00FD652C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 xml:space="preserve">к информационному сообщению </w:t>
      </w:r>
    </w:p>
    <w:p w:rsidR="00D847BC" w:rsidRPr="0079756F" w:rsidRDefault="00D847BC" w:rsidP="00FD652C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>о проведении аукциона по продаже</w:t>
      </w:r>
    </w:p>
    <w:p w:rsidR="00D847BC" w:rsidRPr="0079756F" w:rsidRDefault="00D847BC" w:rsidP="00FD652C">
      <w:pPr>
        <w:pStyle w:val="a3"/>
        <w:jc w:val="right"/>
        <w:rPr>
          <w:rFonts w:ascii="Times New Roman" w:hAnsi="Times New Roman" w:cs="Times New Roman"/>
          <w:color w:val="000000"/>
        </w:rPr>
      </w:pPr>
      <w:r w:rsidRPr="0079756F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847BC" w:rsidRPr="00301A7A" w:rsidRDefault="00D847BC" w:rsidP="00FD652C">
      <w:pPr>
        <w:pStyle w:val="a3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01A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Проект</w:t>
      </w:r>
    </w:p>
    <w:p w:rsidR="00D847BC" w:rsidRPr="00301A7A" w:rsidRDefault="00D847BC" w:rsidP="00301A7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2E9A" w:rsidRPr="00D82E9A" w:rsidRDefault="00D82E9A" w:rsidP="00D82E9A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2E9A">
        <w:rPr>
          <w:rFonts w:ascii="Times New Roman" w:hAnsi="Times New Roman" w:cs="Times New Roman"/>
          <w:sz w:val="28"/>
          <w:szCs w:val="28"/>
        </w:rPr>
        <w:t>ДОГОВОР №</w:t>
      </w:r>
    </w:p>
    <w:p w:rsidR="00D82E9A" w:rsidRPr="00D82E9A" w:rsidRDefault="00D82E9A" w:rsidP="00D82E9A">
      <w:pPr>
        <w:pStyle w:val="a3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82E9A">
        <w:rPr>
          <w:rFonts w:ascii="Times New Roman" w:hAnsi="Times New Roman" w:cs="Times New Roman"/>
          <w:spacing w:val="-2"/>
          <w:sz w:val="28"/>
          <w:szCs w:val="28"/>
        </w:rPr>
        <w:t>КУПЛИ-ПРОДАЖИ МУНИЦИПАЛЬНОГО ИМУЩЕСТВА</w:t>
      </w:r>
    </w:p>
    <w:p w:rsidR="00D82E9A" w:rsidRPr="00D82E9A" w:rsidRDefault="00D82E9A" w:rsidP="00D82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E9A" w:rsidRPr="00D82E9A" w:rsidRDefault="00D82E9A" w:rsidP="00D82E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п. Речушка</w:t>
      </w:r>
      <w:r w:rsidRPr="00D82E9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461C7">
        <w:rPr>
          <w:rFonts w:ascii="Times New Roman" w:hAnsi="Times New Roman" w:cs="Times New Roman"/>
          <w:sz w:val="28"/>
          <w:szCs w:val="28"/>
        </w:rPr>
        <w:t xml:space="preserve">                               «__»________</w:t>
      </w:r>
      <w:r w:rsidRPr="00D82E9A">
        <w:rPr>
          <w:rFonts w:ascii="Times New Roman" w:hAnsi="Times New Roman" w:cs="Times New Roman"/>
          <w:sz w:val="28"/>
          <w:szCs w:val="28"/>
        </w:rPr>
        <w:t>202</w:t>
      </w:r>
      <w:r w:rsidR="00D461C7">
        <w:rPr>
          <w:rFonts w:ascii="Times New Roman" w:hAnsi="Times New Roman" w:cs="Times New Roman"/>
          <w:sz w:val="28"/>
          <w:szCs w:val="28"/>
        </w:rPr>
        <w:t>3</w:t>
      </w:r>
      <w:r w:rsidRPr="00D82E9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82E9A" w:rsidRPr="00D82E9A" w:rsidRDefault="00D82E9A" w:rsidP="00D82E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   Администрация Речушинского сельского поселения Нижнеилимского района, в лице главы </w:t>
      </w:r>
      <w:r w:rsidR="00831E3E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D461C7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="00D461C7">
        <w:rPr>
          <w:rFonts w:ascii="Times New Roman" w:hAnsi="Times New Roman" w:cs="Times New Roman"/>
          <w:sz w:val="24"/>
          <w:szCs w:val="24"/>
        </w:rPr>
        <w:t xml:space="preserve"> Светланы Юрьевны</w:t>
      </w:r>
      <w:r w:rsidRPr="00C77660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именуемый в </w:t>
      </w:r>
      <w:r w:rsidRPr="00C77660">
        <w:rPr>
          <w:rFonts w:ascii="Times New Roman" w:hAnsi="Times New Roman" w:cs="Times New Roman"/>
          <w:spacing w:val="5"/>
          <w:sz w:val="24"/>
          <w:szCs w:val="24"/>
        </w:rPr>
        <w:t>дальнейшем «Продавец», с одной стороны, и ____________________________________________________, име</w:t>
      </w:r>
      <w:r w:rsidRPr="00C77660">
        <w:rPr>
          <w:rFonts w:ascii="Times New Roman" w:hAnsi="Times New Roman" w:cs="Times New Roman"/>
          <w:sz w:val="24"/>
          <w:szCs w:val="24"/>
        </w:rPr>
        <w:t xml:space="preserve">нуемый в дальнейшем «Покупатель», с другой </w:t>
      </w:r>
      <w:r w:rsidRPr="00C77660">
        <w:rPr>
          <w:rFonts w:ascii="Times New Roman" w:hAnsi="Times New Roman" w:cs="Times New Roman"/>
          <w:spacing w:val="-1"/>
          <w:sz w:val="24"/>
          <w:szCs w:val="24"/>
        </w:rPr>
        <w:t xml:space="preserve">стороны, на основании Прогнозного </w:t>
      </w:r>
      <w:r w:rsidRPr="00A36143">
        <w:rPr>
          <w:rFonts w:ascii="Times New Roman" w:hAnsi="Times New Roman" w:cs="Times New Roman"/>
          <w:spacing w:val="-1"/>
          <w:sz w:val="24"/>
          <w:szCs w:val="24"/>
        </w:rPr>
        <w:t xml:space="preserve">плана  приватизации муниципального имущества </w:t>
      </w:r>
      <w:r w:rsidR="00A36143" w:rsidRPr="00A36143">
        <w:rPr>
          <w:rFonts w:ascii="Times New Roman" w:hAnsi="Times New Roman" w:cs="Times New Roman"/>
          <w:spacing w:val="-1"/>
          <w:sz w:val="24"/>
          <w:szCs w:val="24"/>
        </w:rPr>
        <w:t>МО «Речушинское сельское поселение» Нижнеилимского района на 2023 год</w:t>
      </w:r>
      <w:r w:rsidRPr="00A36143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 w:rsidR="00392208" w:rsidRPr="00A36143">
        <w:rPr>
          <w:rFonts w:ascii="Times New Roman" w:hAnsi="Times New Roman" w:cs="Times New Roman"/>
          <w:sz w:val="24"/>
          <w:szCs w:val="24"/>
        </w:rPr>
        <w:t>Думы Речушинского сельского поселения</w:t>
      </w:r>
      <w:r w:rsidRPr="00A36143">
        <w:rPr>
          <w:rFonts w:ascii="Times New Roman" w:hAnsi="Times New Roman" w:cs="Times New Roman"/>
          <w:sz w:val="24"/>
          <w:szCs w:val="24"/>
        </w:rPr>
        <w:t xml:space="preserve"> от </w:t>
      </w:r>
      <w:r w:rsidR="00A36143" w:rsidRPr="00A36143">
        <w:rPr>
          <w:rFonts w:ascii="Times New Roman" w:hAnsi="Times New Roman" w:cs="Times New Roman"/>
          <w:sz w:val="24"/>
          <w:szCs w:val="24"/>
        </w:rPr>
        <w:t xml:space="preserve">09.03.2023 года </w:t>
      </w:r>
      <w:r w:rsidRPr="00A36143">
        <w:rPr>
          <w:rFonts w:ascii="Times New Roman" w:hAnsi="Times New Roman" w:cs="Times New Roman"/>
          <w:sz w:val="24"/>
          <w:szCs w:val="24"/>
        </w:rPr>
        <w:t xml:space="preserve"> № </w:t>
      </w:r>
      <w:r w:rsidR="00A36143" w:rsidRPr="00A36143">
        <w:rPr>
          <w:rFonts w:ascii="Times New Roman" w:hAnsi="Times New Roman" w:cs="Times New Roman"/>
          <w:sz w:val="24"/>
          <w:szCs w:val="24"/>
        </w:rPr>
        <w:t>30</w:t>
      </w:r>
      <w:r w:rsidRPr="00AC3D77">
        <w:rPr>
          <w:rFonts w:ascii="Times New Roman" w:hAnsi="Times New Roman" w:cs="Times New Roman"/>
          <w:sz w:val="24"/>
          <w:szCs w:val="24"/>
        </w:rPr>
        <w:t xml:space="preserve">, </w:t>
      </w:r>
      <w:r w:rsidR="00A36143" w:rsidRPr="00AC3D77">
        <w:rPr>
          <w:rFonts w:ascii="Times New Roman" w:hAnsi="Times New Roman" w:cs="Times New Roman"/>
          <w:sz w:val="24"/>
          <w:szCs w:val="24"/>
        </w:rPr>
        <w:t xml:space="preserve"> </w:t>
      </w:r>
      <w:r w:rsidRPr="00AC3D77">
        <w:rPr>
          <w:rFonts w:ascii="Times New Roman" w:hAnsi="Times New Roman" w:cs="Times New Roman"/>
          <w:sz w:val="24"/>
          <w:szCs w:val="24"/>
        </w:rPr>
        <w:t>решения</w:t>
      </w:r>
      <w:r w:rsidRPr="00E41A18">
        <w:rPr>
          <w:rFonts w:ascii="Times New Roman" w:hAnsi="Times New Roman" w:cs="Times New Roman"/>
          <w:sz w:val="24"/>
          <w:szCs w:val="24"/>
        </w:rPr>
        <w:t xml:space="preserve">  </w:t>
      </w:r>
      <w:r w:rsidR="00392208" w:rsidRPr="00E41A18">
        <w:rPr>
          <w:rFonts w:ascii="Times New Roman" w:hAnsi="Times New Roman" w:cs="Times New Roman"/>
          <w:sz w:val="24"/>
          <w:szCs w:val="24"/>
        </w:rPr>
        <w:t>Думы Речушинского сельского поселения</w:t>
      </w:r>
      <w:r w:rsidRPr="00E41A18">
        <w:rPr>
          <w:rFonts w:ascii="Times New Roman" w:hAnsi="Times New Roman" w:cs="Times New Roman"/>
          <w:sz w:val="24"/>
          <w:szCs w:val="24"/>
        </w:rPr>
        <w:t xml:space="preserve"> от </w:t>
      </w:r>
      <w:r w:rsidR="00392208" w:rsidRPr="00E41A18">
        <w:rPr>
          <w:rFonts w:ascii="Times New Roman" w:hAnsi="Times New Roman" w:cs="Times New Roman"/>
          <w:sz w:val="24"/>
          <w:szCs w:val="24"/>
        </w:rPr>
        <w:t>12</w:t>
      </w:r>
      <w:r w:rsidRPr="00E41A18">
        <w:rPr>
          <w:rFonts w:ascii="Times New Roman" w:hAnsi="Times New Roman" w:cs="Times New Roman"/>
          <w:sz w:val="24"/>
          <w:szCs w:val="24"/>
        </w:rPr>
        <w:t>.0</w:t>
      </w:r>
      <w:r w:rsidR="00392208" w:rsidRPr="00E41A18">
        <w:rPr>
          <w:rFonts w:ascii="Times New Roman" w:hAnsi="Times New Roman" w:cs="Times New Roman"/>
          <w:sz w:val="24"/>
          <w:szCs w:val="24"/>
        </w:rPr>
        <w:t>8</w:t>
      </w:r>
      <w:r w:rsidRPr="00E41A18">
        <w:rPr>
          <w:rFonts w:ascii="Times New Roman" w:hAnsi="Times New Roman" w:cs="Times New Roman"/>
          <w:sz w:val="24"/>
          <w:szCs w:val="24"/>
        </w:rPr>
        <w:t xml:space="preserve">.2020 № </w:t>
      </w:r>
      <w:r w:rsidR="00392208" w:rsidRPr="00E41A18">
        <w:rPr>
          <w:rFonts w:ascii="Times New Roman" w:hAnsi="Times New Roman" w:cs="Times New Roman"/>
          <w:sz w:val="24"/>
          <w:szCs w:val="24"/>
        </w:rPr>
        <w:t>116</w:t>
      </w:r>
      <w:r w:rsidRPr="00E41A18">
        <w:rPr>
          <w:rFonts w:ascii="Times New Roman" w:hAnsi="Times New Roman" w:cs="Times New Roman"/>
          <w:sz w:val="24"/>
          <w:szCs w:val="24"/>
        </w:rPr>
        <w:t xml:space="preserve"> «Об </w:t>
      </w:r>
      <w:r w:rsidR="00392208" w:rsidRPr="00E41A18">
        <w:rPr>
          <w:rFonts w:ascii="Times New Roman" w:hAnsi="Times New Roman" w:cs="Times New Roman"/>
          <w:sz w:val="24"/>
          <w:szCs w:val="24"/>
        </w:rPr>
        <w:t>утверждении Положения о порядке приватизации муниципального имущества Речушинского сельского поселения Нижнеилимского района»</w:t>
      </w:r>
      <w:r w:rsidRPr="00E41A18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E41A18">
        <w:rPr>
          <w:rFonts w:ascii="Times New Roman" w:hAnsi="Times New Roman" w:cs="Times New Roman"/>
          <w:sz w:val="24"/>
          <w:szCs w:val="24"/>
        </w:rPr>
        <w:t>заключили</w:t>
      </w:r>
      <w:r w:rsidRPr="00C77660">
        <w:rPr>
          <w:rFonts w:ascii="Times New Roman" w:hAnsi="Times New Roman" w:cs="Times New Roman"/>
          <w:sz w:val="24"/>
          <w:szCs w:val="24"/>
        </w:rPr>
        <w:t xml:space="preserve"> договор о нижеследующем</w:t>
      </w: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ПРЕДМЕТ ДОГОВОРА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Pr="00C77660">
        <w:rPr>
          <w:rFonts w:ascii="Times New Roman" w:hAnsi="Times New Roman" w:cs="Times New Roman"/>
          <w:sz w:val="24"/>
          <w:szCs w:val="24"/>
        </w:rPr>
        <w:t>1.1. Продавец обязуется передать в собственность Покупателя, а Покупатель оплатить и принять в соответствии с условиями настоящего договора            (именуемое в дальнейшем – Имущество),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i/>
          <w:sz w:val="24"/>
          <w:szCs w:val="24"/>
        </w:rPr>
        <w:t xml:space="preserve">          Техническая характеристика :</w:t>
      </w:r>
      <w:r w:rsidRPr="00C7766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C77660">
        <w:rPr>
          <w:rFonts w:ascii="Times New Roman" w:hAnsi="Times New Roman" w:cs="Times New Roman"/>
          <w:spacing w:val="-1"/>
          <w:sz w:val="24"/>
          <w:szCs w:val="24"/>
        </w:rPr>
        <w:t xml:space="preserve">Имущество принадлежит муниципальному образованию </w:t>
      </w:r>
      <w:r w:rsidR="001766B5" w:rsidRPr="00C77660">
        <w:rPr>
          <w:rFonts w:ascii="Times New Roman" w:hAnsi="Times New Roman" w:cs="Times New Roman"/>
          <w:spacing w:val="-1"/>
          <w:sz w:val="24"/>
          <w:szCs w:val="24"/>
        </w:rPr>
        <w:t>Речушинское сельское поселение Нижнеилимского района</w:t>
      </w:r>
      <w:r w:rsidRPr="00C77660">
        <w:rPr>
          <w:rFonts w:ascii="Times New Roman" w:hAnsi="Times New Roman" w:cs="Times New Roman"/>
          <w:spacing w:val="-1"/>
          <w:sz w:val="24"/>
          <w:szCs w:val="24"/>
        </w:rPr>
        <w:t xml:space="preserve"> на праве собственности, что подтверждается свидетельством о государственной регистрации права _______________________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1.2. Согласно отчету </w:t>
      </w:r>
      <w:r w:rsidR="00E41A18">
        <w:rPr>
          <w:rFonts w:ascii="Times New Roman" w:hAnsi="Times New Roman" w:cs="Times New Roman"/>
          <w:sz w:val="24"/>
          <w:szCs w:val="24"/>
        </w:rPr>
        <w:t xml:space="preserve">№ 329/22 </w:t>
      </w:r>
      <w:r w:rsidRPr="00C77660">
        <w:rPr>
          <w:rFonts w:ascii="Times New Roman" w:hAnsi="Times New Roman" w:cs="Times New Roman"/>
          <w:sz w:val="24"/>
          <w:szCs w:val="24"/>
        </w:rPr>
        <w:t>«Об определении рыночной стоимости</w:t>
      </w:r>
      <w:r w:rsidR="00E41A18">
        <w:rPr>
          <w:rFonts w:ascii="Times New Roman" w:hAnsi="Times New Roman" w:cs="Times New Roman"/>
          <w:sz w:val="24"/>
          <w:szCs w:val="24"/>
        </w:rPr>
        <w:t xml:space="preserve"> сооружения электроэнергетики ТП-2, 1600 </w:t>
      </w:r>
      <w:proofErr w:type="spellStart"/>
      <w:r w:rsidR="00E41A1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E41A18">
        <w:rPr>
          <w:rFonts w:ascii="Times New Roman" w:hAnsi="Times New Roman" w:cs="Times New Roman"/>
          <w:sz w:val="24"/>
          <w:szCs w:val="24"/>
        </w:rPr>
        <w:t xml:space="preserve"> 27,5/6 кВ</w:t>
      </w:r>
      <w:r w:rsidRPr="00C77660">
        <w:rPr>
          <w:rFonts w:ascii="Times New Roman" w:hAnsi="Times New Roman" w:cs="Times New Roman"/>
          <w:sz w:val="24"/>
          <w:szCs w:val="24"/>
        </w:rPr>
        <w:t xml:space="preserve">»  по состоянию на </w:t>
      </w:r>
      <w:r w:rsidR="00E41A18">
        <w:rPr>
          <w:rFonts w:ascii="Times New Roman" w:hAnsi="Times New Roman" w:cs="Times New Roman"/>
          <w:sz w:val="24"/>
          <w:szCs w:val="24"/>
        </w:rPr>
        <w:t xml:space="preserve">24.10.2022 года </w:t>
      </w:r>
      <w:r w:rsidRPr="00C77660">
        <w:rPr>
          <w:rFonts w:ascii="Times New Roman" w:hAnsi="Times New Roman" w:cs="Times New Roman"/>
          <w:sz w:val="24"/>
          <w:szCs w:val="24"/>
        </w:rPr>
        <w:t xml:space="preserve"> рыночная стоимость Имущества составляет </w:t>
      </w:r>
      <w:r w:rsidR="00E41A18">
        <w:rPr>
          <w:rFonts w:ascii="Times New Roman" w:hAnsi="Times New Roman" w:cs="Times New Roman"/>
          <w:sz w:val="24"/>
          <w:szCs w:val="24"/>
        </w:rPr>
        <w:t xml:space="preserve">116 804 ,00 </w:t>
      </w:r>
      <w:r w:rsidRPr="00C77660">
        <w:rPr>
          <w:rFonts w:ascii="Times New Roman" w:hAnsi="Times New Roman" w:cs="Times New Roman"/>
          <w:sz w:val="24"/>
          <w:szCs w:val="24"/>
        </w:rPr>
        <w:t xml:space="preserve"> (</w:t>
      </w:r>
      <w:r w:rsidR="00E41A18">
        <w:rPr>
          <w:rFonts w:ascii="Times New Roman" w:hAnsi="Times New Roman" w:cs="Times New Roman"/>
          <w:sz w:val="24"/>
          <w:szCs w:val="24"/>
        </w:rPr>
        <w:t>сто шестнадцать тысяч восемьсот четыре</w:t>
      </w:r>
      <w:r w:rsidRPr="00C77660">
        <w:rPr>
          <w:rFonts w:ascii="Times New Roman" w:hAnsi="Times New Roman" w:cs="Times New Roman"/>
          <w:sz w:val="24"/>
          <w:szCs w:val="24"/>
        </w:rPr>
        <w:t>)  рубл</w:t>
      </w:r>
      <w:r w:rsidR="00E41A18">
        <w:rPr>
          <w:rFonts w:ascii="Times New Roman" w:hAnsi="Times New Roman" w:cs="Times New Roman"/>
          <w:sz w:val="24"/>
          <w:szCs w:val="24"/>
        </w:rPr>
        <w:t>я 00 копеек</w:t>
      </w:r>
      <w:r w:rsidRPr="00C77660">
        <w:rPr>
          <w:rFonts w:ascii="Times New Roman" w:hAnsi="Times New Roman" w:cs="Times New Roman"/>
          <w:sz w:val="24"/>
          <w:szCs w:val="24"/>
        </w:rPr>
        <w:t>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1.3.Согласно Протоколу от _______ № «______________________» стоимость Имущества  (цена продажи) составляет: ________ руб. (_____________________) рублей.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pacing w:val="-1"/>
          <w:sz w:val="24"/>
          <w:szCs w:val="24"/>
        </w:rPr>
        <w:t>1.4. На момент заключения договора Имущество Покупателем осмотрено и проверено, фактическое состояние Имущества Покупателя удовлетворяет.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</w:rPr>
        <w:t xml:space="preserve">1.5. Продавец гарантирует, что до совершения настоящего договора указанное в п. 1.1 </w:t>
      </w:r>
      <w:r w:rsidRPr="00C7766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настоящего договора Имущество никому другому не продано, не заложено, в споре, под арестом и </w:t>
      </w:r>
      <w:r w:rsidRPr="00C77660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запретом не состоит.</w:t>
      </w: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РАСЧЕТЫ ПО ДОГОВОРУ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2.1. Цена продажи Имущества составляет ________________ руб. (____________________) рублей.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2.2. Оплата стоимости </w:t>
      </w:r>
      <w:r w:rsidRPr="00C77660">
        <w:rPr>
          <w:rFonts w:ascii="Times New Roman" w:hAnsi="Times New Roman" w:cs="Times New Roman"/>
          <w:spacing w:val="1"/>
          <w:sz w:val="24"/>
          <w:szCs w:val="24"/>
        </w:rPr>
        <w:t xml:space="preserve">Имущества </w:t>
      </w:r>
      <w:r w:rsidRPr="00C7766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осуществляется в срок </w:t>
      </w:r>
      <w:r w:rsidRPr="00C77660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до         </w:t>
      </w:r>
      <w:r w:rsidR="00AC3D7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             </w:t>
      </w:r>
      <w:r w:rsidRPr="00AC3D7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202</w:t>
      </w:r>
      <w:r w:rsidR="008B58F5" w:rsidRPr="00AC3D7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3</w:t>
      </w:r>
      <w:r w:rsidRPr="00AC3D7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года</w:t>
      </w:r>
      <w:r w:rsidRPr="00AC3D7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C3D7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C3D77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77660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C3D77" w:rsidRPr="00831E3E" w:rsidRDefault="00D82E9A" w:rsidP="00831E3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pacing w:val="7"/>
          <w:sz w:val="24"/>
          <w:szCs w:val="24"/>
        </w:rPr>
        <w:t>2.3. Перечисление денежных средств за приобретенное Имущество в сумме __________________________</w:t>
      </w:r>
      <w:r w:rsidR="00831E3E">
        <w:rPr>
          <w:rFonts w:ascii="Times New Roman" w:hAnsi="Times New Roman" w:cs="Times New Roman"/>
          <w:sz w:val="24"/>
          <w:szCs w:val="24"/>
        </w:rPr>
        <w:t xml:space="preserve"> руб. ( _____________) рублей 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по следующим </w:t>
      </w:r>
      <w:r w:rsidRPr="00AC3D77">
        <w:rPr>
          <w:rFonts w:ascii="Times New Roman" w:hAnsi="Times New Roman" w:cs="Times New Roman"/>
          <w:color w:val="000000"/>
          <w:sz w:val="24"/>
          <w:szCs w:val="24"/>
        </w:rPr>
        <w:t xml:space="preserve">реквизитам: </w:t>
      </w:r>
      <w:r w:rsidR="00AC3D77"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УФК по Иркутской области (Администрация Речушинского сельского поселения Нижнеилимского района, л/с 04343006200)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ИНН получателя: 3834010996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КПП получателя: 383401001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ОКТМО получателя 25626413</w:t>
      </w:r>
    </w:p>
    <w:p w:rsidR="00831E3E" w:rsidRDefault="00831E3E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Код ГАД 903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КБК </w:t>
      </w: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11402053100000410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831E3E">
        <w:rPr>
          <w:rFonts w:ascii="Times New Roman" w:eastAsia="Times New Roman" w:hAnsi="Times New Roman" w:cs="Times New Roman"/>
          <w:color w:val="1A1A1A"/>
          <w:sz w:val="24"/>
          <w:szCs w:val="24"/>
        </w:rPr>
        <w:t>(</w:t>
      </w: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Доходы от реализации иного имущества, находящегося в собственности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сельских поселений (за исключением имущества муниципальных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бюджетных и автономных учреждений, а также имущества муниципальных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унитарных предприятий, в том числе казенных), в части реализации</w:t>
      </w:r>
    </w:p>
    <w:p w:rsidR="00AC3D77" w:rsidRPr="00AC3D77" w:rsidRDefault="00AC3D77" w:rsidP="00AC3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C3D77">
        <w:rPr>
          <w:rFonts w:ascii="Times New Roman" w:eastAsia="Times New Roman" w:hAnsi="Times New Roman" w:cs="Times New Roman"/>
          <w:color w:val="1A1A1A"/>
          <w:sz w:val="24"/>
          <w:szCs w:val="24"/>
        </w:rPr>
        <w:t>основных средств по указанному имуществу)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Размер внесенного задатка в сумме  ___________</w:t>
      </w:r>
      <w:r w:rsidR="00996900">
        <w:rPr>
          <w:rFonts w:ascii="Times New Roman" w:hAnsi="Times New Roman" w:cs="Times New Roman"/>
          <w:sz w:val="24"/>
          <w:szCs w:val="24"/>
        </w:rPr>
        <w:t xml:space="preserve">  </w:t>
      </w:r>
      <w:r w:rsidRPr="00C77660">
        <w:rPr>
          <w:rFonts w:ascii="Times New Roman" w:hAnsi="Times New Roman" w:cs="Times New Roman"/>
          <w:sz w:val="24"/>
          <w:szCs w:val="24"/>
        </w:rPr>
        <w:t>(______</w:t>
      </w:r>
      <w:r w:rsidR="00996900">
        <w:rPr>
          <w:rFonts w:ascii="Times New Roman" w:hAnsi="Times New Roman" w:cs="Times New Roman"/>
          <w:sz w:val="24"/>
          <w:szCs w:val="24"/>
        </w:rPr>
        <w:t>_________________________) рублей</w:t>
      </w:r>
      <w:r w:rsidRPr="00C77660">
        <w:rPr>
          <w:rFonts w:ascii="Times New Roman" w:hAnsi="Times New Roman" w:cs="Times New Roman"/>
          <w:sz w:val="24"/>
          <w:szCs w:val="24"/>
        </w:rPr>
        <w:t xml:space="preserve">  учитывается «Продавцом» при расчетах.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2.4. Покупатель вправе исполнить обязательства по оплате досрочно.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77660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</w:rPr>
        <w:t xml:space="preserve">3.1. Настоящий договор вступает в силу с момента его подписания и действует до момента </w:t>
      </w:r>
      <w:r w:rsidRPr="00C77660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исполнения сторонами всех обязательств.</w:t>
      </w: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ПЕРЕДАЧА ИМУЩЕСТВА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имеет силу передаточного акта.</w:t>
      </w: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ВОЗНИКНОВЕНИЕ ПРАВА СОБСТВЕННОСТИ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>5.1. Право собственности на Имущество, являющееся предметом настоящего договора и указанное в п. 1.1 настоящего договора, возникает у Покупателя с момента регистрации права собственности на Имущество в органах, осуществляющих регистрацию прав на недвижимое имущество и сделок с ним.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color w:val="339966"/>
          <w:sz w:val="24"/>
          <w:szCs w:val="24"/>
        </w:rPr>
      </w:pP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ПРАВА И ОБЯЗАННОСТИ СТОРОН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6.1.</w:t>
      </w:r>
      <w:r w:rsidRPr="00C77660">
        <w:rPr>
          <w:rFonts w:ascii="Times New Roman" w:hAnsi="Times New Roman" w:cs="Times New Roman"/>
          <w:sz w:val="24"/>
          <w:szCs w:val="24"/>
        </w:rPr>
        <w:tab/>
        <w:t>Продавец обязан: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6.1.1.Передать Покупателю в его собственность без каких-либо изъятий Имущество, являющееся предметом настоящего договора и указанное в п. 1.1 настоящего договора;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6.1.2.</w:t>
      </w:r>
      <w:r w:rsidRPr="00C77660">
        <w:rPr>
          <w:rFonts w:ascii="Times New Roman" w:hAnsi="Times New Roman" w:cs="Times New Roman"/>
          <w:spacing w:val="7"/>
          <w:sz w:val="24"/>
          <w:szCs w:val="24"/>
        </w:rPr>
        <w:t xml:space="preserve">Представить   Покупателю  все  необходимые  документы  для   государственной </w:t>
      </w:r>
      <w:r w:rsidRPr="00C77660">
        <w:rPr>
          <w:rFonts w:ascii="Times New Roman" w:hAnsi="Times New Roman" w:cs="Times New Roman"/>
          <w:sz w:val="24"/>
          <w:szCs w:val="24"/>
        </w:rPr>
        <w:t>регистрации права собственности.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6.2.</w:t>
      </w:r>
      <w:r w:rsidRPr="00C77660">
        <w:rPr>
          <w:rFonts w:ascii="Times New Roman" w:hAnsi="Times New Roman" w:cs="Times New Roman"/>
          <w:sz w:val="24"/>
          <w:szCs w:val="24"/>
        </w:rPr>
        <w:tab/>
        <w:t>Покупатель обязан: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6.2.1.Оплатить и принять Имущество на условиях, предусмотренных настоящим договором;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Уплачивать налоги и нести расходы по содержанию, ремонту и эксплуатации Имущества в соответствии с действующим законодательством;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Нести  расходы, связанные с государственной регистрацией права собственности на Имущество</w:t>
      </w:r>
      <w:r w:rsidRPr="00C7766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ОТВЕТСТВЕННОСТЬ СТОРОН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7.1.</w:t>
      </w:r>
      <w:r w:rsidRPr="00C77660">
        <w:rPr>
          <w:rFonts w:ascii="Times New Roman" w:hAnsi="Times New Roman" w:cs="Times New Roman"/>
          <w:spacing w:val="8"/>
          <w:sz w:val="24"/>
          <w:szCs w:val="24"/>
        </w:rPr>
        <w:t xml:space="preserve">Стороны несут ответственность за невыполнение либо ненадлежащее выполнение </w:t>
      </w:r>
      <w:r w:rsidRPr="00C77660">
        <w:rPr>
          <w:rFonts w:ascii="Times New Roman" w:hAnsi="Times New Roman" w:cs="Times New Roman"/>
          <w:sz w:val="24"/>
          <w:szCs w:val="24"/>
        </w:rPr>
        <w:t>условий настоящего договора в соответствии с действующим законодательством.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pacing w:val="-3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7.2.За нарушение сроков оплаты Имущества, предусмотренных п. 2.2 настоящего договора, Покупатель уплачивает Продавцу пени в размере 0,1 процента от просроченной суммы за каждый </w:t>
      </w:r>
      <w:r w:rsidRPr="00C77660">
        <w:rPr>
          <w:rFonts w:ascii="Times New Roman" w:hAnsi="Times New Roman" w:cs="Times New Roman"/>
          <w:spacing w:val="-3"/>
          <w:sz w:val="24"/>
          <w:szCs w:val="24"/>
        </w:rPr>
        <w:t>день просрочки.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ЗАКЛЮЧИТЕЛЬНЫЕ ПОЛОЖЕНИЯ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lastRenderedPageBreak/>
        <w:t xml:space="preserve">         8.1.</w:t>
      </w:r>
      <w:r w:rsidRPr="00C77660">
        <w:rPr>
          <w:rFonts w:ascii="Times New Roman" w:hAnsi="Times New Roman" w:cs="Times New Roman"/>
          <w:spacing w:val="3"/>
          <w:sz w:val="24"/>
          <w:szCs w:val="24"/>
        </w:rPr>
        <w:t xml:space="preserve">Изменения и дополнения настоящего договора считаются действительными, если они </w:t>
      </w:r>
      <w:r w:rsidRPr="00C77660">
        <w:rPr>
          <w:rFonts w:ascii="Times New Roman" w:hAnsi="Times New Roman" w:cs="Times New Roman"/>
          <w:sz w:val="24"/>
          <w:szCs w:val="24"/>
        </w:rPr>
        <w:t>совершены в письменной форме и подписаны уполномоченными на то представителями Сторон.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8.2.</w:t>
      </w:r>
      <w:r w:rsidRPr="00C77660">
        <w:rPr>
          <w:rFonts w:ascii="Times New Roman" w:hAnsi="Times New Roman" w:cs="Times New Roman"/>
          <w:spacing w:val="8"/>
          <w:sz w:val="24"/>
          <w:szCs w:val="24"/>
        </w:rPr>
        <w:t xml:space="preserve">Отношения Сторон, не урегулированные Договором, регулируются действующим </w:t>
      </w:r>
      <w:r w:rsidRPr="00C77660">
        <w:rPr>
          <w:rFonts w:ascii="Times New Roman" w:hAnsi="Times New Roman" w:cs="Times New Roman"/>
          <w:spacing w:val="-2"/>
          <w:sz w:val="24"/>
          <w:szCs w:val="24"/>
        </w:rPr>
        <w:t>законодательством.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8.3.</w:t>
      </w:r>
      <w:r w:rsidRPr="00C77660">
        <w:rPr>
          <w:rFonts w:ascii="Times New Roman" w:hAnsi="Times New Roman" w:cs="Times New Roman"/>
          <w:spacing w:val="8"/>
          <w:sz w:val="24"/>
          <w:szCs w:val="24"/>
        </w:rPr>
        <w:t xml:space="preserve">Споры,   возникающие  при  исполнении  Договора,   разрешаются  на  основании </w:t>
      </w:r>
      <w:r w:rsidRPr="00C77660">
        <w:rPr>
          <w:rFonts w:ascii="Times New Roman" w:hAnsi="Times New Roman" w:cs="Times New Roman"/>
          <w:spacing w:val="-1"/>
          <w:sz w:val="24"/>
          <w:szCs w:val="24"/>
        </w:rPr>
        <w:t>действующего законодательства в судебном порядке.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77660">
        <w:rPr>
          <w:rFonts w:ascii="Times New Roman" w:hAnsi="Times New Roman" w:cs="Times New Roman"/>
          <w:sz w:val="24"/>
          <w:szCs w:val="24"/>
        </w:rPr>
        <w:t xml:space="preserve">         8.4.</w:t>
      </w:r>
      <w:r w:rsidRPr="00C77660">
        <w:rPr>
          <w:rFonts w:ascii="Times New Roman" w:hAnsi="Times New Roman" w:cs="Times New Roman"/>
          <w:spacing w:val="6"/>
          <w:sz w:val="24"/>
          <w:szCs w:val="24"/>
        </w:rPr>
        <w:t xml:space="preserve">Договор составлен в трех экземплярах, имеющих одинаковую силу: один экземпляр </w:t>
      </w:r>
      <w:r w:rsidRPr="00C77660">
        <w:rPr>
          <w:rFonts w:ascii="Times New Roman" w:hAnsi="Times New Roman" w:cs="Times New Roman"/>
          <w:sz w:val="24"/>
          <w:szCs w:val="24"/>
        </w:rPr>
        <w:t>находится у Продавца, один - у Покупателя, один - в государственном органе, осуществляющем государственную регистрацию прав на недвижимое имущество и сделок с ним.</w:t>
      </w:r>
    </w:p>
    <w:p w:rsidR="00D82E9A" w:rsidRPr="00C77660" w:rsidRDefault="00D82E9A" w:rsidP="00D82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E9A" w:rsidRPr="00C77660" w:rsidRDefault="00D82E9A" w:rsidP="006A0A17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7660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C77660">
        <w:rPr>
          <w:rFonts w:ascii="Times New Roman" w:hAnsi="Times New Roman" w:cs="Times New Roman"/>
          <w:color w:val="000000"/>
          <w:sz w:val="24"/>
          <w:szCs w:val="24"/>
        </w:rPr>
        <w:t>. РЕКВИЗИТЫ И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27"/>
        <w:gridCol w:w="4444"/>
      </w:tblGrid>
      <w:tr w:rsidR="00D82E9A" w:rsidRPr="00C77660" w:rsidTr="009960D1">
        <w:tc>
          <w:tcPr>
            <w:tcW w:w="5211" w:type="dxa"/>
          </w:tcPr>
          <w:p w:rsidR="00D82E9A" w:rsidRPr="00831E3E" w:rsidRDefault="00D82E9A" w:rsidP="00D82E9A">
            <w:pPr>
              <w:pStyle w:val="a3"/>
              <w:rPr>
                <w:color w:val="2F2F2F"/>
                <w:spacing w:val="-5"/>
                <w:sz w:val="24"/>
                <w:szCs w:val="24"/>
              </w:rPr>
            </w:pPr>
            <w:r w:rsidRPr="00831E3E">
              <w:rPr>
                <w:color w:val="2F2F2F"/>
                <w:spacing w:val="-5"/>
                <w:sz w:val="24"/>
                <w:szCs w:val="24"/>
              </w:rPr>
              <w:t xml:space="preserve">ПРОДАВЕЦ: </w:t>
            </w:r>
          </w:p>
          <w:p w:rsidR="00FD1919" w:rsidRPr="00831E3E" w:rsidRDefault="00FD1919" w:rsidP="00FD1919">
            <w:pPr>
              <w:pStyle w:val="a3"/>
              <w:rPr>
                <w:b/>
                <w:sz w:val="24"/>
                <w:szCs w:val="24"/>
              </w:rPr>
            </w:pPr>
            <w:r w:rsidRPr="00831E3E">
              <w:rPr>
                <w:b/>
                <w:sz w:val="24"/>
                <w:szCs w:val="24"/>
              </w:rPr>
              <w:t xml:space="preserve">Администрация Речушинского                                       </w:t>
            </w:r>
          </w:p>
          <w:p w:rsidR="00FD1919" w:rsidRPr="00831E3E" w:rsidRDefault="00FD1919" w:rsidP="00FD1919">
            <w:pPr>
              <w:pStyle w:val="a3"/>
              <w:rPr>
                <w:b/>
                <w:sz w:val="24"/>
                <w:szCs w:val="24"/>
              </w:rPr>
            </w:pPr>
            <w:r w:rsidRPr="00831E3E">
              <w:rPr>
                <w:b/>
                <w:sz w:val="24"/>
                <w:szCs w:val="24"/>
              </w:rPr>
              <w:t xml:space="preserve">сельского поселения                                          </w:t>
            </w:r>
          </w:p>
          <w:p w:rsidR="00FD1919" w:rsidRPr="00831E3E" w:rsidRDefault="00FD1919" w:rsidP="00FD1919">
            <w:pPr>
              <w:pStyle w:val="a3"/>
              <w:rPr>
                <w:b/>
                <w:sz w:val="24"/>
                <w:szCs w:val="24"/>
              </w:rPr>
            </w:pPr>
            <w:r w:rsidRPr="00831E3E">
              <w:rPr>
                <w:b/>
                <w:sz w:val="24"/>
                <w:szCs w:val="24"/>
              </w:rPr>
              <w:t xml:space="preserve">Нижнеилимского района                                 </w:t>
            </w:r>
          </w:p>
          <w:p w:rsidR="00FD1919" w:rsidRPr="00831E3E" w:rsidRDefault="00FD1919" w:rsidP="00FD1919">
            <w:pPr>
              <w:pStyle w:val="a3"/>
              <w:rPr>
                <w:sz w:val="24"/>
                <w:szCs w:val="24"/>
              </w:rPr>
            </w:pPr>
          </w:p>
          <w:p w:rsidR="00FD1919" w:rsidRPr="00831E3E" w:rsidRDefault="00FD1919" w:rsidP="00FD1919">
            <w:pPr>
              <w:pStyle w:val="a3"/>
              <w:rPr>
                <w:sz w:val="24"/>
                <w:szCs w:val="24"/>
              </w:rPr>
            </w:pPr>
            <w:r w:rsidRPr="00831E3E">
              <w:rPr>
                <w:sz w:val="24"/>
                <w:szCs w:val="24"/>
              </w:rPr>
              <w:t xml:space="preserve">665675, Россия,   Иркутская область,                          </w:t>
            </w:r>
          </w:p>
          <w:p w:rsidR="00FD1919" w:rsidRPr="00831E3E" w:rsidRDefault="00FD1919" w:rsidP="00FD1919">
            <w:pPr>
              <w:pStyle w:val="a3"/>
              <w:rPr>
                <w:sz w:val="24"/>
                <w:szCs w:val="24"/>
              </w:rPr>
            </w:pPr>
            <w:r w:rsidRPr="00831E3E">
              <w:rPr>
                <w:sz w:val="24"/>
                <w:szCs w:val="24"/>
              </w:rPr>
              <w:t xml:space="preserve">Нижнеилимский район, п. Речушка,                    </w:t>
            </w:r>
          </w:p>
          <w:p w:rsidR="00FD1919" w:rsidRPr="00831E3E" w:rsidRDefault="00FD1919" w:rsidP="00FD1919">
            <w:pPr>
              <w:pStyle w:val="a3"/>
              <w:rPr>
                <w:sz w:val="24"/>
                <w:szCs w:val="24"/>
              </w:rPr>
            </w:pPr>
            <w:r w:rsidRPr="00831E3E">
              <w:rPr>
                <w:sz w:val="24"/>
                <w:szCs w:val="24"/>
              </w:rPr>
              <w:t>ул. Пионерская, 19</w:t>
            </w:r>
          </w:p>
          <w:p w:rsidR="00831E3E" w:rsidRPr="00831E3E" w:rsidRDefault="00FD1919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sz w:val="24"/>
                <w:szCs w:val="24"/>
              </w:rPr>
              <w:t xml:space="preserve">ОГРН 1063847000084                                                                                                                                                                        </w:t>
            </w:r>
            <w:r w:rsidR="00831E3E" w:rsidRPr="00831E3E">
              <w:rPr>
                <w:rFonts w:eastAsia="Times New Roman"/>
                <w:color w:val="1A1A1A"/>
                <w:sz w:val="24"/>
                <w:szCs w:val="24"/>
              </w:rPr>
              <w:t>ОТДЕЛЕНИЕ ИРКУТСК БАНКА РОССИИ//УФК по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Иркутской области г.Иркутск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БИК: 012520101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Счет банка получателя (единый казначейский счет): 40102810145370000026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Счет получателя (казначейский счет): 03100643000000013400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Получатель: УФК по Иркутской области (Администрация Речушинского сельского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поселения Нижнеилимского района, л/с 04343006200)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ИНН получателя: 3834010996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КПП получателя: 383401001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ОКТМО получателя 25626413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Код ГАД 903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КБК 1 14 02053 10 0000 410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Доходы от реализации иного имущества, находящегося в собственности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сельских поселений (за исключением имущества муниципальных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бюджетных и автономных учреждений, а также имущества муниципальных</w:t>
            </w:r>
          </w:p>
          <w:p w:rsidR="00831E3E" w:rsidRPr="00831E3E" w:rsidRDefault="00831E3E" w:rsidP="00831E3E">
            <w:pPr>
              <w:shd w:val="clear" w:color="auto" w:fill="FFFFFF"/>
              <w:rPr>
                <w:rFonts w:eastAsia="Times New Roman"/>
                <w:color w:val="1A1A1A"/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унитарных предприятий, в том числе казенных), в части реализации</w:t>
            </w:r>
          </w:p>
          <w:p w:rsidR="00FD1919" w:rsidRPr="00831E3E" w:rsidRDefault="00831E3E" w:rsidP="00831E3E">
            <w:pPr>
              <w:pStyle w:val="a3"/>
              <w:rPr>
                <w:sz w:val="24"/>
                <w:szCs w:val="24"/>
              </w:rPr>
            </w:pPr>
            <w:r w:rsidRPr="00831E3E">
              <w:rPr>
                <w:rFonts w:eastAsia="Times New Roman"/>
                <w:color w:val="1A1A1A"/>
                <w:sz w:val="24"/>
                <w:szCs w:val="24"/>
              </w:rPr>
              <w:t>основных средств по указанному имуществу</w:t>
            </w:r>
          </w:p>
          <w:p w:rsidR="00D82E9A" w:rsidRPr="00831E3E" w:rsidRDefault="00D82E9A" w:rsidP="00D82E9A">
            <w:pPr>
              <w:pStyle w:val="a3"/>
              <w:rPr>
                <w:sz w:val="24"/>
                <w:szCs w:val="24"/>
              </w:rPr>
            </w:pPr>
          </w:p>
          <w:p w:rsidR="00D82E9A" w:rsidRPr="00831E3E" w:rsidRDefault="00D82E9A" w:rsidP="00D82E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2E9A" w:rsidRPr="00831E3E" w:rsidRDefault="00FD1919" w:rsidP="00D82E9A">
            <w:pPr>
              <w:pStyle w:val="a3"/>
              <w:rPr>
                <w:color w:val="2F2F2F"/>
                <w:spacing w:val="-5"/>
                <w:sz w:val="24"/>
                <w:szCs w:val="24"/>
              </w:rPr>
            </w:pPr>
            <w:r w:rsidRPr="00831E3E">
              <w:rPr>
                <w:color w:val="2F2F2F"/>
                <w:spacing w:val="-5"/>
                <w:sz w:val="24"/>
                <w:szCs w:val="24"/>
              </w:rPr>
              <w:t xml:space="preserve">                  </w:t>
            </w:r>
            <w:r w:rsidR="00D82E9A" w:rsidRPr="00831E3E">
              <w:rPr>
                <w:color w:val="2F2F2F"/>
                <w:spacing w:val="-5"/>
                <w:sz w:val="24"/>
                <w:szCs w:val="24"/>
              </w:rPr>
              <w:t xml:space="preserve">ПОКУПАТЕЛЬ: </w:t>
            </w:r>
          </w:p>
          <w:p w:rsidR="00D82E9A" w:rsidRPr="00831E3E" w:rsidRDefault="00D82E9A" w:rsidP="00D82E9A">
            <w:pPr>
              <w:pStyle w:val="a3"/>
              <w:rPr>
                <w:sz w:val="24"/>
                <w:szCs w:val="24"/>
              </w:rPr>
            </w:pPr>
          </w:p>
        </w:tc>
      </w:tr>
      <w:tr w:rsidR="00D82E9A" w:rsidRPr="00D82E9A" w:rsidTr="009960D1">
        <w:tc>
          <w:tcPr>
            <w:tcW w:w="5211" w:type="dxa"/>
          </w:tcPr>
          <w:p w:rsidR="00D82E9A" w:rsidRPr="00D82E9A" w:rsidRDefault="00FD1919" w:rsidP="00D82E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Речушинского сельского поселения Нижнеилимского района</w:t>
            </w:r>
          </w:p>
          <w:p w:rsidR="00FD1919" w:rsidRDefault="00FD1919" w:rsidP="00D82E9A">
            <w:pPr>
              <w:pStyle w:val="a3"/>
              <w:rPr>
                <w:sz w:val="28"/>
                <w:szCs w:val="28"/>
              </w:rPr>
            </w:pPr>
          </w:p>
          <w:p w:rsidR="00D82E9A" w:rsidRPr="00D82E9A" w:rsidRDefault="00D82E9A" w:rsidP="00D461C7">
            <w:pPr>
              <w:pStyle w:val="a3"/>
              <w:rPr>
                <w:sz w:val="28"/>
                <w:szCs w:val="28"/>
              </w:rPr>
            </w:pPr>
            <w:r w:rsidRPr="00D82E9A">
              <w:rPr>
                <w:sz w:val="28"/>
                <w:szCs w:val="28"/>
              </w:rPr>
              <w:lastRenderedPageBreak/>
              <w:t xml:space="preserve">__________________  </w:t>
            </w:r>
            <w:proofErr w:type="spellStart"/>
            <w:r w:rsidR="00D461C7">
              <w:rPr>
                <w:sz w:val="28"/>
                <w:szCs w:val="28"/>
              </w:rPr>
              <w:t>Бянкина</w:t>
            </w:r>
            <w:proofErr w:type="spellEnd"/>
            <w:r w:rsidR="00D461C7"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4536" w:type="dxa"/>
          </w:tcPr>
          <w:p w:rsidR="00D82E9A" w:rsidRPr="00D82E9A" w:rsidRDefault="00D82E9A" w:rsidP="00FD1919">
            <w:pPr>
              <w:pStyle w:val="a3"/>
              <w:rPr>
                <w:sz w:val="28"/>
                <w:szCs w:val="28"/>
              </w:rPr>
            </w:pPr>
            <w:r w:rsidRPr="00D82E9A">
              <w:rPr>
                <w:sz w:val="28"/>
                <w:szCs w:val="28"/>
              </w:rPr>
              <w:lastRenderedPageBreak/>
              <w:t xml:space="preserve">    </w:t>
            </w:r>
          </w:p>
        </w:tc>
      </w:tr>
    </w:tbl>
    <w:p w:rsidR="00D82E9A" w:rsidRPr="00301A7A" w:rsidRDefault="00D82E9A" w:rsidP="00D0101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82E9A" w:rsidRPr="00301A7A" w:rsidSect="00AC2E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44" w:rsidRDefault="00964644" w:rsidP="00CF27A3">
      <w:pPr>
        <w:spacing w:after="0" w:line="240" w:lineRule="auto"/>
      </w:pPr>
      <w:r>
        <w:separator/>
      </w:r>
    </w:p>
  </w:endnote>
  <w:endnote w:type="continuationSeparator" w:id="0">
    <w:p w:rsidR="00964644" w:rsidRDefault="00964644" w:rsidP="00CF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44" w:rsidRDefault="00964644" w:rsidP="00CF27A3">
      <w:pPr>
        <w:spacing w:after="0" w:line="240" w:lineRule="auto"/>
      </w:pPr>
      <w:r>
        <w:separator/>
      </w:r>
    </w:p>
  </w:footnote>
  <w:footnote w:type="continuationSeparator" w:id="0">
    <w:p w:rsidR="00964644" w:rsidRDefault="00964644" w:rsidP="00CF27A3">
      <w:pPr>
        <w:spacing w:after="0" w:line="240" w:lineRule="auto"/>
      </w:pPr>
      <w:r>
        <w:continuationSeparator/>
      </w:r>
    </w:p>
  </w:footnote>
  <w:footnote w:id="1">
    <w:p w:rsidR="0074600C" w:rsidRDefault="0074600C" w:rsidP="00CF27A3">
      <w:pPr>
        <w:pStyle w:val="af"/>
        <w:spacing w:after="0" w:line="240" w:lineRule="auto"/>
        <w:jc w:val="both"/>
      </w:pPr>
      <w:r>
        <w:rPr>
          <w:rStyle w:val="af1"/>
        </w:rPr>
        <w:footnoteRef/>
      </w:r>
      <w:r w:rsidRPr="005E29D6">
        <w:rPr>
          <w:rFonts w:ascii="Tahoma" w:hAnsi="Tahoma" w:cs="Tahoma"/>
          <w:sz w:val="18"/>
          <w:szCs w:val="18"/>
        </w:rPr>
        <w:t>В случае, если в уставном капитале юридического лица имеется доля Российской Федерации, субъекта Российской Федерации или муниципального образования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письмо), – для юридических лиц.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176"/>
    <w:multiLevelType w:val="hybridMultilevel"/>
    <w:tmpl w:val="5908154E"/>
    <w:lvl w:ilvl="0" w:tplc="C344ABE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E8E0D16"/>
    <w:multiLevelType w:val="hybridMultilevel"/>
    <w:tmpl w:val="86083F70"/>
    <w:lvl w:ilvl="0" w:tplc="C344AB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40C"/>
    <w:rsid w:val="00002B57"/>
    <w:rsid w:val="00030C04"/>
    <w:rsid w:val="00035E97"/>
    <w:rsid w:val="00036199"/>
    <w:rsid w:val="00065C27"/>
    <w:rsid w:val="0007792A"/>
    <w:rsid w:val="0009123F"/>
    <w:rsid w:val="000B6C0C"/>
    <w:rsid w:val="000F44E7"/>
    <w:rsid w:val="00116B71"/>
    <w:rsid w:val="00144356"/>
    <w:rsid w:val="00150F19"/>
    <w:rsid w:val="00171502"/>
    <w:rsid w:val="00172769"/>
    <w:rsid w:val="001766B5"/>
    <w:rsid w:val="00176A43"/>
    <w:rsid w:val="001F192C"/>
    <w:rsid w:val="002226B4"/>
    <w:rsid w:val="0026230B"/>
    <w:rsid w:val="00292B5E"/>
    <w:rsid w:val="002B534C"/>
    <w:rsid w:val="002C33F5"/>
    <w:rsid w:val="002F10B9"/>
    <w:rsid w:val="00301A7A"/>
    <w:rsid w:val="0031391B"/>
    <w:rsid w:val="00327515"/>
    <w:rsid w:val="003905A3"/>
    <w:rsid w:val="00392208"/>
    <w:rsid w:val="003A193A"/>
    <w:rsid w:val="003B4FB0"/>
    <w:rsid w:val="00420701"/>
    <w:rsid w:val="00431704"/>
    <w:rsid w:val="00451F6D"/>
    <w:rsid w:val="004A1233"/>
    <w:rsid w:val="004B2BF3"/>
    <w:rsid w:val="004D3112"/>
    <w:rsid w:val="004F73C9"/>
    <w:rsid w:val="0051400B"/>
    <w:rsid w:val="00516CAB"/>
    <w:rsid w:val="00545E6C"/>
    <w:rsid w:val="00586412"/>
    <w:rsid w:val="005D03F9"/>
    <w:rsid w:val="00685A67"/>
    <w:rsid w:val="006A0A17"/>
    <w:rsid w:val="006C0FAC"/>
    <w:rsid w:val="006F0875"/>
    <w:rsid w:val="006F7DC4"/>
    <w:rsid w:val="007074B9"/>
    <w:rsid w:val="00722181"/>
    <w:rsid w:val="0074600C"/>
    <w:rsid w:val="00790C0A"/>
    <w:rsid w:val="00792CE9"/>
    <w:rsid w:val="00796DB5"/>
    <w:rsid w:val="0079756F"/>
    <w:rsid w:val="007C3E20"/>
    <w:rsid w:val="007D59D3"/>
    <w:rsid w:val="007E443C"/>
    <w:rsid w:val="007E6442"/>
    <w:rsid w:val="00800326"/>
    <w:rsid w:val="00831E3E"/>
    <w:rsid w:val="008B58F5"/>
    <w:rsid w:val="008D7DF4"/>
    <w:rsid w:val="00964644"/>
    <w:rsid w:val="00991D63"/>
    <w:rsid w:val="009960D1"/>
    <w:rsid w:val="00996900"/>
    <w:rsid w:val="009A7A94"/>
    <w:rsid w:val="009E5DB5"/>
    <w:rsid w:val="00A17FCD"/>
    <w:rsid w:val="00A35C55"/>
    <w:rsid w:val="00A36143"/>
    <w:rsid w:val="00A418E5"/>
    <w:rsid w:val="00A561A5"/>
    <w:rsid w:val="00A64F10"/>
    <w:rsid w:val="00A92DAF"/>
    <w:rsid w:val="00AA24F9"/>
    <w:rsid w:val="00AC2EA3"/>
    <w:rsid w:val="00AC3D77"/>
    <w:rsid w:val="00B2162B"/>
    <w:rsid w:val="00B2707F"/>
    <w:rsid w:val="00B36974"/>
    <w:rsid w:val="00B457AB"/>
    <w:rsid w:val="00B51042"/>
    <w:rsid w:val="00BF2B67"/>
    <w:rsid w:val="00C45E72"/>
    <w:rsid w:val="00C77660"/>
    <w:rsid w:val="00C77E62"/>
    <w:rsid w:val="00C84326"/>
    <w:rsid w:val="00C918BF"/>
    <w:rsid w:val="00CA45C5"/>
    <w:rsid w:val="00CC3871"/>
    <w:rsid w:val="00CF27A3"/>
    <w:rsid w:val="00D01019"/>
    <w:rsid w:val="00D255F0"/>
    <w:rsid w:val="00D26DD9"/>
    <w:rsid w:val="00D35674"/>
    <w:rsid w:val="00D431C0"/>
    <w:rsid w:val="00D461C7"/>
    <w:rsid w:val="00D779B3"/>
    <w:rsid w:val="00D82E9A"/>
    <w:rsid w:val="00D847BC"/>
    <w:rsid w:val="00DB7CC2"/>
    <w:rsid w:val="00E2640C"/>
    <w:rsid w:val="00E37391"/>
    <w:rsid w:val="00E41A18"/>
    <w:rsid w:val="00E853C2"/>
    <w:rsid w:val="00E90F3D"/>
    <w:rsid w:val="00EC70DF"/>
    <w:rsid w:val="00EE66F3"/>
    <w:rsid w:val="00F33D2B"/>
    <w:rsid w:val="00FD1919"/>
    <w:rsid w:val="00FD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030C0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nhideWhenUsed/>
    <w:rsid w:val="00FD652C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D82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2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D82E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D82E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82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Вадькин нормальный"/>
    <w:basedOn w:val="a"/>
    <w:rsid w:val="00D82E9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D82E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82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Txt">
    <w:name w:val="TextBasTxt"/>
    <w:basedOn w:val="a"/>
    <w:rsid w:val="00D82E9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D82E9A"/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D8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D82E9A"/>
    <w:rPr>
      <w:rFonts w:ascii="Times New Roman" w:hAnsi="Times New Roman" w:cs="Times New Roman" w:hint="default"/>
      <w:b/>
      <w:bCs w:val="0"/>
      <w:sz w:val="24"/>
    </w:rPr>
  </w:style>
  <w:style w:type="paragraph" w:customStyle="1" w:styleId="TextBoldCenter">
    <w:name w:val="TextBoldCenter"/>
    <w:basedOn w:val="a"/>
    <w:rsid w:val="00D82E9A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f3f3f3f3f3f3f3f3f3f">
    <w:name w:val="г3fо3fт3fи3fк3f т3fе3fк3fс3fт3f"/>
    <w:rsid w:val="00D82E9A"/>
    <w:pPr>
      <w:widowControl w:val="0"/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sz w:val="20"/>
      <w:szCs w:val="20"/>
    </w:rPr>
  </w:style>
  <w:style w:type="paragraph" w:styleId="3">
    <w:name w:val="Body Text 3"/>
    <w:basedOn w:val="a"/>
    <w:link w:val="30"/>
    <w:rsid w:val="00D82E9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2E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82E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82E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еразрешенное упоминание"/>
    <w:uiPriority w:val="99"/>
    <w:semiHidden/>
    <w:unhideWhenUsed/>
    <w:rsid w:val="00D82E9A"/>
    <w:rPr>
      <w:color w:val="605E5C"/>
      <w:shd w:val="clear" w:color="auto" w:fill="E1DFDD"/>
    </w:rPr>
  </w:style>
  <w:style w:type="table" w:styleId="ae">
    <w:name w:val="Table Grid"/>
    <w:basedOn w:val="a1"/>
    <w:uiPriority w:val="99"/>
    <w:rsid w:val="00D82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D8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2E9A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CF27A3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CF27A3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rsid w:val="00CF27A3"/>
    <w:rPr>
      <w:vertAlign w:val="superscript"/>
    </w:rPr>
  </w:style>
  <w:style w:type="table" w:customStyle="1" w:styleId="1">
    <w:name w:val="Сетка таблицы1"/>
    <w:basedOn w:val="a1"/>
    <w:next w:val="ae"/>
    <w:uiPriority w:val="59"/>
    <w:rsid w:val="00CF27A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41E73-1041-4CA1-BE3B-67F3F449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Аня</cp:lastModifiedBy>
  <cp:revision>2</cp:revision>
  <cp:lastPrinted>2023-03-21T08:12:00Z</cp:lastPrinted>
  <dcterms:created xsi:type="dcterms:W3CDTF">2023-03-22T05:57:00Z</dcterms:created>
  <dcterms:modified xsi:type="dcterms:W3CDTF">2023-03-22T05:57:00Z</dcterms:modified>
</cp:coreProperties>
</file>