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1D" w:rsidRDefault="0075501D" w:rsidP="0069774D">
      <w:pPr>
        <w:spacing w:after="0" w:line="240" w:lineRule="auto"/>
        <w:ind w:firstLine="567"/>
        <w:jc w:val="right"/>
        <w:rPr>
          <w:rFonts w:ascii="Times New Roman" w:hAnsi="Times New Roman"/>
          <w:sz w:val="24"/>
          <w:szCs w:val="24"/>
          <w:lang w:eastAsia="ru-RU"/>
        </w:rPr>
      </w:pPr>
    </w:p>
    <w:p w:rsidR="0075501D" w:rsidRPr="00380CC5" w:rsidRDefault="0075501D" w:rsidP="0075501D">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75501D" w:rsidRPr="00380CC5" w:rsidRDefault="0075501D" w:rsidP="0075501D">
      <w:pPr>
        <w:tabs>
          <w:tab w:val="center" w:pos="4819"/>
          <w:tab w:val="left" w:pos="7920"/>
        </w:tabs>
        <w:spacing w:after="0" w:line="240" w:lineRule="auto"/>
        <w:jc w:val="center"/>
        <w:rPr>
          <w:rFonts w:ascii="Times New Roman" w:hAnsi="Times New Roman"/>
          <w:b/>
          <w:sz w:val="28"/>
          <w:szCs w:val="28"/>
        </w:rPr>
      </w:pPr>
      <w:r w:rsidRPr="00380CC5">
        <w:rPr>
          <w:rFonts w:ascii="Times New Roman" w:hAnsi="Times New Roman"/>
          <w:b/>
          <w:sz w:val="28"/>
          <w:szCs w:val="28"/>
        </w:rPr>
        <w:t>Иркутская область</w:t>
      </w:r>
    </w:p>
    <w:p w:rsidR="0075501D" w:rsidRDefault="0075501D" w:rsidP="0075501D">
      <w:pPr>
        <w:spacing w:after="0" w:line="240" w:lineRule="auto"/>
        <w:jc w:val="center"/>
        <w:rPr>
          <w:rFonts w:ascii="Times New Roman" w:hAnsi="Times New Roman"/>
          <w:b/>
          <w:sz w:val="28"/>
          <w:szCs w:val="28"/>
        </w:rPr>
      </w:pPr>
      <w:r w:rsidRPr="00380CC5">
        <w:rPr>
          <w:rFonts w:ascii="Times New Roman" w:hAnsi="Times New Roman"/>
          <w:b/>
          <w:sz w:val="28"/>
          <w:szCs w:val="28"/>
        </w:rPr>
        <w:t>Нижнеилимский муниципальный район</w:t>
      </w:r>
    </w:p>
    <w:p w:rsidR="0075501D" w:rsidRPr="00380CC5" w:rsidRDefault="0075501D" w:rsidP="0075501D">
      <w:pPr>
        <w:spacing w:after="0" w:line="240" w:lineRule="auto"/>
        <w:jc w:val="center"/>
        <w:rPr>
          <w:rFonts w:ascii="Times New Roman" w:hAnsi="Times New Roman"/>
          <w:b/>
          <w:sz w:val="28"/>
          <w:szCs w:val="28"/>
        </w:rPr>
      </w:pPr>
    </w:p>
    <w:p w:rsidR="0075501D" w:rsidRPr="002858B1" w:rsidRDefault="0075501D" w:rsidP="0075501D">
      <w:pPr>
        <w:tabs>
          <w:tab w:val="center" w:pos="4819"/>
          <w:tab w:val="left" w:pos="7460"/>
        </w:tabs>
        <w:spacing w:after="0" w:line="240" w:lineRule="auto"/>
        <w:jc w:val="center"/>
        <w:rPr>
          <w:rFonts w:ascii="Times New Roman" w:hAnsi="Times New Roman"/>
          <w:sz w:val="28"/>
          <w:szCs w:val="28"/>
        </w:rPr>
      </w:pPr>
      <w:r>
        <w:rPr>
          <w:rFonts w:ascii="Times New Roman" w:hAnsi="Times New Roman"/>
          <w:b/>
          <w:sz w:val="36"/>
          <w:szCs w:val="36"/>
        </w:rPr>
        <w:t>ДУМА                                                                   РЕЧУШИНСКОГО СЕЛЬСКОГО ПОСЕЛЕНИЯ</w:t>
      </w:r>
    </w:p>
    <w:p w:rsidR="0075501D" w:rsidRPr="002858B1" w:rsidRDefault="0075501D" w:rsidP="0075501D">
      <w:pPr>
        <w:spacing w:after="0" w:line="240" w:lineRule="auto"/>
        <w:jc w:val="center"/>
        <w:rPr>
          <w:rFonts w:ascii="Times New Roman" w:hAnsi="Times New Roman"/>
          <w:b/>
          <w:sz w:val="28"/>
          <w:szCs w:val="28"/>
        </w:rPr>
      </w:pPr>
      <w:r w:rsidRPr="002858B1">
        <w:rPr>
          <w:rFonts w:ascii="Times New Roman" w:hAnsi="Times New Roman"/>
          <w:b/>
          <w:sz w:val="28"/>
          <w:szCs w:val="28"/>
        </w:rPr>
        <w:t>_______________________________________________________________</w:t>
      </w:r>
    </w:p>
    <w:p w:rsidR="0075501D" w:rsidRDefault="0075501D" w:rsidP="0069774D">
      <w:pPr>
        <w:spacing w:after="0" w:line="240" w:lineRule="auto"/>
        <w:ind w:firstLine="567"/>
        <w:jc w:val="right"/>
        <w:rPr>
          <w:rFonts w:ascii="Times New Roman" w:hAnsi="Times New Roman"/>
          <w:sz w:val="24"/>
          <w:szCs w:val="24"/>
          <w:lang w:eastAsia="ru-RU"/>
        </w:rPr>
      </w:pPr>
    </w:p>
    <w:p w:rsidR="0075501D" w:rsidRDefault="0075501D" w:rsidP="0069774D">
      <w:pPr>
        <w:spacing w:after="0" w:line="240" w:lineRule="auto"/>
        <w:ind w:firstLine="567"/>
        <w:jc w:val="right"/>
        <w:rPr>
          <w:rFonts w:ascii="Times New Roman" w:hAnsi="Times New Roman"/>
          <w:sz w:val="24"/>
          <w:szCs w:val="24"/>
          <w:lang w:eastAsia="ru-RU"/>
        </w:rPr>
      </w:pPr>
    </w:p>
    <w:p w:rsidR="0075501D" w:rsidRPr="00B34044" w:rsidRDefault="0075501D" w:rsidP="0075501D">
      <w:pPr>
        <w:tabs>
          <w:tab w:val="center" w:pos="4819"/>
          <w:tab w:val="left" w:pos="7200"/>
        </w:tabs>
        <w:spacing w:after="0" w:line="240" w:lineRule="auto"/>
        <w:jc w:val="center"/>
        <w:rPr>
          <w:rFonts w:ascii="Times New Roman" w:hAnsi="Times New Roman"/>
          <w:sz w:val="32"/>
          <w:szCs w:val="32"/>
        </w:rPr>
      </w:pPr>
      <w:r w:rsidRPr="00B34044">
        <w:rPr>
          <w:rFonts w:ascii="Times New Roman" w:hAnsi="Times New Roman"/>
          <w:b/>
          <w:sz w:val="32"/>
          <w:szCs w:val="32"/>
        </w:rPr>
        <w:t>РЕШЕНИЕ</w:t>
      </w:r>
    </w:p>
    <w:p w:rsidR="0075501D" w:rsidRPr="002858B1" w:rsidRDefault="0075501D" w:rsidP="0075501D">
      <w:pPr>
        <w:spacing w:after="0" w:line="240" w:lineRule="auto"/>
        <w:rPr>
          <w:rFonts w:ascii="Times New Roman" w:hAnsi="Times New Roman"/>
          <w:b/>
        </w:rPr>
      </w:pPr>
    </w:p>
    <w:p w:rsidR="0075501D" w:rsidRPr="00B34044" w:rsidRDefault="0075501D" w:rsidP="0075501D">
      <w:pPr>
        <w:shd w:val="clear" w:color="auto" w:fill="FFFFFF" w:themeFill="background1"/>
        <w:tabs>
          <w:tab w:val="left" w:pos="6765"/>
        </w:tabs>
        <w:spacing w:after="150" w:line="240" w:lineRule="auto"/>
        <w:outlineLvl w:val="0"/>
        <w:rPr>
          <w:rFonts w:ascii="Times New Roman" w:eastAsia="Times New Roman" w:hAnsi="Times New Roman"/>
          <w:b/>
          <w:color w:val="000000"/>
          <w:kern w:val="36"/>
          <w:sz w:val="28"/>
          <w:szCs w:val="28"/>
          <w:lang w:eastAsia="ru-RU"/>
        </w:rPr>
      </w:pPr>
      <w:r w:rsidRPr="00B34044">
        <w:rPr>
          <w:rFonts w:ascii="Times New Roman" w:eastAsia="Times New Roman" w:hAnsi="Times New Roman"/>
          <w:b/>
          <w:color w:val="000000"/>
          <w:kern w:val="36"/>
          <w:sz w:val="28"/>
          <w:szCs w:val="28"/>
          <w:lang w:eastAsia="ru-RU"/>
        </w:rPr>
        <w:t xml:space="preserve">от </w:t>
      </w:r>
      <w:r>
        <w:rPr>
          <w:rFonts w:ascii="Times New Roman" w:eastAsia="Times New Roman" w:hAnsi="Times New Roman"/>
          <w:b/>
          <w:color w:val="000000"/>
          <w:kern w:val="36"/>
          <w:sz w:val="28"/>
          <w:szCs w:val="28"/>
          <w:lang w:eastAsia="ru-RU"/>
        </w:rPr>
        <w:t>«18»</w:t>
      </w:r>
      <w:r w:rsidRPr="00B34044">
        <w:rPr>
          <w:rFonts w:ascii="Times New Roman" w:eastAsia="Times New Roman" w:hAnsi="Times New Roman"/>
          <w:b/>
          <w:color w:val="000000"/>
          <w:kern w:val="36"/>
          <w:sz w:val="28"/>
          <w:szCs w:val="28"/>
          <w:lang w:eastAsia="ru-RU"/>
        </w:rPr>
        <w:t xml:space="preserve"> </w:t>
      </w:r>
      <w:r>
        <w:rPr>
          <w:rFonts w:ascii="Times New Roman" w:eastAsia="Times New Roman" w:hAnsi="Times New Roman"/>
          <w:b/>
          <w:color w:val="000000"/>
          <w:kern w:val="36"/>
          <w:sz w:val="28"/>
          <w:szCs w:val="28"/>
          <w:lang w:eastAsia="ru-RU"/>
        </w:rPr>
        <w:t>января 2017</w:t>
      </w:r>
      <w:r w:rsidRPr="00B34044">
        <w:rPr>
          <w:rFonts w:ascii="Times New Roman" w:eastAsia="Times New Roman" w:hAnsi="Times New Roman"/>
          <w:b/>
          <w:color w:val="000000"/>
          <w:kern w:val="36"/>
          <w:sz w:val="28"/>
          <w:szCs w:val="28"/>
          <w:lang w:eastAsia="ru-RU"/>
        </w:rPr>
        <w:t xml:space="preserve"> года</w:t>
      </w:r>
      <w:r>
        <w:rPr>
          <w:rFonts w:ascii="Times New Roman" w:eastAsia="Times New Roman" w:hAnsi="Times New Roman"/>
          <w:b/>
          <w:color w:val="000000"/>
          <w:kern w:val="36"/>
          <w:sz w:val="28"/>
          <w:szCs w:val="28"/>
          <w:lang w:eastAsia="ru-RU"/>
        </w:rPr>
        <w:t xml:space="preserve"> № 179</w:t>
      </w:r>
    </w:p>
    <w:p w:rsidR="0075501D" w:rsidRDefault="0075501D" w:rsidP="0075501D">
      <w:pPr>
        <w:shd w:val="clear" w:color="auto" w:fill="FFFFFF" w:themeFill="background1"/>
        <w:tabs>
          <w:tab w:val="left" w:pos="6765"/>
        </w:tabs>
        <w:spacing w:after="150" w:line="240" w:lineRule="auto"/>
        <w:outlineLvl w:val="0"/>
        <w:rPr>
          <w:rFonts w:ascii="Times New Roman" w:eastAsia="Times New Roman" w:hAnsi="Times New Roman"/>
          <w:color w:val="000000"/>
          <w:kern w:val="36"/>
          <w:sz w:val="28"/>
          <w:szCs w:val="28"/>
          <w:lang w:eastAsia="ru-RU"/>
        </w:rPr>
      </w:pPr>
      <w:r>
        <w:rPr>
          <w:rFonts w:ascii="Times New Roman" w:eastAsia="Times New Roman" w:hAnsi="Times New Roman"/>
          <w:color w:val="000000"/>
          <w:kern w:val="36"/>
          <w:sz w:val="28"/>
          <w:szCs w:val="28"/>
          <w:lang w:eastAsia="ru-RU"/>
        </w:rPr>
        <w:t>Речушинское сельское поселение</w:t>
      </w:r>
      <w:r>
        <w:rPr>
          <w:rFonts w:ascii="Times New Roman" w:eastAsia="Times New Roman" w:hAnsi="Times New Roman"/>
          <w:color w:val="000000"/>
          <w:kern w:val="36"/>
          <w:sz w:val="28"/>
          <w:szCs w:val="28"/>
          <w:lang w:eastAsia="ru-RU"/>
        </w:rPr>
        <w:tab/>
      </w:r>
    </w:p>
    <w:p w:rsidR="0075501D" w:rsidRPr="00302326" w:rsidRDefault="0075501D" w:rsidP="0075501D">
      <w:pPr>
        <w:shd w:val="clear" w:color="auto" w:fill="FFFFFF" w:themeFill="background1"/>
        <w:spacing w:after="0" w:line="240" w:lineRule="auto"/>
        <w:jc w:val="center"/>
        <w:rPr>
          <w:rFonts w:ascii="Times New Roman" w:eastAsia="Times New Roman" w:hAnsi="Times New Roman"/>
          <w:color w:val="000000"/>
          <w:sz w:val="28"/>
          <w:szCs w:val="28"/>
          <w:lang w:eastAsia="ru-RU"/>
        </w:rPr>
      </w:pPr>
      <w:r w:rsidRPr="00302326">
        <w:rPr>
          <w:rFonts w:ascii="Times New Roman" w:eastAsia="Times New Roman" w:hAnsi="Times New Roman"/>
          <w:color w:val="000000"/>
          <w:sz w:val="28"/>
          <w:szCs w:val="28"/>
          <w:lang w:eastAsia="ru-RU"/>
        </w:rPr>
        <w:t>  </w:t>
      </w:r>
    </w:p>
    <w:p w:rsidR="0075501D" w:rsidRDefault="0075501D" w:rsidP="0075501D">
      <w:pPr>
        <w:shd w:val="clear" w:color="auto" w:fill="FFFFFF" w:themeFill="background1"/>
        <w:spacing w:after="0" w:line="240" w:lineRule="auto"/>
        <w:rPr>
          <w:rFonts w:ascii="Times New Roman" w:eastAsia="Times New Roman" w:hAnsi="Times New Roman"/>
          <w:b/>
          <w:bCs/>
          <w:color w:val="000000"/>
          <w:sz w:val="28"/>
          <w:szCs w:val="28"/>
          <w:lang w:eastAsia="ru-RU"/>
        </w:rPr>
      </w:pPr>
      <w:r w:rsidRPr="00302326">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w:t>
      </w:r>
      <w:r w:rsidRPr="00302326">
        <w:rPr>
          <w:rFonts w:ascii="Times New Roman" w:eastAsia="Times New Roman" w:hAnsi="Times New Roman"/>
          <w:b/>
          <w:bCs/>
          <w:color w:val="000000"/>
          <w:sz w:val="28"/>
          <w:szCs w:val="28"/>
          <w:lang w:eastAsia="ru-RU"/>
        </w:rPr>
        <w:t>Об утверждении программы  </w:t>
      </w:r>
      <w:r>
        <w:rPr>
          <w:rFonts w:ascii="Times New Roman" w:eastAsia="Times New Roman" w:hAnsi="Times New Roman"/>
          <w:b/>
          <w:bCs/>
          <w:color w:val="000000"/>
          <w:sz w:val="28"/>
          <w:szCs w:val="28"/>
          <w:lang w:eastAsia="ru-RU"/>
        </w:rPr>
        <w:t xml:space="preserve">комплексного </w:t>
      </w:r>
    </w:p>
    <w:p w:rsidR="0075501D" w:rsidRDefault="0075501D" w:rsidP="0075501D">
      <w:pPr>
        <w:shd w:val="clear" w:color="auto" w:fill="FFFFFF" w:themeFill="background1"/>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развития систем коммунальной инфраструктуры </w:t>
      </w:r>
    </w:p>
    <w:p w:rsidR="0075501D" w:rsidRDefault="0075501D" w:rsidP="0075501D">
      <w:pPr>
        <w:shd w:val="clear" w:color="auto" w:fill="FFFFFF" w:themeFill="background1"/>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муниципального образования</w:t>
      </w:r>
      <w:r>
        <w:rPr>
          <w:rFonts w:ascii="Times New Roman" w:eastAsia="Times New Roman" w:hAnsi="Times New Roman"/>
          <w:color w:val="000000"/>
          <w:sz w:val="28"/>
          <w:szCs w:val="28"/>
          <w:lang w:eastAsia="ru-RU"/>
        </w:rPr>
        <w:t xml:space="preserve"> </w:t>
      </w:r>
      <w:r>
        <w:rPr>
          <w:rFonts w:ascii="Times New Roman" w:eastAsia="Times New Roman" w:hAnsi="Times New Roman"/>
          <w:b/>
          <w:bCs/>
          <w:color w:val="000000"/>
          <w:sz w:val="28"/>
          <w:szCs w:val="28"/>
          <w:lang w:eastAsia="ru-RU"/>
        </w:rPr>
        <w:t>«Речушинское сельское</w:t>
      </w:r>
      <w:r w:rsidRPr="00302326">
        <w:rPr>
          <w:rFonts w:ascii="Times New Roman" w:eastAsia="Times New Roman" w:hAnsi="Times New Roman"/>
          <w:b/>
          <w:bCs/>
          <w:color w:val="000000"/>
          <w:sz w:val="28"/>
          <w:szCs w:val="28"/>
          <w:lang w:eastAsia="ru-RU"/>
        </w:rPr>
        <w:t xml:space="preserve"> </w:t>
      </w:r>
    </w:p>
    <w:p w:rsidR="0075501D" w:rsidRDefault="0075501D" w:rsidP="0075501D">
      <w:pPr>
        <w:shd w:val="clear" w:color="auto" w:fill="FFFFFF" w:themeFill="background1"/>
        <w:spacing w:after="0" w:line="240" w:lineRule="auto"/>
        <w:rPr>
          <w:rFonts w:ascii="Times New Roman" w:eastAsia="Times New Roman" w:hAnsi="Times New Roman"/>
          <w:b/>
          <w:bCs/>
          <w:color w:val="000000"/>
          <w:sz w:val="28"/>
          <w:szCs w:val="28"/>
          <w:lang w:eastAsia="ru-RU"/>
        </w:rPr>
      </w:pPr>
      <w:r w:rsidRPr="00302326">
        <w:rPr>
          <w:rFonts w:ascii="Times New Roman" w:eastAsia="Times New Roman" w:hAnsi="Times New Roman"/>
          <w:b/>
          <w:bCs/>
          <w:color w:val="000000"/>
          <w:sz w:val="28"/>
          <w:szCs w:val="28"/>
          <w:lang w:eastAsia="ru-RU"/>
        </w:rPr>
        <w:t>поселени</w:t>
      </w:r>
      <w:r>
        <w:rPr>
          <w:rFonts w:ascii="Times New Roman" w:eastAsia="Times New Roman" w:hAnsi="Times New Roman"/>
          <w:b/>
          <w:bCs/>
          <w:color w:val="000000"/>
          <w:sz w:val="28"/>
          <w:szCs w:val="28"/>
          <w:lang w:eastAsia="ru-RU"/>
        </w:rPr>
        <w:t xml:space="preserve">е Нижнеилимского района» </w:t>
      </w:r>
    </w:p>
    <w:p w:rsidR="0075501D" w:rsidRPr="00302326" w:rsidRDefault="0075501D" w:rsidP="0075501D">
      <w:pPr>
        <w:shd w:val="clear" w:color="auto" w:fill="FFFFFF" w:themeFill="background1"/>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 2015 г. по 2025 г. в новой редакции»</w:t>
      </w:r>
    </w:p>
    <w:p w:rsidR="0075501D" w:rsidRPr="00302326" w:rsidRDefault="0075501D" w:rsidP="0075501D">
      <w:pPr>
        <w:shd w:val="clear" w:color="auto" w:fill="FFFFFF" w:themeFill="background1"/>
        <w:spacing w:after="0" w:line="240" w:lineRule="auto"/>
        <w:rPr>
          <w:rFonts w:ascii="Times New Roman" w:eastAsia="Times New Roman" w:hAnsi="Times New Roman"/>
          <w:color w:val="000000"/>
          <w:sz w:val="28"/>
          <w:szCs w:val="28"/>
          <w:lang w:eastAsia="ru-RU"/>
        </w:rPr>
      </w:pPr>
      <w:r w:rsidRPr="00302326">
        <w:rPr>
          <w:rFonts w:ascii="Times New Roman" w:eastAsia="Times New Roman" w:hAnsi="Times New Roman"/>
          <w:color w:val="000000"/>
          <w:sz w:val="28"/>
          <w:szCs w:val="28"/>
          <w:lang w:eastAsia="ru-RU"/>
        </w:rPr>
        <w:t> </w:t>
      </w:r>
    </w:p>
    <w:p w:rsidR="0075501D" w:rsidRPr="00302326" w:rsidRDefault="0075501D" w:rsidP="0075501D">
      <w:pPr>
        <w:shd w:val="clear" w:color="auto" w:fill="FFFFFF" w:themeFill="background1"/>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соответствии с частью 6.1 пункта 1 статьи 17 ФЗ от 06.10.2003 г. № 131 – «Об общих принципах местного самоуправления в Российской Федерации», руководствуясь пунктом 4 статьи 6 Градостроительного кодекса РФ, Постановлением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 и Уставом муниципального образования «Речушинское сельское поселение», Дума Речушинского сельского поселения</w:t>
      </w:r>
    </w:p>
    <w:p w:rsidR="0075501D" w:rsidRPr="00302326" w:rsidRDefault="0075501D" w:rsidP="0075501D">
      <w:pPr>
        <w:shd w:val="clear" w:color="auto" w:fill="FFFFFF" w:themeFill="background1"/>
        <w:spacing w:after="0" w:line="240" w:lineRule="auto"/>
        <w:rPr>
          <w:rFonts w:ascii="Times New Roman" w:eastAsia="Times New Roman" w:hAnsi="Times New Roman"/>
          <w:color w:val="000000"/>
          <w:sz w:val="28"/>
          <w:szCs w:val="28"/>
          <w:lang w:eastAsia="ru-RU"/>
        </w:rPr>
      </w:pPr>
      <w:r w:rsidRPr="00302326">
        <w:rPr>
          <w:rFonts w:ascii="Times New Roman" w:eastAsia="Times New Roman" w:hAnsi="Times New Roman"/>
          <w:color w:val="000000"/>
          <w:sz w:val="28"/>
          <w:szCs w:val="28"/>
          <w:lang w:eastAsia="ru-RU"/>
        </w:rPr>
        <w:t> </w:t>
      </w:r>
    </w:p>
    <w:p w:rsidR="0075501D" w:rsidRPr="00302326" w:rsidRDefault="0075501D" w:rsidP="0075501D">
      <w:pPr>
        <w:shd w:val="clear" w:color="auto" w:fill="FFFFFF" w:themeFill="background1"/>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РЕШИЛА</w:t>
      </w:r>
      <w:r w:rsidRPr="00302326">
        <w:rPr>
          <w:rFonts w:ascii="Times New Roman" w:eastAsia="Times New Roman" w:hAnsi="Times New Roman"/>
          <w:color w:val="000000"/>
          <w:sz w:val="28"/>
          <w:szCs w:val="28"/>
          <w:lang w:eastAsia="ru-RU"/>
        </w:rPr>
        <w:t>:</w:t>
      </w:r>
    </w:p>
    <w:p w:rsidR="0075501D" w:rsidRDefault="0075501D" w:rsidP="00F55568">
      <w:pPr>
        <w:numPr>
          <w:ilvl w:val="0"/>
          <w:numId w:val="19"/>
        </w:numPr>
        <w:shd w:val="clear" w:color="auto" w:fill="FFFFFF" w:themeFill="background1"/>
        <w:tabs>
          <w:tab w:val="clear" w:pos="720"/>
          <w:tab w:val="left" w:pos="993"/>
        </w:tabs>
        <w:spacing w:before="100" w:beforeAutospacing="1" w:after="100" w:afterAutospacing="1" w:line="240" w:lineRule="auto"/>
        <w:ind w:left="0" w:firstLine="709"/>
        <w:jc w:val="both"/>
        <w:rPr>
          <w:rFonts w:ascii="Times New Roman" w:eastAsia="Times New Roman" w:hAnsi="Times New Roman"/>
          <w:color w:val="000000"/>
          <w:sz w:val="28"/>
          <w:szCs w:val="28"/>
          <w:lang w:eastAsia="ru-RU"/>
        </w:rPr>
      </w:pPr>
      <w:r w:rsidRPr="00302326">
        <w:rPr>
          <w:rFonts w:ascii="Times New Roman" w:eastAsia="Times New Roman" w:hAnsi="Times New Roman"/>
          <w:color w:val="000000"/>
          <w:sz w:val="28"/>
          <w:szCs w:val="28"/>
          <w:lang w:eastAsia="ru-RU"/>
        </w:rPr>
        <w:t xml:space="preserve">Утвердить  программу </w:t>
      </w:r>
      <w:r w:rsidR="00D034B8">
        <w:rPr>
          <w:rFonts w:ascii="Times New Roman" w:eastAsia="Times New Roman" w:hAnsi="Times New Roman"/>
          <w:color w:val="000000"/>
          <w:sz w:val="28"/>
          <w:szCs w:val="28"/>
          <w:lang w:eastAsia="ru-RU"/>
        </w:rPr>
        <w:t>комплексного развития систем коммунальной инфраструктуры муниципального образования «Речушинское сельское поселение</w:t>
      </w:r>
      <w:r w:rsidR="00F55568">
        <w:rPr>
          <w:rFonts w:ascii="Times New Roman" w:eastAsia="Times New Roman" w:hAnsi="Times New Roman"/>
          <w:color w:val="000000"/>
          <w:sz w:val="28"/>
          <w:szCs w:val="28"/>
          <w:lang w:eastAsia="ru-RU"/>
        </w:rPr>
        <w:t>»</w:t>
      </w:r>
      <w:r w:rsidR="00D034B8">
        <w:rPr>
          <w:rFonts w:ascii="Times New Roman" w:eastAsia="Times New Roman" w:hAnsi="Times New Roman"/>
          <w:color w:val="000000"/>
          <w:sz w:val="28"/>
          <w:szCs w:val="28"/>
          <w:lang w:eastAsia="ru-RU"/>
        </w:rPr>
        <w:t xml:space="preserve"> </w:t>
      </w:r>
      <w:r w:rsidR="00F55568">
        <w:rPr>
          <w:rFonts w:ascii="Times New Roman" w:eastAsia="Times New Roman" w:hAnsi="Times New Roman"/>
          <w:color w:val="000000"/>
          <w:sz w:val="28"/>
          <w:szCs w:val="28"/>
          <w:lang w:eastAsia="ru-RU"/>
        </w:rPr>
        <w:t>Нижнеилимского района</w:t>
      </w:r>
      <w:r w:rsidR="00D034B8">
        <w:rPr>
          <w:rFonts w:ascii="Times New Roman" w:eastAsia="Times New Roman" w:hAnsi="Times New Roman"/>
          <w:color w:val="000000"/>
          <w:sz w:val="28"/>
          <w:szCs w:val="28"/>
          <w:lang w:eastAsia="ru-RU"/>
        </w:rPr>
        <w:t xml:space="preserve"> с 2015 г. по 2025 г. в новой редакции</w:t>
      </w:r>
      <w:r w:rsidRPr="0030232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(Приложение № 1).</w:t>
      </w:r>
    </w:p>
    <w:p w:rsidR="00D034B8" w:rsidRPr="00302326" w:rsidRDefault="00D034B8" w:rsidP="00F55568">
      <w:pPr>
        <w:numPr>
          <w:ilvl w:val="0"/>
          <w:numId w:val="19"/>
        </w:numPr>
        <w:shd w:val="clear" w:color="auto" w:fill="FFFFFF" w:themeFill="background1"/>
        <w:tabs>
          <w:tab w:val="clear" w:pos="720"/>
          <w:tab w:val="left" w:pos="993"/>
        </w:tabs>
        <w:spacing w:before="100" w:beforeAutospacing="1" w:after="100" w:afterAutospacing="1"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Решение Думы Речушинского сельского поселения от 4.12.2015 г. № 139 «Об утверждении программы комплексного развития систем коммунальной инфраструктуры МО «Речушинское сельское поселение</w:t>
      </w:r>
      <w:r w:rsidR="00F5556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с 2015 г. по 2025 г. отменить.</w:t>
      </w:r>
    </w:p>
    <w:p w:rsidR="0075501D" w:rsidRPr="00F55568" w:rsidRDefault="0075501D" w:rsidP="00F55568">
      <w:pPr>
        <w:numPr>
          <w:ilvl w:val="0"/>
          <w:numId w:val="19"/>
        </w:numPr>
        <w:shd w:val="clear" w:color="auto" w:fill="FFFFFF" w:themeFill="background1"/>
        <w:tabs>
          <w:tab w:val="clear" w:pos="720"/>
          <w:tab w:val="left" w:pos="993"/>
        </w:tabs>
        <w:spacing w:before="100" w:beforeAutospacing="1" w:after="100" w:afterAutospacing="1"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Настоящее решение</w:t>
      </w:r>
      <w:r w:rsidRPr="00302326">
        <w:rPr>
          <w:rFonts w:ascii="Times New Roman" w:eastAsia="Times New Roman" w:hAnsi="Times New Roman"/>
          <w:color w:val="000000"/>
          <w:sz w:val="28"/>
          <w:szCs w:val="28"/>
          <w:lang w:eastAsia="ru-RU"/>
        </w:rPr>
        <w:t xml:space="preserve"> подл</w:t>
      </w:r>
      <w:r>
        <w:rPr>
          <w:rFonts w:ascii="Times New Roman" w:eastAsia="Times New Roman" w:hAnsi="Times New Roman"/>
          <w:color w:val="000000"/>
          <w:sz w:val="28"/>
          <w:szCs w:val="28"/>
          <w:lang w:eastAsia="ru-RU"/>
        </w:rPr>
        <w:t>ежит официальному опубликованию в Вестнике администрации и Думы Речушинского сельского поселения</w:t>
      </w:r>
      <w:r w:rsidR="00F55568">
        <w:rPr>
          <w:rFonts w:ascii="Times New Roman" w:eastAsia="Times New Roman" w:hAnsi="Times New Roman"/>
          <w:color w:val="000000"/>
          <w:sz w:val="28"/>
          <w:szCs w:val="28"/>
          <w:lang w:eastAsia="ru-RU"/>
        </w:rPr>
        <w:t xml:space="preserve"> и</w:t>
      </w:r>
      <w:r w:rsidR="00F55568" w:rsidRPr="00F55568">
        <w:rPr>
          <w:rFonts w:ascii="Times New Roman" w:eastAsia="Times New Roman" w:hAnsi="Times New Roman"/>
          <w:color w:val="000000"/>
          <w:sz w:val="24"/>
          <w:szCs w:val="24"/>
          <w:lang w:eastAsia="ru-RU"/>
        </w:rPr>
        <w:t xml:space="preserve"> </w:t>
      </w:r>
      <w:r w:rsidR="00F55568" w:rsidRPr="00F55568">
        <w:rPr>
          <w:rFonts w:ascii="Times New Roman" w:eastAsia="Times New Roman" w:hAnsi="Times New Roman"/>
          <w:color w:val="000000"/>
          <w:sz w:val="28"/>
          <w:szCs w:val="28"/>
          <w:lang w:eastAsia="ru-RU"/>
        </w:rPr>
        <w:t>на официальном сайте Речушинского сельского поселения</w:t>
      </w:r>
      <w:r w:rsidRPr="00F55568">
        <w:rPr>
          <w:rFonts w:ascii="Times New Roman" w:eastAsia="Times New Roman" w:hAnsi="Times New Roman"/>
          <w:color w:val="000000"/>
          <w:sz w:val="28"/>
          <w:szCs w:val="28"/>
          <w:lang w:eastAsia="ru-RU"/>
        </w:rPr>
        <w:t>.</w:t>
      </w:r>
    </w:p>
    <w:p w:rsidR="0075501D" w:rsidRPr="0070063B" w:rsidRDefault="00D034B8" w:rsidP="00F55568">
      <w:pPr>
        <w:numPr>
          <w:ilvl w:val="0"/>
          <w:numId w:val="19"/>
        </w:numPr>
        <w:shd w:val="clear" w:color="auto" w:fill="FFFFFF" w:themeFill="background1"/>
        <w:tabs>
          <w:tab w:val="clear" w:pos="720"/>
          <w:tab w:val="left" w:pos="993"/>
        </w:tabs>
        <w:spacing w:before="100" w:beforeAutospacing="1" w:after="100" w:afterAutospacing="1"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Контроль н</w:t>
      </w:r>
      <w:r w:rsidR="0075501D" w:rsidRPr="00302326">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д</w:t>
      </w:r>
      <w:r w:rsidR="0075501D" w:rsidRPr="0030232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исполнением </w:t>
      </w:r>
      <w:r w:rsidR="0075501D" w:rsidRPr="00302326">
        <w:rPr>
          <w:rFonts w:ascii="Times New Roman" w:eastAsia="Times New Roman" w:hAnsi="Times New Roman"/>
          <w:color w:val="000000"/>
          <w:sz w:val="28"/>
          <w:szCs w:val="28"/>
          <w:lang w:eastAsia="ru-RU"/>
        </w:rPr>
        <w:t xml:space="preserve"> настоящего </w:t>
      </w:r>
      <w:r>
        <w:rPr>
          <w:rFonts w:ascii="Times New Roman" w:eastAsia="Times New Roman" w:hAnsi="Times New Roman"/>
          <w:color w:val="000000"/>
          <w:sz w:val="28"/>
          <w:szCs w:val="28"/>
          <w:lang w:eastAsia="ru-RU"/>
        </w:rPr>
        <w:t>решения</w:t>
      </w:r>
      <w:r w:rsidR="0075501D" w:rsidRPr="00302326">
        <w:rPr>
          <w:rFonts w:ascii="Times New Roman" w:eastAsia="Times New Roman" w:hAnsi="Times New Roman"/>
          <w:color w:val="000000"/>
          <w:sz w:val="28"/>
          <w:szCs w:val="28"/>
          <w:lang w:eastAsia="ru-RU"/>
        </w:rPr>
        <w:t xml:space="preserve"> оставляю за собой.</w:t>
      </w:r>
    </w:p>
    <w:p w:rsidR="0075501D" w:rsidRPr="0070063B" w:rsidRDefault="0075501D" w:rsidP="0075501D">
      <w:pPr>
        <w:shd w:val="clear" w:color="auto" w:fill="FFFFFF" w:themeFill="background1"/>
        <w:spacing w:after="0" w:line="240" w:lineRule="auto"/>
        <w:rPr>
          <w:rFonts w:ascii="Times New Roman" w:eastAsia="Times New Roman" w:hAnsi="Times New Roman"/>
          <w:b/>
          <w:color w:val="000000"/>
          <w:sz w:val="28"/>
          <w:szCs w:val="28"/>
          <w:lang w:eastAsia="ru-RU"/>
        </w:rPr>
      </w:pPr>
      <w:r w:rsidRPr="0070063B">
        <w:rPr>
          <w:rFonts w:ascii="Times New Roman" w:eastAsia="Times New Roman" w:hAnsi="Times New Roman"/>
          <w:b/>
          <w:color w:val="000000"/>
          <w:sz w:val="28"/>
          <w:szCs w:val="28"/>
          <w:lang w:eastAsia="ru-RU"/>
        </w:rPr>
        <w:t>Глава Речушинского</w:t>
      </w:r>
    </w:p>
    <w:p w:rsidR="0075501D" w:rsidRPr="00D034B8" w:rsidRDefault="0075501D" w:rsidP="00D034B8">
      <w:pPr>
        <w:shd w:val="clear" w:color="auto" w:fill="FFFFFF" w:themeFill="background1"/>
        <w:spacing w:after="0" w:line="240" w:lineRule="auto"/>
        <w:rPr>
          <w:rFonts w:ascii="Times New Roman" w:eastAsia="Times New Roman" w:hAnsi="Times New Roman"/>
          <w:b/>
          <w:color w:val="000000"/>
          <w:sz w:val="28"/>
          <w:szCs w:val="28"/>
          <w:lang w:eastAsia="ru-RU"/>
        </w:rPr>
      </w:pPr>
      <w:r w:rsidRPr="0070063B">
        <w:rPr>
          <w:rFonts w:ascii="Times New Roman" w:eastAsia="Times New Roman" w:hAnsi="Times New Roman"/>
          <w:b/>
          <w:color w:val="000000"/>
          <w:sz w:val="28"/>
          <w:szCs w:val="28"/>
          <w:lang w:eastAsia="ru-RU"/>
        </w:rPr>
        <w:t>сельского поселения                                            О.А. Короткова</w:t>
      </w:r>
    </w:p>
    <w:p w:rsidR="0075501D" w:rsidRDefault="0075501D" w:rsidP="0069774D">
      <w:pPr>
        <w:spacing w:after="0" w:line="240" w:lineRule="auto"/>
        <w:ind w:firstLine="567"/>
        <w:jc w:val="right"/>
        <w:rPr>
          <w:rFonts w:ascii="Times New Roman" w:hAnsi="Times New Roman"/>
          <w:sz w:val="24"/>
          <w:szCs w:val="24"/>
          <w:lang w:eastAsia="ru-RU"/>
        </w:rPr>
      </w:pPr>
    </w:p>
    <w:p w:rsidR="0075501D" w:rsidRDefault="0075501D" w:rsidP="0069774D">
      <w:pPr>
        <w:spacing w:after="0" w:line="240" w:lineRule="auto"/>
        <w:ind w:firstLine="567"/>
        <w:jc w:val="right"/>
        <w:rPr>
          <w:rFonts w:ascii="Times New Roman" w:hAnsi="Times New Roman"/>
          <w:sz w:val="24"/>
          <w:szCs w:val="24"/>
          <w:lang w:eastAsia="ru-RU"/>
        </w:rPr>
      </w:pPr>
    </w:p>
    <w:p w:rsidR="0075501D" w:rsidRDefault="0075501D" w:rsidP="0075501D">
      <w:pPr>
        <w:spacing w:after="0" w:line="240" w:lineRule="auto"/>
        <w:rPr>
          <w:rFonts w:ascii="Times New Roman" w:hAnsi="Times New Roman"/>
          <w:sz w:val="24"/>
          <w:szCs w:val="24"/>
          <w:lang w:eastAsia="ru-RU"/>
        </w:rPr>
      </w:pPr>
    </w:p>
    <w:p w:rsidR="0075501D" w:rsidRDefault="0075501D" w:rsidP="0069774D">
      <w:pPr>
        <w:spacing w:after="0" w:line="240" w:lineRule="auto"/>
        <w:ind w:firstLine="567"/>
        <w:jc w:val="right"/>
        <w:rPr>
          <w:rFonts w:ascii="Times New Roman" w:hAnsi="Times New Roman"/>
          <w:sz w:val="24"/>
          <w:szCs w:val="24"/>
          <w:lang w:eastAsia="ru-RU"/>
        </w:rPr>
      </w:pPr>
    </w:p>
    <w:p w:rsidR="00DB3FB8" w:rsidRDefault="00DB3FB8" w:rsidP="0069774D">
      <w:pPr>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Приложение</w:t>
      </w:r>
      <w:r w:rsidR="0075501D">
        <w:rPr>
          <w:rFonts w:ascii="Times New Roman" w:hAnsi="Times New Roman"/>
          <w:sz w:val="24"/>
          <w:szCs w:val="24"/>
          <w:lang w:eastAsia="ru-RU"/>
        </w:rPr>
        <w:t xml:space="preserve"> № 1</w:t>
      </w:r>
      <w:r>
        <w:rPr>
          <w:rFonts w:ascii="Times New Roman" w:hAnsi="Times New Roman"/>
          <w:sz w:val="24"/>
          <w:szCs w:val="24"/>
          <w:lang w:eastAsia="ru-RU"/>
        </w:rPr>
        <w:t xml:space="preserve"> </w:t>
      </w:r>
    </w:p>
    <w:p w:rsidR="00DB3FB8" w:rsidRDefault="0069774D" w:rsidP="0069774D">
      <w:pPr>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к Р</w:t>
      </w:r>
      <w:r w:rsidR="00DB3FB8">
        <w:rPr>
          <w:rFonts w:ascii="Times New Roman" w:hAnsi="Times New Roman"/>
          <w:sz w:val="24"/>
          <w:szCs w:val="24"/>
          <w:lang w:eastAsia="ru-RU"/>
        </w:rPr>
        <w:t xml:space="preserve">ешению Думы Речушинского СП </w:t>
      </w:r>
    </w:p>
    <w:p w:rsidR="00EA7631" w:rsidRDefault="0069774D" w:rsidP="0069774D">
      <w:pPr>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 xml:space="preserve">№ </w:t>
      </w:r>
      <w:r w:rsidR="00F45716">
        <w:rPr>
          <w:rFonts w:ascii="Times New Roman" w:hAnsi="Times New Roman"/>
          <w:sz w:val="24"/>
          <w:szCs w:val="24"/>
          <w:lang w:eastAsia="ru-RU"/>
        </w:rPr>
        <w:t xml:space="preserve">179  </w:t>
      </w:r>
      <w:r>
        <w:rPr>
          <w:rFonts w:ascii="Times New Roman" w:hAnsi="Times New Roman"/>
          <w:sz w:val="24"/>
          <w:szCs w:val="24"/>
          <w:lang w:eastAsia="ru-RU"/>
        </w:rPr>
        <w:t xml:space="preserve">от  </w:t>
      </w:r>
      <w:r w:rsidR="00F45716">
        <w:rPr>
          <w:rFonts w:ascii="Times New Roman" w:hAnsi="Times New Roman"/>
          <w:sz w:val="24"/>
          <w:szCs w:val="24"/>
          <w:lang w:eastAsia="ru-RU"/>
        </w:rPr>
        <w:t>18.01.2017</w:t>
      </w:r>
      <w:r w:rsidR="00DB3FB8">
        <w:rPr>
          <w:rFonts w:ascii="Times New Roman" w:hAnsi="Times New Roman"/>
          <w:sz w:val="24"/>
          <w:szCs w:val="24"/>
          <w:lang w:eastAsia="ru-RU"/>
        </w:rPr>
        <w:t xml:space="preserve"> года </w:t>
      </w:r>
    </w:p>
    <w:p w:rsidR="00EA7631" w:rsidRDefault="00EA7631" w:rsidP="0069774D">
      <w:pPr>
        <w:spacing w:after="0" w:line="240" w:lineRule="auto"/>
        <w:ind w:firstLine="567"/>
        <w:jc w:val="center"/>
        <w:rPr>
          <w:rFonts w:ascii="Times New Roman" w:hAnsi="Times New Roman"/>
          <w:sz w:val="24"/>
          <w:szCs w:val="24"/>
          <w:lang w:eastAsia="ru-RU"/>
        </w:rPr>
      </w:pPr>
    </w:p>
    <w:p w:rsidR="00EA7631" w:rsidRPr="00F55842" w:rsidRDefault="00EA7631" w:rsidP="0069774D">
      <w:pPr>
        <w:spacing w:after="0" w:line="240" w:lineRule="auto"/>
        <w:ind w:firstLine="567"/>
        <w:jc w:val="center"/>
        <w:rPr>
          <w:rFonts w:ascii="Times New Roman" w:hAnsi="Times New Roman"/>
          <w:sz w:val="24"/>
          <w:szCs w:val="24"/>
          <w:lang w:eastAsia="ru-RU"/>
        </w:rPr>
      </w:pPr>
    </w:p>
    <w:p w:rsidR="00EA7631" w:rsidRPr="00F55842" w:rsidRDefault="00EA7631" w:rsidP="0069774D">
      <w:pPr>
        <w:spacing w:after="0" w:line="240" w:lineRule="auto"/>
        <w:ind w:firstLine="567"/>
        <w:jc w:val="center"/>
        <w:rPr>
          <w:rFonts w:ascii="Times New Roman" w:hAnsi="Times New Roman"/>
          <w:sz w:val="24"/>
          <w:szCs w:val="24"/>
          <w:lang w:eastAsia="ru-RU"/>
        </w:rPr>
      </w:pPr>
    </w:p>
    <w:p w:rsidR="00EA7631" w:rsidRDefault="00EA7631" w:rsidP="0069774D">
      <w:pPr>
        <w:spacing w:after="0" w:line="240" w:lineRule="auto"/>
        <w:ind w:firstLine="567"/>
        <w:jc w:val="center"/>
        <w:rPr>
          <w:rFonts w:ascii="Times New Roman" w:hAnsi="Times New Roman"/>
          <w:sz w:val="24"/>
          <w:szCs w:val="24"/>
          <w:lang w:eastAsia="ru-RU"/>
        </w:rPr>
      </w:pPr>
    </w:p>
    <w:p w:rsidR="00EA7631" w:rsidRPr="00F55842" w:rsidRDefault="00EA7631" w:rsidP="0069774D">
      <w:pPr>
        <w:spacing w:after="0" w:line="240" w:lineRule="auto"/>
        <w:ind w:firstLine="567"/>
        <w:jc w:val="center"/>
        <w:rPr>
          <w:rFonts w:ascii="Times New Roman" w:hAnsi="Times New Roman"/>
          <w:sz w:val="24"/>
          <w:szCs w:val="24"/>
          <w:lang w:eastAsia="ru-RU"/>
        </w:rPr>
      </w:pPr>
    </w:p>
    <w:p w:rsidR="00EA7631" w:rsidRDefault="00EA7631" w:rsidP="0069774D">
      <w:pPr>
        <w:spacing w:after="0" w:line="240" w:lineRule="auto"/>
        <w:ind w:firstLine="567"/>
        <w:jc w:val="center"/>
        <w:rPr>
          <w:rFonts w:ascii="Times New Roman" w:hAnsi="Times New Roman"/>
          <w:sz w:val="40"/>
          <w:szCs w:val="40"/>
          <w:lang w:eastAsia="ru-RU"/>
        </w:rPr>
      </w:pPr>
    </w:p>
    <w:p w:rsidR="00EA7631" w:rsidRDefault="00EA7631" w:rsidP="0069774D">
      <w:pPr>
        <w:spacing w:after="0" w:line="240" w:lineRule="auto"/>
        <w:ind w:firstLine="567"/>
        <w:jc w:val="center"/>
        <w:rPr>
          <w:rFonts w:ascii="Times New Roman" w:hAnsi="Times New Roman"/>
          <w:sz w:val="40"/>
          <w:szCs w:val="40"/>
          <w:lang w:eastAsia="ru-RU"/>
        </w:rPr>
      </w:pPr>
    </w:p>
    <w:p w:rsidR="00EA7631" w:rsidRDefault="00EA7631" w:rsidP="0069774D">
      <w:pPr>
        <w:spacing w:after="0" w:line="240" w:lineRule="auto"/>
        <w:ind w:firstLine="567"/>
        <w:jc w:val="center"/>
        <w:rPr>
          <w:rFonts w:ascii="Times New Roman" w:hAnsi="Times New Roman"/>
          <w:sz w:val="40"/>
          <w:szCs w:val="40"/>
          <w:lang w:eastAsia="ru-RU"/>
        </w:rPr>
      </w:pPr>
    </w:p>
    <w:p w:rsidR="00EA7631" w:rsidRDefault="00EA7631" w:rsidP="0069774D">
      <w:pPr>
        <w:spacing w:after="0" w:line="240" w:lineRule="auto"/>
        <w:ind w:firstLine="567"/>
        <w:jc w:val="center"/>
        <w:rPr>
          <w:rFonts w:ascii="Times New Roman" w:hAnsi="Times New Roman"/>
          <w:sz w:val="40"/>
          <w:szCs w:val="40"/>
          <w:lang w:eastAsia="ru-RU"/>
        </w:rPr>
      </w:pPr>
    </w:p>
    <w:p w:rsidR="00EA7631" w:rsidRDefault="00EA7631" w:rsidP="0069774D">
      <w:pPr>
        <w:spacing w:after="0" w:line="240" w:lineRule="auto"/>
        <w:ind w:firstLine="567"/>
        <w:jc w:val="center"/>
        <w:rPr>
          <w:rFonts w:ascii="Times New Roman" w:hAnsi="Times New Roman"/>
          <w:sz w:val="40"/>
          <w:szCs w:val="40"/>
          <w:lang w:eastAsia="ru-RU"/>
        </w:rPr>
      </w:pPr>
    </w:p>
    <w:p w:rsidR="00EA7631" w:rsidRPr="008F115C" w:rsidRDefault="00EA7631" w:rsidP="0069774D">
      <w:pPr>
        <w:spacing w:after="0" w:line="240" w:lineRule="auto"/>
        <w:ind w:firstLine="567"/>
        <w:jc w:val="center"/>
        <w:rPr>
          <w:rFonts w:ascii="Times New Roman" w:hAnsi="Times New Roman"/>
          <w:sz w:val="40"/>
          <w:szCs w:val="40"/>
          <w:lang w:eastAsia="ru-RU"/>
        </w:rPr>
      </w:pPr>
    </w:p>
    <w:p w:rsidR="00EA7631" w:rsidRPr="008F115C" w:rsidRDefault="00EA7631" w:rsidP="0069774D">
      <w:pPr>
        <w:spacing w:after="0" w:line="240" w:lineRule="auto"/>
        <w:ind w:firstLine="567"/>
        <w:jc w:val="center"/>
        <w:rPr>
          <w:rFonts w:ascii="Times New Roman" w:hAnsi="Times New Roman"/>
          <w:sz w:val="40"/>
          <w:szCs w:val="40"/>
          <w:lang w:eastAsia="ru-RU"/>
        </w:rPr>
      </w:pPr>
      <w:r w:rsidRPr="008F115C">
        <w:rPr>
          <w:rFonts w:ascii="Times New Roman" w:hAnsi="Times New Roman"/>
          <w:sz w:val="40"/>
          <w:szCs w:val="40"/>
          <w:lang w:eastAsia="ru-RU"/>
        </w:rPr>
        <w:t>ПРОГРАММА КОМПЛЕКСНОГО РАЗВИТИЯ</w:t>
      </w:r>
    </w:p>
    <w:p w:rsidR="00EA7631" w:rsidRPr="008F115C" w:rsidRDefault="00EA7631" w:rsidP="0069774D">
      <w:pPr>
        <w:spacing w:after="0" w:line="240" w:lineRule="auto"/>
        <w:ind w:firstLine="567"/>
        <w:jc w:val="center"/>
        <w:rPr>
          <w:rFonts w:ascii="Times New Roman" w:hAnsi="Times New Roman"/>
          <w:sz w:val="40"/>
          <w:szCs w:val="40"/>
          <w:lang w:eastAsia="ru-RU"/>
        </w:rPr>
      </w:pPr>
      <w:r w:rsidRPr="008F115C">
        <w:rPr>
          <w:rFonts w:ascii="Times New Roman" w:hAnsi="Times New Roman"/>
          <w:sz w:val="40"/>
          <w:szCs w:val="40"/>
          <w:lang w:eastAsia="ru-RU"/>
        </w:rPr>
        <w:t>СИСТЕМ КОММУНАЛЬНОЙ ИНФРАСТРУКТУРЫ</w:t>
      </w:r>
    </w:p>
    <w:p w:rsidR="00EA7631" w:rsidRPr="008F115C" w:rsidRDefault="00EA7631" w:rsidP="0069774D">
      <w:pPr>
        <w:spacing w:after="0" w:line="240" w:lineRule="auto"/>
        <w:ind w:firstLine="567"/>
        <w:jc w:val="center"/>
        <w:rPr>
          <w:rFonts w:ascii="Times New Roman" w:hAnsi="Times New Roman"/>
          <w:sz w:val="40"/>
          <w:szCs w:val="40"/>
          <w:lang w:eastAsia="ru-RU"/>
        </w:rPr>
      </w:pPr>
      <w:r w:rsidRPr="008F115C">
        <w:rPr>
          <w:rFonts w:ascii="Times New Roman" w:hAnsi="Times New Roman"/>
          <w:sz w:val="40"/>
          <w:szCs w:val="40"/>
          <w:lang w:eastAsia="ru-RU"/>
        </w:rPr>
        <w:t>МУНИЦИПАЛЬНОГО ОБРАЗОВАНИЯ</w:t>
      </w:r>
    </w:p>
    <w:p w:rsidR="00EA7631" w:rsidRPr="008F115C" w:rsidRDefault="00B60C65" w:rsidP="0069774D">
      <w:pPr>
        <w:spacing w:after="0"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РЕЧУШИНСКОГО СЕЛЬСКОГО</w:t>
      </w:r>
      <w:r w:rsidR="00EA7631" w:rsidRPr="008F115C">
        <w:rPr>
          <w:rFonts w:ascii="Times New Roman" w:hAnsi="Times New Roman"/>
          <w:sz w:val="40"/>
          <w:szCs w:val="40"/>
          <w:lang w:eastAsia="ru-RU"/>
        </w:rPr>
        <w:t xml:space="preserve"> ПОСЕЛЕНИ</w:t>
      </w:r>
      <w:r w:rsidR="00EA7631">
        <w:rPr>
          <w:rFonts w:ascii="Times New Roman" w:hAnsi="Times New Roman"/>
          <w:sz w:val="40"/>
          <w:szCs w:val="40"/>
          <w:lang w:eastAsia="ru-RU"/>
        </w:rPr>
        <w:t>Я</w:t>
      </w:r>
      <w:r w:rsidR="00F55568">
        <w:rPr>
          <w:rFonts w:ascii="Times New Roman" w:hAnsi="Times New Roman"/>
          <w:sz w:val="40"/>
          <w:szCs w:val="40"/>
          <w:lang w:eastAsia="ru-RU"/>
        </w:rPr>
        <w:t xml:space="preserve"> НИЖНЕИЛИМСКОГО РАЙОНА</w:t>
      </w:r>
    </w:p>
    <w:p w:rsidR="00EA7631" w:rsidRPr="008F115C" w:rsidRDefault="00E20B1B" w:rsidP="0069774D">
      <w:pPr>
        <w:spacing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с 2015 г. по</w:t>
      </w:r>
      <w:r w:rsidR="00B60C65">
        <w:rPr>
          <w:rFonts w:ascii="Times New Roman" w:hAnsi="Times New Roman"/>
          <w:sz w:val="40"/>
          <w:szCs w:val="40"/>
          <w:lang w:eastAsia="ru-RU"/>
        </w:rPr>
        <w:t xml:space="preserve"> 2025</w:t>
      </w:r>
      <w:r>
        <w:rPr>
          <w:rFonts w:ascii="Times New Roman" w:hAnsi="Times New Roman"/>
          <w:sz w:val="40"/>
          <w:szCs w:val="40"/>
          <w:lang w:eastAsia="ru-RU"/>
        </w:rPr>
        <w:t>г.</w:t>
      </w:r>
    </w:p>
    <w:p w:rsidR="00EA7631" w:rsidRPr="00F55842" w:rsidRDefault="00EA7631" w:rsidP="0069774D">
      <w:pPr>
        <w:spacing w:line="240" w:lineRule="auto"/>
        <w:ind w:firstLine="567"/>
        <w:jc w:val="center"/>
        <w:rPr>
          <w:rFonts w:ascii="Times New Roman" w:hAnsi="Times New Roman"/>
          <w:sz w:val="24"/>
          <w:szCs w:val="24"/>
          <w:lang w:eastAsia="ru-RU"/>
        </w:rPr>
      </w:pPr>
    </w:p>
    <w:p w:rsidR="00EA7631" w:rsidRPr="00F55842" w:rsidRDefault="00EA7631" w:rsidP="0069774D">
      <w:pPr>
        <w:spacing w:line="240" w:lineRule="auto"/>
        <w:ind w:firstLine="567"/>
        <w:jc w:val="center"/>
        <w:rPr>
          <w:rFonts w:ascii="Times New Roman" w:hAnsi="Times New Roman"/>
          <w:sz w:val="24"/>
          <w:szCs w:val="24"/>
          <w:lang w:eastAsia="ru-RU"/>
        </w:rPr>
      </w:pPr>
    </w:p>
    <w:p w:rsidR="00EA7631" w:rsidRPr="00F55842" w:rsidRDefault="00EA7631" w:rsidP="0069774D">
      <w:pPr>
        <w:spacing w:line="240" w:lineRule="auto"/>
        <w:ind w:firstLine="567"/>
        <w:jc w:val="center"/>
        <w:rPr>
          <w:rFonts w:ascii="Times New Roman" w:hAnsi="Times New Roman"/>
          <w:sz w:val="24"/>
          <w:szCs w:val="24"/>
          <w:lang w:eastAsia="ru-RU"/>
        </w:rPr>
      </w:pPr>
    </w:p>
    <w:p w:rsidR="00EA7631" w:rsidRPr="00F55842" w:rsidRDefault="00EA7631" w:rsidP="0069774D">
      <w:pPr>
        <w:spacing w:line="240" w:lineRule="auto"/>
        <w:ind w:firstLine="567"/>
        <w:jc w:val="center"/>
        <w:rPr>
          <w:sz w:val="24"/>
          <w:szCs w:val="24"/>
        </w:rPr>
      </w:pPr>
    </w:p>
    <w:p w:rsidR="00EA7631" w:rsidRPr="00F55842" w:rsidRDefault="00EA7631" w:rsidP="0069774D">
      <w:pPr>
        <w:spacing w:line="240" w:lineRule="auto"/>
        <w:ind w:firstLine="567"/>
        <w:jc w:val="center"/>
        <w:rPr>
          <w:sz w:val="24"/>
          <w:szCs w:val="24"/>
        </w:rPr>
      </w:pPr>
    </w:p>
    <w:p w:rsidR="00EA7631" w:rsidRPr="003154BE" w:rsidRDefault="00EA7631" w:rsidP="0069774D">
      <w:pPr>
        <w:spacing w:after="0" w:line="240" w:lineRule="auto"/>
        <w:ind w:firstLine="1701"/>
        <w:jc w:val="center"/>
        <w:rPr>
          <w:rFonts w:ascii="Times New Roman" w:hAnsi="Times New Roman"/>
          <w:sz w:val="24"/>
          <w:szCs w:val="24"/>
          <w:lang w:eastAsia="ru-RU"/>
        </w:rPr>
      </w:pPr>
    </w:p>
    <w:p w:rsidR="00EA7631" w:rsidRPr="00F55842" w:rsidRDefault="00EA7631" w:rsidP="0069774D">
      <w:pPr>
        <w:spacing w:line="240" w:lineRule="auto"/>
        <w:ind w:firstLine="567"/>
        <w:jc w:val="center"/>
        <w:rPr>
          <w:sz w:val="24"/>
          <w:szCs w:val="24"/>
        </w:rPr>
      </w:pPr>
    </w:p>
    <w:p w:rsidR="00EA7631" w:rsidRPr="00F55842" w:rsidRDefault="00EA7631" w:rsidP="0069774D">
      <w:pPr>
        <w:spacing w:line="240" w:lineRule="auto"/>
        <w:ind w:firstLine="567"/>
        <w:jc w:val="center"/>
        <w:rPr>
          <w:sz w:val="24"/>
          <w:szCs w:val="24"/>
        </w:rPr>
      </w:pPr>
    </w:p>
    <w:p w:rsidR="00EA7631" w:rsidRPr="00F55842" w:rsidRDefault="00EA7631" w:rsidP="0069774D">
      <w:pPr>
        <w:spacing w:line="240" w:lineRule="auto"/>
        <w:ind w:firstLine="567"/>
        <w:jc w:val="center"/>
        <w:rPr>
          <w:sz w:val="24"/>
          <w:szCs w:val="24"/>
        </w:rPr>
      </w:pPr>
    </w:p>
    <w:p w:rsidR="00EA7631" w:rsidRPr="00F55842" w:rsidRDefault="00EA7631" w:rsidP="0069774D">
      <w:pPr>
        <w:spacing w:line="240" w:lineRule="auto"/>
        <w:ind w:firstLine="567"/>
        <w:jc w:val="center"/>
        <w:rPr>
          <w:sz w:val="24"/>
          <w:szCs w:val="24"/>
        </w:rPr>
      </w:pPr>
    </w:p>
    <w:p w:rsidR="00EA7631" w:rsidRPr="00F55842" w:rsidRDefault="00EA7631" w:rsidP="0069774D">
      <w:pPr>
        <w:spacing w:line="240" w:lineRule="auto"/>
        <w:ind w:firstLine="567"/>
        <w:jc w:val="center"/>
        <w:rPr>
          <w:sz w:val="24"/>
          <w:szCs w:val="24"/>
        </w:rPr>
      </w:pPr>
    </w:p>
    <w:p w:rsidR="00EA7631" w:rsidRDefault="00EA7631" w:rsidP="0069774D">
      <w:pPr>
        <w:spacing w:line="240" w:lineRule="auto"/>
        <w:ind w:firstLine="567"/>
        <w:jc w:val="center"/>
        <w:rPr>
          <w:rFonts w:ascii="Times New Roman" w:hAnsi="Times New Roman"/>
          <w:sz w:val="24"/>
          <w:szCs w:val="24"/>
          <w:lang w:eastAsia="ru-RU"/>
        </w:rPr>
      </w:pPr>
    </w:p>
    <w:p w:rsidR="00EA7631" w:rsidRDefault="00EA7631" w:rsidP="0069774D">
      <w:pPr>
        <w:spacing w:line="240" w:lineRule="auto"/>
        <w:ind w:firstLine="567"/>
        <w:jc w:val="center"/>
        <w:rPr>
          <w:rFonts w:ascii="Times New Roman" w:hAnsi="Times New Roman"/>
          <w:sz w:val="24"/>
          <w:szCs w:val="24"/>
          <w:lang w:eastAsia="ru-RU"/>
        </w:rPr>
      </w:pPr>
    </w:p>
    <w:p w:rsidR="00EA7631" w:rsidRPr="00F55842" w:rsidRDefault="00EA7631" w:rsidP="0069774D">
      <w:pPr>
        <w:spacing w:line="240" w:lineRule="auto"/>
        <w:ind w:firstLine="567"/>
        <w:rPr>
          <w:rFonts w:ascii="Times New Roman" w:hAnsi="Times New Roman"/>
          <w:sz w:val="24"/>
          <w:szCs w:val="24"/>
        </w:rPr>
      </w:pPr>
      <w:r w:rsidRPr="00F55842">
        <w:rPr>
          <w:rFonts w:ascii="Times New Roman" w:hAnsi="Times New Roman"/>
          <w:sz w:val="24"/>
          <w:szCs w:val="24"/>
        </w:rPr>
        <w:br w:type="page"/>
      </w:r>
    </w:p>
    <w:p w:rsidR="0069774D" w:rsidRDefault="0069774D" w:rsidP="0069774D">
      <w:pPr>
        <w:pStyle w:val="1"/>
        <w:spacing w:line="240" w:lineRule="auto"/>
        <w:rPr>
          <w:sz w:val="24"/>
          <w:szCs w:val="24"/>
        </w:rPr>
      </w:pPr>
      <w:bookmarkStart w:id="0" w:name="_Toc405805580"/>
    </w:p>
    <w:p w:rsidR="00EA7631" w:rsidRPr="00F55842" w:rsidRDefault="00EA7631" w:rsidP="0069774D">
      <w:pPr>
        <w:pStyle w:val="1"/>
        <w:spacing w:line="240" w:lineRule="auto"/>
        <w:rPr>
          <w:sz w:val="24"/>
          <w:szCs w:val="24"/>
        </w:rPr>
      </w:pPr>
      <w:r w:rsidRPr="00F55842">
        <w:rPr>
          <w:sz w:val="24"/>
          <w:szCs w:val="24"/>
        </w:rPr>
        <w:t>Введение</w:t>
      </w:r>
      <w:bookmarkEnd w:id="0"/>
    </w:p>
    <w:p w:rsidR="00EA7631" w:rsidRPr="00F55842" w:rsidRDefault="00EA7631" w:rsidP="0069774D">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Целью разработки Программы комплексного развития систем коммунальной инфраструктуры муниципального образования</w:t>
      </w:r>
      <w:r w:rsidR="0060268D">
        <w:rPr>
          <w:rFonts w:ascii="Times New Roman" w:hAnsi="Times New Roman"/>
          <w:sz w:val="24"/>
          <w:szCs w:val="24"/>
          <w:lang w:eastAsia="ru-RU"/>
        </w:rPr>
        <w:t xml:space="preserve"> </w:t>
      </w:r>
      <w:r w:rsidR="000F75B8">
        <w:rPr>
          <w:rFonts w:ascii="Times New Roman" w:hAnsi="Times New Roman"/>
          <w:sz w:val="24"/>
          <w:szCs w:val="24"/>
          <w:lang w:eastAsia="ru-RU"/>
        </w:rPr>
        <w:t>Речушинского сельского</w:t>
      </w:r>
      <w:r w:rsidRPr="00F55842">
        <w:rPr>
          <w:rFonts w:ascii="Times New Roman" w:hAnsi="Times New Roman"/>
          <w:sz w:val="24"/>
          <w:szCs w:val="24"/>
          <w:lang w:eastAsia="ru-RU"/>
        </w:rPr>
        <w:t xml:space="preserve"> поселени</w:t>
      </w:r>
      <w:r>
        <w:rPr>
          <w:rFonts w:ascii="Times New Roman" w:hAnsi="Times New Roman"/>
          <w:sz w:val="24"/>
          <w:szCs w:val="24"/>
          <w:lang w:eastAsia="ru-RU"/>
        </w:rPr>
        <w:t>я</w:t>
      </w:r>
      <w:r w:rsidR="000F75B8">
        <w:rPr>
          <w:rFonts w:ascii="Times New Roman" w:hAnsi="Times New Roman"/>
          <w:sz w:val="24"/>
          <w:szCs w:val="24"/>
          <w:lang w:eastAsia="ru-RU"/>
        </w:rPr>
        <w:t xml:space="preserve"> на 2015–2025</w:t>
      </w:r>
      <w:r w:rsidRPr="00F55842">
        <w:rPr>
          <w:rFonts w:ascii="Times New Roman" w:hAnsi="Times New Roman"/>
          <w:sz w:val="24"/>
          <w:szCs w:val="24"/>
          <w:lang w:eastAsia="ru-RU"/>
        </w:rPr>
        <w:t>г</w:t>
      </w:r>
      <w:r w:rsidR="000F75B8">
        <w:rPr>
          <w:rFonts w:ascii="Times New Roman" w:hAnsi="Times New Roman"/>
          <w:sz w:val="24"/>
          <w:szCs w:val="24"/>
          <w:lang w:eastAsia="ru-RU"/>
        </w:rPr>
        <w:t>.</w:t>
      </w:r>
      <w:r w:rsidRPr="00F55842">
        <w:rPr>
          <w:rFonts w:ascii="Times New Roman" w:hAnsi="Times New Roman"/>
          <w:sz w:val="24"/>
          <w:szCs w:val="24"/>
          <w:lang w:eastAsia="ru-RU"/>
        </w:rPr>
        <w:t xml:space="preserve">г. (далее – Программа)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w:t>
      </w:r>
      <w:r w:rsidR="000F75B8">
        <w:rPr>
          <w:rFonts w:ascii="Times New Roman" w:hAnsi="Times New Roman"/>
          <w:sz w:val="24"/>
          <w:szCs w:val="24"/>
          <w:lang w:eastAsia="ru-RU"/>
        </w:rPr>
        <w:t>Речушинского сельского</w:t>
      </w:r>
      <w:r w:rsidRPr="00F55842">
        <w:rPr>
          <w:rFonts w:ascii="Times New Roman" w:hAnsi="Times New Roman"/>
          <w:sz w:val="24"/>
          <w:szCs w:val="24"/>
          <w:lang w:eastAsia="ru-RU"/>
        </w:rPr>
        <w:t xml:space="preserve"> поселени</w:t>
      </w:r>
      <w:r>
        <w:rPr>
          <w:rFonts w:ascii="Times New Roman" w:hAnsi="Times New Roman"/>
          <w:sz w:val="24"/>
          <w:szCs w:val="24"/>
          <w:lang w:eastAsia="ru-RU"/>
        </w:rPr>
        <w:t>я</w:t>
      </w:r>
      <w:r w:rsidR="000F75B8">
        <w:rPr>
          <w:rFonts w:ascii="Times New Roman" w:hAnsi="Times New Roman"/>
          <w:sz w:val="24"/>
          <w:szCs w:val="24"/>
          <w:lang w:eastAsia="ru-RU"/>
        </w:rPr>
        <w:t xml:space="preserve"> на период 2015–2025</w:t>
      </w:r>
      <w:r w:rsidRPr="00F55842">
        <w:rPr>
          <w:rFonts w:ascii="Times New Roman" w:hAnsi="Times New Roman"/>
          <w:sz w:val="24"/>
          <w:szCs w:val="24"/>
          <w:lang w:eastAsia="ru-RU"/>
        </w:rPr>
        <w:t xml:space="preserve"> гг.</w:t>
      </w:r>
    </w:p>
    <w:p w:rsidR="00EA7631" w:rsidRPr="00F55842" w:rsidRDefault="00EA7631" w:rsidP="0069774D">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 xml:space="preserve">Программа является базовым документом для разработки инвестиционных и производственных программ организаций коммунального комплекса </w:t>
      </w:r>
      <w:r w:rsidR="000F75B8">
        <w:rPr>
          <w:rFonts w:ascii="Times New Roman" w:hAnsi="Times New Roman"/>
          <w:sz w:val="24"/>
          <w:szCs w:val="24"/>
          <w:lang w:eastAsia="ru-RU"/>
        </w:rPr>
        <w:t>сельского</w:t>
      </w:r>
      <w:r w:rsidRPr="00F55842">
        <w:rPr>
          <w:rFonts w:ascii="Times New Roman" w:hAnsi="Times New Roman"/>
          <w:sz w:val="24"/>
          <w:szCs w:val="24"/>
          <w:lang w:eastAsia="ru-RU"/>
        </w:rPr>
        <w:t xml:space="preserve"> поселения.</w:t>
      </w:r>
    </w:p>
    <w:p w:rsidR="00EA7631" w:rsidRPr="00F55842" w:rsidRDefault="00EA7631" w:rsidP="0069774D">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 xml:space="preserve">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w:t>
      </w:r>
      <w:r w:rsidR="000F75B8">
        <w:rPr>
          <w:rFonts w:ascii="Times New Roman" w:hAnsi="Times New Roman"/>
          <w:sz w:val="24"/>
          <w:szCs w:val="24"/>
          <w:lang w:eastAsia="ru-RU"/>
        </w:rPr>
        <w:t>Речушинского сельского</w:t>
      </w:r>
      <w:r w:rsidRPr="00F55842">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F55842">
        <w:rPr>
          <w:rFonts w:ascii="Times New Roman" w:hAnsi="Times New Roman"/>
          <w:sz w:val="24"/>
          <w:szCs w:val="24"/>
          <w:lang w:eastAsia="ru-RU"/>
        </w:rPr>
        <w:t>.</w:t>
      </w:r>
    </w:p>
    <w:p w:rsidR="00EA7631" w:rsidRPr="00F55842" w:rsidRDefault="00EA7631" w:rsidP="0069774D">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Основными задачами Программы являются:</w:t>
      </w:r>
    </w:p>
    <w:p w:rsidR="00EA7631" w:rsidRPr="00F55842" w:rsidRDefault="00EA7631" w:rsidP="0069774D">
      <w:pPr>
        <w:numPr>
          <w:ilvl w:val="0"/>
          <w:numId w:val="7"/>
        </w:numPr>
        <w:autoSpaceDE w:val="0"/>
        <w:autoSpaceDN w:val="0"/>
        <w:adjustRightInd w:val="0"/>
        <w:spacing w:after="0" w:line="240" w:lineRule="auto"/>
        <w:ind w:left="0" w:firstLine="567"/>
        <w:jc w:val="both"/>
        <w:rPr>
          <w:rFonts w:ascii="Times New Roman" w:hAnsi="Times New Roman"/>
          <w:sz w:val="24"/>
          <w:szCs w:val="24"/>
          <w:lang w:eastAsia="ru-RU"/>
        </w:rPr>
      </w:pPr>
      <w:r w:rsidRPr="00F55842">
        <w:rPr>
          <w:rFonts w:ascii="Times New Roman" w:hAnsi="Times New Roman"/>
          <w:sz w:val="24"/>
          <w:szCs w:val="24"/>
          <w:lang w:eastAsia="ru-RU"/>
        </w:rPr>
        <w:t xml:space="preserve">Инженерно-техническая оптимизация систем коммунальной инфраструктуры муниципального образования </w:t>
      </w:r>
      <w:r w:rsidR="000F75B8">
        <w:rPr>
          <w:rFonts w:ascii="Times New Roman" w:hAnsi="Times New Roman"/>
          <w:sz w:val="24"/>
          <w:szCs w:val="24"/>
          <w:lang w:eastAsia="ru-RU"/>
        </w:rPr>
        <w:t>Речушинского сельского</w:t>
      </w:r>
      <w:r w:rsidRPr="00F55842">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F55842">
        <w:rPr>
          <w:rFonts w:ascii="Times New Roman" w:hAnsi="Times New Roman"/>
          <w:sz w:val="24"/>
          <w:szCs w:val="24"/>
          <w:lang w:eastAsia="ru-RU"/>
        </w:rPr>
        <w:t>.</w:t>
      </w:r>
    </w:p>
    <w:p w:rsidR="00EA7631" w:rsidRPr="00F55842" w:rsidRDefault="00EA7631" w:rsidP="0069774D">
      <w:pPr>
        <w:numPr>
          <w:ilvl w:val="0"/>
          <w:numId w:val="7"/>
        </w:numPr>
        <w:autoSpaceDE w:val="0"/>
        <w:autoSpaceDN w:val="0"/>
        <w:adjustRightInd w:val="0"/>
        <w:spacing w:after="0" w:line="240" w:lineRule="auto"/>
        <w:ind w:left="0" w:firstLine="567"/>
        <w:jc w:val="both"/>
        <w:rPr>
          <w:rFonts w:ascii="Times New Roman" w:hAnsi="Times New Roman"/>
          <w:sz w:val="24"/>
          <w:szCs w:val="24"/>
          <w:lang w:eastAsia="ru-RU"/>
        </w:rPr>
      </w:pPr>
      <w:r w:rsidRPr="00F55842">
        <w:rPr>
          <w:rFonts w:ascii="Times New Roman" w:hAnsi="Times New Roman"/>
          <w:sz w:val="24"/>
          <w:szCs w:val="24"/>
          <w:lang w:eastAsia="ru-RU"/>
        </w:rPr>
        <w:t xml:space="preserve">Взаимосвязанное перспективное планирование развития систем коммунальной инфраструктуры муниципального образования </w:t>
      </w:r>
      <w:r w:rsidR="000F75B8">
        <w:rPr>
          <w:rFonts w:ascii="Times New Roman" w:hAnsi="Times New Roman"/>
          <w:sz w:val="24"/>
          <w:szCs w:val="24"/>
          <w:lang w:eastAsia="ru-RU"/>
        </w:rPr>
        <w:t>Речушинского сельского</w:t>
      </w:r>
      <w:r w:rsidRPr="00F55842">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F55842">
        <w:rPr>
          <w:rFonts w:ascii="Times New Roman" w:hAnsi="Times New Roman"/>
          <w:sz w:val="24"/>
          <w:szCs w:val="24"/>
          <w:lang w:eastAsia="ru-RU"/>
        </w:rPr>
        <w:t>.</w:t>
      </w:r>
    </w:p>
    <w:p w:rsidR="00EA7631" w:rsidRPr="00F55842" w:rsidRDefault="00EA7631" w:rsidP="0069774D">
      <w:pPr>
        <w:numPr>
          <w:ilvl w:val="0"/>
          <w:numId w:val="7"/>
        </w:numPr>
        <w:autoSpaceDE w:val="0"/>
        <w:autoSpaceDN w:val="0"/>
        <w:adjustRightInd w:val="0"/>
        <w:spacing w:after="0" w:line="240" w:lineRule="auto"/>
        <w:ind w:left="0" w:firstLine="567"/>
        <w:jc w:val="both"/>
        <w:rPr>
          <w:rFonts w:ascii="Times New Roman" w:hAnsi="Times New Roman"/>
          <w:sz w:val="24"/>
          <w:szCs w:val="24"/>
          <w:lang w:eastAsia="ru-RU"/>
        </w:rPr>
      </w:pPr>
      <w:r w:rsidRPr="00F55842">
        <w:rPr>
          <w:rFonts w:ascii="Times New Roman" w:hAnsi="Times New Roman"/>
          <w:sz w:val="24"/>
          <w:szCs w:val="24"/>
          <w:lang w:eastAsia="ru-RU"/>
        </w:rPr>
        <w:t xml:space="preserve">Разработка мероприятий по комплексной реконструкции и модернизации систем коммунальной инфраструктуры муниципального образования </w:t>
      </w:r>
      <w:r w:rsidR="000F75B8">
        <w:rPr>
          <w:rFonts w:ascii="Times New Roman" w:hAnsi="Times New Roman"/>
          <w:sz w:val="24"/>
          <w:szCs w:val="24"/>
          <w:lang w:eastAsia="ru-RU"/>
        </w:rPr>
        <w:t>Речушинского сельского</w:t>
      </w:r>
      <w:r w:rsidRPr="00F55842">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F55842">
        <w:rPr>
          <w:rFonts w:ascii="Times New Roman" w:hAnsi="Times New Roman"/>
          <w:sz w:val="24"/>
          <w:szCs w:val="24"/>
          <w:lang w:eastAsia="ru-RU"/>
        </w:rPr>
        <w:t>;</w:t>
      </w:r>
    </w:p>
    <w:p w:rsidR="00EA7631" w:rsidRPr="00F55842" w:rsidRDefault="00EA7631" w:rsidP="0069774D">
      <w:pPr>
        <w:numPr>
          <w:ilvl w:val="0"/>
          <w:numId w:val="7"/>
        </w:numPr>
        <w:autoSpaceDE w:val="0"/>
        <w:autoSpaceDN w:val="0"/>
        <w:adjustRightInd w:val="0"/>
        <w:spacing w:after="0" w:line="240" w:lineRule="auto"/>
        <w:ind w:left="0" w:firstLine="567"/>
        <w:jc w:val="both"/>
        <w:rPr>
          <w:rFonts w:ascii="Times New Roman" w:hAnsi="Times New Roman"/>
          <w:sz w:val="24"/>
          <w:szCs w:val="24"/>
          <w:lang w:eastAsia="ru-RU"/>
        </w:rPr>
      </w:pPr>
      <w:r w:rsidRPr="00F55842">
        <w:rPr>
          <w:rFonts w:ascii="Times New Roman" w:hAnsi="Times New Roman"/>
          <w:sz w:val="24"/>
          <w:szCs w:val="24"/>
          <w:lang w:eastAsia="ru-RU"/>
        </w:rPr>
        <w:t xml:space="preserve">Повышение надежности коммунальных систем и качества коммунальных услуг муниципального образования </w:t>
      </w:r>
      <w:r w:rsidR="000F75B8">
        <w:rPr>
          <w:rFonts w:ascii="Times New Roman" w:hAnsi="Times New Roman"/>
          <w:sz w:val="24"/>
          <w:szCs w:val="24"/>
          <w:lang w:eastAsia="ru-RU"/>
        </w:rPr>
        <w:t>Речушинского сельского</w:t>
      </w:r>
      <w:r w:rsidRPr="00F55842">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F55842">
        <w:rPr>
          <w:rFonts w:ascii="Times New Roman" w:hAnsi="Times New Roman"/>
          <w:sz w:val="24"/>
          <w:szCs w:val="24"/>
          <w:lang w:eastAsia="ru-RU"/>
        </w:rPr>
        <w:t>;</w:t>
      </w:r>
    </w:p>
    <w:p w:rsidR="00EA7631" w:rsidRPr="00F55842" w:rsidRDefault="00EA7631" w:rsidP="0069774D">
      <w:pPr>
        <w:numPr>
          <w:ilvl w:val="0"/>
          <w:numId w:val="7"/>
        </w:numPr>
        <w:autoSpaceDE w:val="0"/>
        <w:autoSpaceDN w:val="0"/>
        <w:adjustRightInd w:val="0"/>
        <w:spacing w:after="0" w:line="240" w:lineRule="auto"/>
        <w:ind w:left="0" w:firstLine="567"/>
        <w:jc w:val="both"/>
        <w:rPr>
          <w:rFonts w:ascii="Times New Roman" w:hAnsi="Times New Roman"/>
          <w:sz w:val="24"/>
          <w:szCs w:val="24"/>
          <w:lang w:eastAsia="ru-RU"/>
        </w:rPr>
      </w:pPr>
      <w:r w:rsidRPr="00F55842">
        <w:rPr>
          <w:rFonts w:ascii="Times New Roman" w:hAnsi="Times New Roman"/>
          <w:sz w:val="24"/>
          <w:szCs w:val="24"/>
          <w:lang w:eastAsia="ru-RU"/>
        </w:rPr>
        <w:t xml:space="preserve">Совершенствование механизмов развития энергосбережения и повышение энергоэффективности коммунальной инфраструктуры </w:t>
      </w:r>
      <w:r>
        <w:rPr>
          <w:rFonts w:ascii="Times New Roman" w:hAnsi="Times New Roman"/>
          <w:sz w:val="24"/>
          <w:szCs w:val="24"/>
          <w:lang w:eastAsia="ru-RU"/>
        </w:rPr>
        <w:t xml:space="preserve">муниципального образования </w:t>
      </w:r>
      <w:r w:rsidR="000F75B8">
        <w:rPr>
          <w:rFonts w:ascii="Times New Roman" w:hAnsi="Times New Roman"/>
          <w:sz w:val="24"/>
          <w:szCs w:val="24"/>
          <w:lang w:eastAsia="ru-RU"/>
        </w:rPr>
        <w:t>Речушинского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69774D">
      <w:pPr>
        <w:numPr>
          <w:ilvl w:val="0"/>
          <w:numId w:val="7"/>
        </w:numPr>
        <w:autoSpaceDE w:val="0"/>
        <w:autoSpaceDN w:val="0"/>
        <w:adjustRightInd w:val="0"/>
        <w:spacing w:after="0" w:line="240" w:lineRule="auto"/>
        <w:ind w:left="0" w:firstLine="567"/>
        <w:jc w:val="both"/>
        <w:rPr>
          <w:rFonts w:ascii="Times New Roman" w:hAnsi="Times New Roman"/>
          <w:sz w:val="24"/>
          <w:szCs w:val="24"/>
          <w:lang w:eastAsia="ru-RU"/>
        </w:rPr>
      </w:pPr>
      <w:r w:rsidRPr="00F55842">
        <w:rPr>
          <w:rFonts w:ascii="Times New Roman" w:hAnsi="Times New Roman"/>
          <w:sz w:val="24"/>
          <w:szCs w:val="24"/>
          <w:lang w:eastAsia="ru-RU"/>
        </w:rPr>
        <w:t xml:space="preserve">Повышение инвестиционной привлекательности коммунальной инфраструктуры </w:t>
      </w:r>
      <w:r>
        <w:rPr>
          <w:rFonts w:ascii="Times New Roman" w:hAnsi="Times New Roman"/>
          <w:sz w:val="24"/>
          <w:szCs w:val="24"/>
          <w:lang w:eastAsia="ru-RU"/>
        </w:rPr>
        <w:t xml:space="preserve">муниципального образования </w:t>
      </w:r>
      <w:r w:rsidR="000F75B8">
        <w:rPr>
          <w:rFonts w:ascii="Times New Roman" w:hAnsi="Times New Roman"/>
          <w:sz w:val="24"/>
          <w:szCs w:val="24"/>
          <w:lang w:eastAsia="ru-RU"/>
        </w:rPr>
        <w:t>Речушинского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69774D">
      <w:pPr>
        <w:numPr>
          <w:ilvl w:val="0"/>
          <w:numId w:val="7"/>
        </w:numPr>
        <w:autoSpaceDE w:val="0"/>
        <w:autoSpaceDN w:val="0"/>
        <w:adjustRightInd w:val="0"/>
        <w:spacing w:after="0" w:line="240" w:lineRule="auto"/>
        <w:ind w:left="0" w:firstLine="567"/>
        <w:jc w:val="both"/>
        <w:rPr>
          <w:rFonts w:ascii="Times New Roman" w:hAnsi="Times New Roman"/>
          <w:sz w:val="24"/>
          <w:szCs w:val="24"/>
          <w:lang w:eastAsia="ru-RU"/>
        </w:rPr>
      </w:pPr>
      <w:r w:rsidRPr="00F55842">
        <w:rPr>
          <w:rFonts w:ascii="Times New Roman" w:hAnsi="Times New Roman"/>
          <w:sz w:val="24"/>
          <w:szCs w:val="24"/>
          <w:lang w:eastAsia="ru-RU"/>
        </w:rPr>
        <w:t xml:space="preserve">Обеспечение сбалансированности интересов субъектов коммунальной инфраструктуры и потребителей </w:t>
      </w:r>
      <w:r>
        <w:rPr>
          <w:rFonts w:ascii="Times New Roman" w:hAnsi="Times New Roman"/>
          <w:sz w:val="24"/>
          <w:szCs w:val="24"/>
          <w:lang w:eastAsia="ru-RU"/>
        </w:rPr>
        <w:t xml:space="preserve">муниципального образования </w:t>
      </w:r>
      <w:r w:rsidR="0047404F">
        <w:rPr>
          <w:rFonts w:ascii="Times New Roman" w:hAnsi="Times New Roman"/>
          <w:sz w:val="24"/>
          <w:szCs w:val="24"/>
          <w:lang w:eastAsia="ru-RU"/>
        </w:rPr>
        <w:t>Речушинского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69774D">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Формирование и реализация Программы базируется на следующих принципах:</w:t>
      </w:r>
    </w:p>
    <w:p w:rsidR="00EA7631" w:rsidRPr="00F55842" w:rsidRDefault="00EA7631" w:rsidP="0069774D">
      <w:pPr>
        <w:numPr>
          <w:ilvl w:val="0"/>
          <w:numId w:val="8"/>
        </w:numPr>
        <w:autoSpaceDE w:val="0"/>
        <w:autoSpaceDN w:val="0"/>
        <w:adjustRightInd w:val="0"/>
        <w:spacing w:after="0" w:line="240" w:lineRule="auto"/>
        <w:ind w:left="0" w:firstLine="567"/>
        <w:jc w:val="both"/>
        <w:rPr>
          <w:rFonts w:ascii="Times New Roman" w:hAnsi="Times New Roman"/>
          <w:sz w:val="24"/>
          <w:szCs w:val="24"/>
          <w:lang w:eastAsia="ru-RU"/>
        </w:rPr>
      </w:pPr>
      <w:r w:rsidRPr="00F55842">
        <w:rPr>
          <w:rFonts w:ascii="Times New Roman" w:hAnsi="Times New Roman"/>
          <w:sz w:val="24"/>
          <w:szCs w:val="24"/>
          <w:lang w:eastAsia="ru-RU"/>
        </w:rPr>
        <w:t>Целевом – мероприятия и решения Программы должны обеспечивать достижение поставленных целей;</w:t>
      </w:r>
    </w:p>
    <w:p w:rsidR="00EA7631" w:rsidRPr="00F55842" w:rsidRDefault="00EA7631" w:rsidP="0069774D">
      <w:pPr>
        <w:numPr>
          <w:ilvl w:val="0"/>
          <w:numId w:val="8"/>
        </w:numPr>
        <w:autoSpaceDE w:val="0"/>
        <w:autoSpaceDN w:val="0"/>
        <w:adjustRightInd w:val="0"/>
        <w:spacing w:after="0" w:line="240" w:lineRule="auto"/>
        <w:ind w:left="0" w:firstLine="567"/>
        <w:jc w:val="both"/>
        <w:rPr>
          <w:rFonts w:ascii="Times New Roman" w:hAnsi="Times New Roman"/>
          <w:sz w:val="24"/>
          <w:szCs w:val="24"/>
          <w:lang w:eastAsia="ru-RU"/>
        </w:rPr>
      </w:pPr>
      <w:r w:rsidRPr="00F55842">
        <w:rPr>
          <w:rFonts w:ascii="Times New Roman" w:hAnsi="Times New Roman"/>
          <w:sz w:val="24"/>
          <w:szCs w:val="24"/>
          <w:lang w:eastAsia="ru-RU"/>
        </w:rPr>
        <w:t xml:space="preserve">Системности – рассмотрение всех субъектов коммунальной инфраструктуры </w:t>
      </w:r>
      <w:r>
        <w:rPr>
          <w:rFonts w:ascii="Times New Roman" w:hAnsi="Times New Roman"/>
          <w:sz w:val="24"/>
          <w:szCs w:val="24"/>
          <w:lang w:eastAsia="ru-RU"/>
        </w:rPr>
        <w:t xml:space="preserve">муниципального образования </w:t>
      </w:r>
      <w:r w:rsidR="0047404F">
        <w:rPr>
          <w:rFonts w:ascii="Times New Roman" w:hAnsi="Times New Roman"/>
          <w:sz w:val="24"/>
          <w:szCs w:val="24"/>
          <w:lang w:eastAsia="ru-RU"/>
        </w:rPr>
        <w:t>Речушинского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 xml:space="preserve"> как единой системы с учетом взаимного влияния всех элементов Программы друг на друга;</w:t>
      </w:r>
    </w:p>
    <w:p w:rsidR="00EA7631" w:rsidRPr="00F55842" w:rsidRDefault="00EA7631" w:rsidP="0069774D">
      <w:pPr>
        <w:numPr>
          <w:ilvl w:val="0"/>
          <w:numId w:val="8"/>
        </w:numPr>
        <w:autoSpaceDE w:val="0"/>
        <w:autoSpaceDN w:val="0"/>
        <w:adjustRightInd w:val="0"/>
        <w:spacing w:after="0" w:line="240" w:lineRule="auto"/>
        <w:ind w:left="0" w:firstLine="567"/>
        <w:jc w:val="both"/>
        <w:rPr>
          <w:rFonts w:ascii="Times New Roman" w:hAnsi="Times New Roman"/>
          <w:sz w:val="24"/>
          <w:szCs w:val="24"/>
          <w:lang w:eastAsia="ru-RU"/>
        </w:rPr>
      </w:pPr>
      <w:r w:rsidRPr="00F55842">
        <w:rPr>
          <w:rFonts w:ascii="Times New Roman" w:hAnsi="Times New Roman"/>
          <w:sz w:val="24"/>
          <w:szCs w:val="24"/>
          <w:lang w:eastAsia="ru-RU"/>
        </w:rPr>
        <w:t xml:space="preserve">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w:t>
      </w:r>
      <w:r>
        <w:rPr>
          <w:rFonts w:ascii="Times New Roman" w:hAnsi="Times New Roman"/>
          <w:sz w:val="24"/>
          <w:szCs w:val="24"/>
          <w:lang w:eastAsia="ru-RU"/>
        </w:rPr>
        <w:t xml:space="preserve">муниципального образования </w:t>
      </w:r>
      <w:r w:rsidR="0047404F">
        <w:rPr>
          <w:rFonts w:ascii="Times New Roman" w:hAnsi="Times New Roman"/>
          <w:sz w:val="24"/>
          <w:szCs w:val="24"/>
          <w:lang w:eastAsia="ru-RU"/>
        </w:rPr>
        <w:t>Речушинского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69774D">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Срок</w:t>
      </w:r>
      <w:r w:rsidR="0047404F">
        <w:rPr>
          <w:rFonts w:ascii="Times New Roman" w:hAnsi="Times New Roman"/>
          <w:sz w:val="24"/>
          <w:szCs w:val="24"/>
          <w:lang w:eastAsia="ru-RU"/>
        </w:rPr>
        <w:t xml:space="preserve"> реализации Программы: 2015–2025</w:t>
      </w:r>
      <w:r w:rsidRPr="00F55842">
        <w:rPr>
          <w:rFonts w:ascii="Times New Roman" w:hAnsi="Times New Roman"/>
          <w:sz w:val="24"/>
          <w:szCs w:val="24"/>
          <w:lang w:eastAsia="ru-RU"/>
        </w:rPr>
        <w:t xml:space="preserve"> гг.</w:t>
      </w:r>
    </w:p>
    <w:p w:rsidR="00EA7631" w:rsidRPr="00F55842" w:rsidRDefault="00EA7631" w:rsidP="0069774D">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Перспективные показатели развития муниципального образования являются основой для разработки Программы и формируются на основании:</w:t>
      </w:r>
    </w:p>
    <w:p w:rsidR="00EA7631" w:rsidRPr="00F55842" w:rsidRDefault="00EA7631" w:rsidP="0069774D">
      <w:pPr>
        <w:numPr>
          <w:ilvl w:val="0"/>
          <w:numId w:val="8"/>
        </w:numPr>
        <w:autoSpaceDE w:val="0"/>
        <w:autoSpaceDN w:val="0"/>
        <w:adjustRightInd w:val="0"/>
        <w:spacing w:after="0" w:line="240" w:lineRule="auto"/>
        <w:ind w:left="0" w:firstLine="567"/>
        <w:jc w:val="both"/>
        <w:rPr>
          <w:rFonts w:ascii="Times New Roman" w:hAnsi="Times New Roman"/>
          <w:sz w:val="24"/>
          <w:szCs w:val="24"/>
          <w:lang w:eastAsia="ru-RU"/>
        </w:rPr>
      </w:pPr>
      <w:r w:rsidRPr="00F55842">
        <w:rPr>
          <w:rFonts w:ascii="Times New Roman" w:hAnsi="Times New Roman"/>
          <w:sz w:val="24"/>
          <w:szCs w:val="24"/>
          <w:lang w:eastAsia="ru-RU"/>
        </w:rPr>
        <w:t>Схемы территориального планирования муниципального образования Нижнеилимск</w:t>
      </w:r>
      <w:r>
        <w:rPr>
          <w:rFonts w:ascii="Times New Roman" w:hAnsi="Times New Roman"/>
          <w:sz w:val="24"/>
          <w:szCs w:val="24"/>
          <w:lang w:eastAsia="ru-RU"/>
        </w:rPr>
        <w:t>ого</w:t>
      </w:r>
      <w:r w:rsidRPr="00F55842">
        <w:rPr>
          <w:rFonts w:ascii="Times New Roman" w:hAnsi="Times New Roman"/>
          <w:sz w:val="24"/>
          <w:szCs w:val="24"/>
          <w:lang w:eastAsia="ru-RU"/>
        </w:rPr>
        <w:t xml:space="preserve"> муниципальн</w:t>
      </w:r>
      <w:r>
        <w:rPr>
          <w:rFonts w:ascii="Times New Roman" w:hAnsi="Times New Roman"/>
          <w:sz w:val="24"/>
          <w:szCs w:val="24"/>
          <w:lang w:eastAsia="ru-RU"/>
        </w:rPr>
        <w:t>ого</w:t>
      </w:r>
      <w:r w:rsidRPr="00F55842">
        <w:rPr>
          <w:rFonts w:ascii="Times New Roman" w:hAnsi="Times New Roman"/>
          <w:sz w:val="24"/>
          <w:szCs w:val="24"/>
          <w:lang w:eastAsia="ru-RU"/>
        </w:rPr>
        <w:t xml:space="preserve"> район</w:t>
      </w:r>
      <w:r>
        <w:rPr>
          <w:rFonts w:ascii="Times New Roman" w:hAnsi="Times New Roman"/>
          <w:sz w:val="24"/>
          <w:szCs w:val="24"/>
          <w:lang w:eastAsia="ru-RU"/>
        </w:rPr>
        <w:t>а</w:t>
      </w:r>
      <w:r w:rsidRPr="00F55842">
        <w:rPr>
          <w:rFonts w:ascii="Times New Roman" w:hAnsi="Times New Roman"/>
          <w:sz w:val="24"/>
          <w:szCs w:val="24"/>
          <w:lang w:eastAsia="ru-RU"/>
        </w:rPr>
        <w:t>;</w:t>
      </w:r>
    </w:p>
    <w:p w:rsidR="00EA7631" w:rsidRPr="00F55842" w:rsidRDefault="00EA7631" w:rsidP="0069774D">
      <w:pPr>
        <w:numPr>
          <w:ilvl w:val="0"/>
          <w:numId w:val="8"/>
        </w:numPr>
        <w:autoSpaceDE w:val="0"/>
        <w:autoSpaceDN w:val="0"/>
        <w:adjustRightInd w:val="0"/>
        <w:spacing w:after="0" w:line="240" w:lineRule="auto"/>
        <w:ind w:left="0" w:firstLine="567"/>
        <w:jc w:val="both"/>
        <w:rPr>
          <w:rFonts w:ascii="Times New Roman" w:hAnsi="Times New Roman"/>
          <w:sz w:val="24"/>
          <w:szCs w:val="24"/>
          <w:lang w:eastAsia="ru-RU"/>
        </w:rPr>
      </w:pPr>
      <w:r w:rsidRPr="00F55842">
        <w:rPr>
          <w:rFonts w:ascii="Times New Roman" w:hAnsi="Times New Roman"/>
          <w:sz w:val="24"/>
          <w:szCs w:val="24"/>
          <w:lang w:eastAsia="ru-RU"/>
        </w:rPr>
        <w:t xml:space="preserve">Правил землепользования и застройки территории </w:t>
      </w:r>
      <w:r>
        <w:rPr>
          <w:rFonts w:ascii="Times New Roman" w:hAnsi="Times New Roman"/>
          <w:sz w:val="24"/>
          <w:szCs w:val="24"/>
          <w:lang w:eastAsia="ru-RU"/>
        </w:rPr>
        <w:t xml:space="preserve">муниципального образования </w:t>
      </w:r>
      <w:r w:rsidR="0047404F">
        <w:rPr>
          <w:rFonts w:ascii="Times New Roman" w:hAnsi="Times New Roman"/>
          <w:sz w:val="24"/>
          <w:szCs w:val="24"/>
          <w:lang w:eastAsia="ru-RU"/>
        </w:rPr>
        <w:t>Речушинского сельского</w:t>
      </w:r>
      <w:r>
        <w:rPr>
          <w:rFonts w:ascii="Times New Roman" w:hAnsi="Times New Roman"/>
          <w:sz w:val="24"/>
          <w:szCs w:val="24"/>
          <w:lang w:eastAsia="ru-RU"/>
        </w:rPr>
        <w:t xml:space="preserve"> поселения</w:t>
      </w:r>
      <w:r w:rsidR="00F11AD3">
        <w:rPr>
          <w:rFonts w:ascii="Times New Roman" w:hAnsi="Times New Roman"/>
          <w:sz w:val="24"/>
          <w:szCs w:val="24"/>
          <w:lang w:eastAsia="ru-RU"/>
        </w:rPr>
        <w:t xml:space="preserve"> </w:t>
      </w:r>
      <w:r w:rsidRPr="00F55842">
        <w:rPr>
          <w:rFonts w:ascii="Times New Roman" w:hAnsi="Times New Roman"/>
          <w:sz w:val="24"/>
          <w:szCs w:val="24"/>
          <w:lang w:eastAsia="ru-RU"/>
        </w:rPr>
        <w:t>Нижнеилимского муниципального района Иркутской области;</w:t>
      </w:r>
    </w:p>
    <w:p w:rsidR="00EA7631" w:rsidRPr="00F55842" w:rsidRDefault="00EA7631" w:rsidP="0069774D">
      <w:pPr>
        <w:numPr>
          <w:ilvl w:val="0"/>
          <w:numId w:val="8"/>
        </w:numPr>
        <w:autoSpaceDE w:val="0"/>
        <w:autoSpaceDN w:val="0"/>
        <w:adjustRightInd w:val="0"/>
        <w:spacing w:after="0" w:line="240" w:lineRule="auto"/>
        <w:ind w:left="0" w:firstLine="567"/>
        <w:jc w:val="both"/>
        <w:rPr>
          <w:rFonts w:ascii="Times New Roman" w:hAnsi="Times New Roman"/>
          <w:sz w:val="24"/>
          <w:szCs w:val="24"/>
          <w:lang w:eastAsia="ru-RU"/>
        </w:rPr>
      </w:pPr>
      <w:r w:rsidRPr="00F55842">
        <w:rPr>
          <w:rFonts w:ascii="Times New Roman" w:hAnsi="Times New Roman"/>
          <w:sz w:val="24"/>
          <w:szCs w:val="24"/>
          <w:lang w:eastAsia="ru-RU"/>
        </w:rPr>
        <w:t xml:space="preserve">Прогноза социально-экономического развития </w:t>
      </w:r>
      <w:r>
        <w:rPr>
          <w:rFonts w:ascii="Times New Roman" w:hAnsi="Times New Roman"/>
          <w:sz w:val="24"/>
          <w:szCs w:val="24"/>
          <w:lang w:eastAsia="ru-RU"/>
        </w:rPr>
        <w:t xml:space="preserve">муниципального образования </w:t>
      </w:r>
      <w:r w:rsidR="003827E6">
        <w:rPr>
          <w:rFonts w:ascii="Times New Roman" w:hAnsi="Times New Roman"/>
          <w:sz w:val="24"/>
          <w:szCs w:val="24"/>
          <w:lang w:eastAsia="ru-RU"/>
        </w:rPr>
        <w:t>Речушинского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 формируемого на ежегодной основе.</w:t>
      </w:r>
    </w:p>
    <w:p w:rsidR="00EA7631" w:rsidRPr="00F55842" w:rsidRDefault="00EA7631" w:rsidP="0069774D">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Программа разрабатывается в соответствии с:</w:t>
      </w:r>
    </w:p>
    <w:p w:rsidR="00EA7631" w:rsidRPr="00F55842" w:rsidRDefault="00EA7631" w:rsidP="0069774D">
      <w:pPr>
        <w:numPr>
          <w:ilvl w:val="0"/>
          <w:numId w:val="8"/>
        </w:numPr>
        <w:autoSpaceDE w:val="0"/>
        <w:autoSpaceDN w:val="0"/>
        <w:adjustRightInd w:val="0"/>
        <w:spacing w:after="0" w:line="240" w:lineRule="auto"/>
        <w:ind w:left="0" w:firstLine="567"/>
        <w:jc w:val="both"/>
        <w:rPr>
          <w:rFonts w:ascii="Times New Roman" w:hAnsi="Times New Roman"/>
          <w:sz w:val="24"/>
          <w:szCs w:val="24"/>
          <w:lang w:eastAsia="ru-RU"/>
        </w:rPr>
      </w:pPr>
      <w:r w:rsidRPr="00F55842">
        <w:rPr>
          <w:rFonts w:ascii="Times New Roman" w:hAnsi="Times New Roman"/>
          <w:sz w:val="24"/>
          <w:szCs w:val="24"/>
          <w:lang w:eastAsia="ru-RU"/>
        </w:rPr>
        <w:t>Документами территориального планирования муниципального образования Нижнеилимск</w:t>
      </w:r>
      <w:r>
        <w:rPr>
          <w:rFonts w:ascii="Times New Roman" w:hAnsi="Times New Roman"/>
          <w:sz w:val="24"/>
          <w:szCs w:val="24"/>
          <w:lang w:eastAsia="ru-RU"/>
        </w:rPr>
        <w:t>ого</w:t>
      </w:r>
      <w:r w:rsidRPr="00F55842">
        <w:rPr>
          <w:rFonts w:ascii="Times New Roman" w:hAnsi="Times New Roman"/>
          <w:sz w:val="24"/>
          <w:szCs w:val="24"/>
          <w:lang w:eastAsia="ru-RU"/>
        </w:rPr>
        <w:t xml:space="preserve"> муниципальн</w:t>
      </w:r>
      <w:r>
        <w:rPr>
          <w:rFonts w:ascii="Times New Roman" w:hAnsi="Times New Roman"/>
          <w:sz w:val="24"/>
          <w:szCs w:val="24"/>
          <w:lang w:eastAsia="ru-RU"/>
        </w:rPr>
        <w:t>ого</w:t>
      </w:r>
      <w:r w:rsidRPr="00F55842">
        <w:rPr>
          <w:rFonts w:ascii="Times New Roman" w:hAnsi="Times New Roman"/>
          <w:sz w:val="24"/>
          <w:szCs w:val="24"/>
          <w:lang w:eastAsia="ru-RU"/>
        </w:rPr>
        <w:t xml:space="preserve"> район</w:t>
      </w:r>
      <w:r>
        <w:rPr>
          <w:rFonts w:ascii="Times New Roman" w:hAnsi="Times New Roman"/>
          <w:sz w:val="24"/>
          <w:szCs w:val="24"/>
          <w:lang w:eastAsia="ru-RU"/>
        </w:rPr>
        <w:t>а</w:t>
      </w:r>
      <w:r w:rsidRPr="00F55842">
        <w:rPr>
          <w:rFonts w:ascii="Times New Roman" w:hAnsi="Times New Roman"/>
          <w:sz w:val="24"/>
          <w:szCs w:val="24"/>
          <w:lang w:eastAsia="ru-RU"/>
        </w:rPr>
        <w:t xml:space="preserve"> и </w:t>
      </w:r>
      <w:r>
        <w:rPr>
          <w:rFonts w:ascii="Times New Roman" w:hAnsi="Times New Roman"/>
          <w:sz w:val="24"/>
          <w:szCs w:val="24"/>
          <w:lang w:eastAsia="ru-RU"/>
        </w:rPr>
        <w:t xml:space="preserve">муниципального образования </w:t>
      </w:r>
      <w:r w:rsidR="003827E6">
        <w:rPr>
          <w:rFonts w:ascii="Times New Roman" w:hAnsi="Times New Roman"/>
          <w:sz w:val="24"/>
          <w:szCs w:val="24"/>
          <w:lang w:eastAsia="ru-RU"/>
        </w:rPr>
        <w:t>Речушинского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69774D">
      <w:pPr>
        <w:numPr>
          <w:ilvl w:val="0"/>
          <w:numId w:val="8"/>
        </w:numPr>
        <w:autoSpaceDE w:val="0"/>
        <w:autoSpaceDN w:val="0"/>
        <w:adjustRightInd w:val="0"/>
        <w:spacing w:after="0" w:line="240" w:lineRule="auto"/>
        <w:ind w:left="0" w:firstLine="567"/>
        <w:jc w:val="both"/>
        <w:rPr>
          <w:rFonts w:ascii="Times New Roman" w:hAnsi="Times New Roman"/>
          <w:sz w:val="24"/>
          <w:szCs w:val="24"/>
          <w:lang w:eastAsia="ru-RU"/>
        </w:rPr>
      </w:pPr>
      <w:r w:rsidRPr="00F55842">
        <w:rPr>
          <w:rFonts w:ascii="Times New Roman" w:hAnsi="Times New Roman"/>
          <w:sz w:val="24"/>
          <w:szCs w:val="24"/>
          <w:lang w:eastAsia="ru-RU"/>
        </w:rPr>
        <w:lastRenderedPageBreak/>
        <w:t xml:space="preserve">Инвестиционными программами организаций коммунального комплекса, расположенных на территории </w:t>
      </w:r>
      <w:r>
        <w:rPr>
          <w:rFonts w:ascii="Times New Roman" w:hAnsi="Times New Roman"/>
          <w:sz w:val="24"/>
          <w:szCs w:val="24"/>
          <w:lang w:eastAsia="ru-RU"/>
        </w:rPr>
        <w:t xml:space="preserve">муниципального образования </w:t>
      </w:r>
      <w:r w:rsidR="003827E6">
        <w:rPr>
          <w:rFonts w:ascii="Times New Roman" w:hAnsi="Times New Roman"/>
          <w:sz w:val="24"/>
          <w:szCs w:val="24"/>
          <w:lang w:eastAsia="ru-RU"/>
        </w:rPr>
        <w:t>Речушинского сельского</w:t>
      </w:r>
      <w:r w:rsidR="00F11AD3">
        <w:rPr>
          <w:rFonts w:ascii="Times New Roman" w:hAnsi="Times New Roman"/>
          <w:sz w:val="24"/>
          <w:szCs w:val="24"/>
          <w:lang w:eastAsia="ru-RU"/>
        </w:rPr>
        <w:t xml:space="preserve"> </w:t>
      </w:r>
      <w:r>
        <w:rPr>
          <w:rFonts w:ascii="Times New Roman" w:hAnsi="Times New Roman"/>
          <w:sz w:val="24"/>
          <w:szCs w:val="24"/>
          <w:lang w:eastAsia="ru-RU"/>
        </w:rPr>
        <w:t>поселения</w:t>
      </w:r>
      <w:r w:rsidRPr="00F55842">
        <w:rPr>
          <w:rFonts w:ascii="Times New Roman" w:hAnsi="Times New Roman"/>
          <w:sz w:val="24"/>
          <w:szCs w:val="24"/>
          <w:lang w:eastAsia="ru-RU"/>
        </w:rPr>
        <w:t xml:space="preserve"> и (или) осуществляющих деятельность на территории </w:t>
      </w:r>
      <w:r>
        <w:rPr>
          <w:rFonts w:ascii="Times New Roman" w:hAnsi="Times New Roman"/>
          <w:sz w:val="24"/>
          <w:szCs w:val="24"/>
          <w:lang w:eastAsia="ru-RU"/>
        </w:rPr>
        <w:t xml:space="preserve">муниципального образования </w:t>
      </w:r>
      <w:r w:rsidR="003827E6">
        <w:rPr>
          <w:rFonts w:ascii="Times New Roman" w:hAnsi="Times New Roman"/>
          <w:sz w:val="24"/>
          <w:szCs w:val="24"/>
          <w:lang w:eastAsia="ru-RU"/>
        </w:rPr>
        <w:t>Речушинского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69774D">
      <w:pPr>
        <w:numPr>
          <w:ilvl w:val="0"/>
          <w:numId w:val="8"/>
        </w:numPr>
        <w:autoSpaceDE w:val="0"/>
        <w:autoSpaceDN w:val="0"/>
        <w:adjustRightInd w:val="0"/>
        <w:spacing w:after="0" w:line="240" w:lineRule="auto"/>
        <w:ind w:left="0" w:firstLine="567"/>
        <w:jc w:val="both"/>
        <w:rPr>
          <w:rFonts w:ascii="Times New Roman" w:hAnsi="Times New Roman"/>
          <w:sz w:val="24"/>
          <w:szCs w:val="24"/>
          <w:lang w:eastAsia="ru-RU"/>
        </w:rPr>
      </w:pPr>
      <w:r w:rsidRPr="00F55842">
        <w:rPr>
          <w:rFonts w:ascii="Times New Roman" w:hAnsi="Times New Roman"/>
          <w:sz w:val="24"/>
          <w:szCs w:val="24"/>
          <w:lang w:eastAsia="ru-RU"/>
        </w:rPr>
        <w:t xml:space="preserve">Программ энергосбережения и повышения энергетической эффективности </w:t>
      </w:r>
      <w:r>
        <w:rPr>
          <w:rFonts w:ascii="Times New Roman" w:hAnsi="Times New Roman"/>
          <w:sz w:val="24"/>
          <w:szCs w:val="24"/>
          <w:lang w:eastAsia="ru-RU"/>
        </w:rPr>
        <w:t xml:space="preserve">муниципального образования </w:t>
      </w:r>
      <w:r w:rsidR="003827E6">
        <w:rPr>
          <w:rFonts w:ascii="Times New Roman" w:hAnsi="Times New Roman"/>
          <w:sz w:val="24"/>
          <w:szCs w:val="24"/>
          <w:lang w:eastAsia="ru-RU"/>
        </w:rPr>
        <w:t>Речушинского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69774D">
      <w:pPr>
        <w:numPr>
          <w:ilvl w:val="0"/>
          <w:numId w:val="8"/>
        </w:numPr>
        <w:autoSpaceDE w:val="0"/>
        <w:autoSpaceDN w:val="0"/>
        <w:adjustRightInd w:val="0"/>
        <w:spacing w:after="0" w:line="240" w:lineRule="auto"/>
        <w:ind w:left="0" w:firstLine="567"/>
        <w:jc w:val="both"/>
        <w:rPr>
          <w:rFonts w:ascii="Times New Roman" w:hAnsi="Times New Roman"/>
          <w:sz w:val="24"/>
          <w:szCs w:val="24"/>
          <w:lang w:eastAsia="ru-RU"/>
        </w:rPr>
      </w:pPr>
      <w:r w:rsidRPr="00F55842">
        <w:rPr>
          <w:rFonts w:ascii="Times New Roman" w:hAnsi="Times New Roman"/>
          <w:sz w:val="24"/>
          <w:szCs w:val="24"/>
          <w:lang w:eastAsia="ru-RU"/>
        </w:rPr>
        <w:t>Схемы теплоснабжения, водоснабжения и водоотведения</w:t>
      </w:r>
      <w:r w:rsidR="003827E6">
        <w:rPr>
          <w:rFonts w:ascii="Times New Roman" w:hAnsi="Times New Roman"/>
          <w:sz w:val="24"/>
          <w:szCs w:val="24"/>
          <w:lang w:eastAsia="ru-RU"/>
        </w:rPr>
        <w:t xml:space="preserve">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69774D">
      <w:pPr>
        <w:numPr>
          <w:ilvl w:val="0"/>
          <w:numId w:val="8"/>
        </w:numPr>
        <w:autoSpaceDE w:val="0"/>
        <w:autoSpaceDN w:val="0"/>
        <w:adjustRightInd w:val="0"/>
        <w:spacing w:after="0" w:line="240" w:lineRule="auto"/>
        <w:ind w:left="0" w:firstLine="567"/>
        <w:jc w:val="both"/>
        <w:rPr>
          <w:rFonts w:ascii="Times New Roman" w:hAnsi="Times New Roman"/>
          <w:sz w:val="24"/>
          <w:szCs w:val="24"/>
          <w:lang w:eastAsia="ru-RU"/>
        </w:rPr>
      </w:pPr>
      <w:r w:rsidRPr="00F55842">
        <w:rPr>
          <w:rFonts w:ascii="Times New Roman" w:hAnsi="Times New Roman"/>
          <w:sz w:val="24"/>
          <w:szCs w:val="24"/>
          <w:lang w:eastAsia="ru-RU"/>
        </w:rPr>
        <w:t>Генеральный план</w:t>
      </w:r>
      <w:r>
        <w:rPr>
          <w:rFonts w:ascii="Times New Roman" w:hAnsi="Times New Roman"/>
          <w:sz w:val="24"/>
          <w:szCs w:val="24"/>
          <w:lang w:eastAsia="ru-RU"/>
        </w:rPr>
        <w:t xml:space="preserve"> муниципального образования</w:t>
      </w:r>
      <w:r w:rsidR="00F11AD3">
        <w:rPr>
          <w:rFonts w:ascii="Times New Roman" w:hAnsi="Times New Roman"/>
          <w:sz w:val="24"/>
          <w:szCs w:val="24"/>
          <w:lang w:eastAsia="ru-RU"/>
        </w:rPr>
        <w:t xml:space="preserve"> </w:t>
      </w:r>
      <w:r w:rsidR="003827E6">
        <w:rPr>
          <w:rFonts w:ascii="Times New Roman" w:hAnsi="Times New Roman"/>
          <w:sz w:val="24"/>
          <w:szCs w:val="24"/>
          <w:lang w:eastAsia="ru-RU"/>
        </w:rPr>
        <w:t>Речушинского сельского</w:t>
      </w:r>
      <w:r w:rsidRPr="00F55842">
        <w:rPr>
          <w:rFonts w:ascii="Times New Roman" w:hAnsi="Times New Roman"/>
          <w:sz w:val="24"/>
          <w:szCs w:val="24"/>
          <w:lang w:eastAsia="ru-RU"/>
        </w:rPr>
        <w:t xml:space="preserve"> поселения.</w:t>
      </w:r>
    </w:p>
    <w:p w:rsidR="00EA7631" w:rsidRPr="00F55842" w:rsidRDefault="00EA7631" w:rsidP="0069774D">
      <w:pPr>
        <w:spacing w:line="240" w:lineRule="auto"/>
        <w:ind w:firstLine="567"/>
        <w:jc w:val="center"/>
        <w:rPr>
          <w:rFonts w:ascii="Times New Roman" w:hAnsi="Times New Roman"/>
          <w:sz w:val="24"/>
          <w:szCs w:val="24"/>
        </w:rPr>
      </w:pPr>
    </w:p>
    <w:p w:rsidR="00EA7631" w:rsidRPr="00F55842" w:rsidRDefault="00EA7631" w:rsidP="0069774D">
      <w:pPr>
        <w:spacing w:line="240" w:lineRule="auto"/>
        <w:ind w:firstLine="567"/>
        <w:jc w:val="center"/>
        <w:rPr>
          <w:rFonts w:ascii="Times New Roman" w:hAnsi="Times New Roman"/>
          <w:sz w:val="24"/>
          <w:szCs w:val="24"/>
        </w:rPr>
      </w:pPr>
      <w:r w:rsidRPr="00F55842">
        <w:rPr>
          <w:rFonts w:ascii="Times New Roman" w:hAnsi="Times New Roman"/>
          <w:sz w:val="24"/>
          <w:szCs w:val="24"/>
        </w:rPr>
        <w:br w:type="page"/>
      </w:r>
    </w:p>
    <w:p w:rsidR="00EA7631" w:rsidRPr="00F55842" w:rsidRDefault="00EA7631" w:rsidP="0069774D">
      <w:pPr>
        <w:pStyle w:val="1"/>
        <w:spacing w:line="240" w:lineRule="auto"/>
        <w:ind w:firstLine="567"/>
        <w:rPr>
          <w:sz w:val="24"/>
          <w:szCs w:val="24"/>
        </w:rPr>
      </w:pPr>
      <w:bookmarkStart w:id="1" w:name="_Toc405805581"/>
      <w:r w:rsidRPr="00F55842">
        <w:rPr>
          <w:sz w:val="24"/>
          <w:szCs w:val="24"/>
        </w:rPr>
        <w:lastRenderedPageBreak/>
        <w:t>Раздел 1. Паспорт программы</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4"/>
        <w:gridCol w:w="5607"/>
      </w:tblGrid>
      <w:tr w:rsidR="00EA7631" w:rsidRPr="0024185C" w:rsidTr="001427EB">
        <w:trPr>
          <w:trHeight w:val="36"/>
          <w:jc w:val="center"/>
        </w:trPr>
        <w:tc>
          <w:tcPr>
            <w:tcW w:w="3964" w:type="dxa"/>
          </w:tcPr>
          <w:p w:rsidR="00EA7631" w:rsidRPr="0024185C" w:rsidRDefault="00EA7631" w:rsidP="0069774D">
            <w:pPr>
              <w:autoSpaceDE w:val="0"/>
              <w:autoSpaceDN w:val="0"/>
              <w:adjustRightInd w:val="0"/>
              <w:spacing w:after="0" w:line="240" w:lineRule="auto"/>
              <w:ind w:firstLine="567"/>
              <w:jc w:val="both"/>
              <w:rPr>
                <w:rFonts w:ascii="Times New Roman" w:hAnsi="Times New Roman"/>
                <w:lang w:eastAsia="ru-RU"/>
              </w:rPr>
            </w:pPr>
            <w:r w:rsidRPr="0024185C">
              <w:rPr>
                <w:rFonts w:ascii="Times New Roman" w:hAnsi="Times New Roman"/>
                <w:lang w:eastAsia="ru-RU"/>
              </w:rPr>
              <w:t>Наименование программы</w:t>
            </w:r>
          </w:p>
        </w:tc>
        <w:tc>
          <w:tcPr>
            <w:tcW w:w="5607" w:type="dxa"/>
          </w:tcPr>
          <w:p w:rsidR="00EA7631" w:rsidRPr="0024185C" w:rsidRDefault="00EA7631" w:rsidP="002D7400">
            <w:pPr>
              <w:autoSpaceDE w:val="0"/>
              <w:autoSpaceDN w:val="0"/>
              <w:adjustRightInd w:val="0"/>
              <w:spacing w:after="0" w:line="240" w:lineRule="auto"/>
              <w:ind w:firstLine="62"/>
              <w:rPr>
                <w:rFonts w:ascii="Times New Roman" w:hAnsi="Times New Roman"/>
              </w:rPr>
            </w:pPr>
            <w:r w:rsidRPr="0024185C">
              <w:rPr>
                <w:rFonts w:ascii="Times New Roman" w:hAnsi="Times New Roman"/>
              </w:rPr>
              <w:t>Программа комплексного развития систем</w:t>
            </w:r>
          </w:p>
          <w:p w:rsidR="00EA7631" w:rsidRPr="0024185C" w:rsidRDefault="00EA7631" w:rsidP="002D7400">
            <w:pPr>
              <w:autoSpaceDE w:val="0"/>
              <w:autoSpaceDN w:val="0"/>
              <w:adjustRightInd w:val="0"/>
              <w:spacing w:after="0" w:line="240" w:lineRule="auto"/>
              <w:ind w:firstLine="62"/>
              <w:rPr>
                <w:rFonts w:ascii="Times New Roman" w:hAnsi="Times New Roman"/>
              </w:rPr>
            </w:pPr>
            <w:r w:rsidRPr="0024185C">
              <w:rPr>
                <w:rFonts w:ascii="Times New Roman" w:hAnsi="Times New Roman"/>
              </w:rPr>
              <w:t>коммунальной инфраструктуры муниципального</w:t>
            </w:r>
          </w:p>
          <w:p w:rsidR="00EA7631" w:rsidRPr="0024185C" w:rsidRDefault="00EA7631" w:rsidP="002D7400">
            <w:pPr>
              <w:autoSpaceDE w:val="0"/>
              <w:autoSpaceDN w:val="0"/>
              <w:adjustRightInd w:val="0"/>
              <w:spacing w:after="0" w:line="240" w:lineRule="auto"/>
              <w:ind w:firstLine="62"/>
              <w:rPr>
                <w:rFonts w:ascii="Times New Roman" w:hAnsi="Times New Roman"/>
              </w:rPr>
            </w:pPr>
            <w:r w:rsidRPr="0024185C">
              <w:rPr>
                <w:rFonts w:ascii="Times New Roman" w:hAnsi="Times New Roman"/>
              </w:rPr>
              <w:t xml:space="preserve">образования </w:t>
            </w:r>
            <w:r w:rsidR="00E41885" w:rsidRPr="0024185C">
              <w:rPr>
                <w:rFonts w:ascii="Times New Roman" w:hAnsi="Times New Roman"/>
              </w:rPr>
              <w:t>Речушинское сельское</w:t>
            </w:r>
            <w:r w:rsidRPr="0024185C">
              <w:rPr>
                <w:rFonts w:ascii="Times New Roman" w:hAnsi="Times New Roman"/>
              </w:rPr>
              <w:t xml:space="preserve"> поселение на</w:t>
            </w:r>
          </w:p>
          <w:p w:rsidR="00EA7631" w:rsidRPr="0024185C" w:rsidRDefault="00E41885" w:rsidP="002D7400">
            <w:pPr>
              <w:autoSpaceDE w:val="0"/>
              <w:autoSpaceDN w:val="0"/>
              <w:adjustRightInd w:val="0"/>
              <w:spacing w:after="0" w:line="240" w:lineRule="auto"/>
              <w:ind w:firstLine="62"/>
              <w:jc w:val="both"/>
              <w:rPr>
                <w:rFonts w:ascii="Times New Roman" w:hAnsi="Times New Roman"/>
                <w:highlight w:val="yellow"/>
                <w:lang w:eastAsia="ru-RU"/>
              </w:rPr>
            </w:pPr>
            <w:r w:rsidRPr="0024185C">
              <w:rPr>
                <w:rFonts w:ascii="Times New Roman" w:hAnsi="Times New Roman"/>
              </w:rPr>
              <w:t>период до 2025</w:t>
            </w:r>
            <w:r w:rsidR="00EA7631" w:rsidRPr="0024185C">
              <w:rPr>
                <w:rFonts w:ascii="Times New Roman" w:hAnsi="Times New Roman"/>
              </w:rPr>
              <w:t xml:space="preserve"> года</w:t>
            </w:r>
          </w:p>
        </w:tc>
      </w:tr>
      <w:tr w:rsidR="00EA7631" w:rsidRPr="0024185C" w:rsidTr="001427EB">
        <w:trPr>
          <w:trHeight w:val="31"/>
          <w:jc w:val="center"/>
        </w:trPr>
        <w:tc>
          <w:tcPr>
            <w:tcW w:w="3964" w:type="dxa"/>
          </w:tcPr>
          <w:p w:rsidR="00EA7631" w:rsidRPr="0024185C" w:rsidRDefault="00EA7631" w:rsidP="0069774D">
            <w:pPr>
              <w:autoSpaceDE w:val="0"/>
              <w:autoSpaceDN w:val="0"/>
              <w:adjustRightInd w:val="0"/>
              <w:spacing w:after="0" w:line="240" w:lineRule="auto"/>
              <w:rPr>
                <w:rFonts w:ascii="Times New Roman" w:hAnsi="Times New Roman"/>
                <w:lang w:eastAsia="ru-RU"/>
              </w:rPr>
            </w:pPr>
            <w:r w:rsidRPr="0024185C">
              <w:rPr>
                <w:rFonts w:ascii="Times New Roman" w:hAnsi="Times New Roman"/>
                <w:lang w:eastAsia="ru-RU"/>
              </w:rPr>
              <w:t>Основание для разработки Программы</w:t>
            </w:r>
          </w:p>
        </w:tc>
        <w:tc>
          <w:tcPr>
            <w:tcW w:w="5607" w:type="dxa"/>
          </w:tcPr>
          <w:p w:rsidR="00EA7631" w:rsidRPr="0024185C" w:rsidRDefault="00EA7631" w:rsidP="002D7400">
            <w:pPr>
              <w:autoSpaceDE w:val="0"/>
              <w:autoSpaceDN w:val="0"/>
              <w:adjustRightInd w:val="0"/>
              <w:spacing w:after="0" w:line="240" w:lineRule="auto"/>
              <w:ind w:firstLine="62"/>
              <w:jc w:val="both"/>
              <w:rPr>
                <w:rFonts w:ascii="Times New Roman" w:hAnsi="Times New Roman"/>
              </w:rPr>
            </w:pPr>
            <w:r w:rsidRPr="0024185C">
              <w:rPr>
                <w:rFonts w:ascii="Times New Roman" w:hAnsi="Times New Roman"/>
              </w:rPr>
              <w:t>Федеральный закон «Об общих принципах</w:t>
            </w:r>
          </w:p>
          <w:p w:rsidR="00EA7631" w:rsidRPr="0024185C" w:rsidRDefault="00EA7631" w:rsidP="002D7400">
            <w:pPr>
              <w:autoSpaceDE w:val="0"/>
              <w:autoSpaceDN w:val="0"/>
              <w:adjustRightInd w:val="0"/>
              <w:spacing w:after="0" w:line="240" w:lineRule="auto"/>
              <w:ind w:firstLine="62"/>
              <w:jc w:val="both"/>
              <w:rPr>
                <w:rFonts w:ascii="Times New Roman" w:hAnsi="Times New Roman"/>
              </w:rPr>
            </w:pPr>
            <w:r w:rsidRPr="0024185C">
              <w:rPr>
                <w:rFonts w:ascii="Times New Roman" w:hAnsi="Times New Roman"/>
              </w:rPr>
              <w:t>организации местного самоуправления в Российской Федерации» №131-ФЗ от 06.10.2003 г.;</w:t>
            </w:r>
          </w:p>
          <w:p w:rsidR="00EA7631" w:rsidRPr="0024185C" w:rsidRDefault="00EA7631" w:rsidP="002D7400">
            <w:pPr>
              <w:numPr>
                <w:ilvl w:val="0"/>
                <w:numId w:val="5"/>
              </w:numPr>
              <w:autoSpaceDE w:val="0"/>
              <w:autoSpaceDN w:val="0"/>
              <w:adjustRightInd w:val="0"/>
              <w:spacing w:after="0" w:line="240" w:lineRule="auto"/>
              <w:ind w:left="0" w:firstLine="62"/>
              <w:jc w:val="both"/>
              <w:rPr>
                <w:rFonts w:ascii="Times New Roman" w:hAnsi="Times New Roman"/>
              </w:rPr>
            </w:pPr>
            <w:r w:rsidRPr="0024185C">
              <w:rPr>
                <w:rFonts w:ascii="Times New Roman" w:hAnsi="Times New Roman"/>
              </w:rPr>
              <w:t>Федеральный закон «Об основах регулирования</w:t>
            </w:r>
            <w:r w:rsidR="00F11AD3">
              <w:rPr>
                <w:rFonts w:ascii="Times New Roman" w:hAnsi="Times New Roman"/>
              </w:rPr>
              <w:t xml:space="preserve"> </w:t>
            </w:r>
            <w:r w:rsidRPr="0024185C">
              <w:rPr>
                <w:rFonts w:ascii="Times New Roman" w:hAnsi="Times New Roman"/>
              </w:rPr>
              <w:t>тарифов организаций коммунального комплекса» №210-ФЗ от 30.12.2004 г.;</w:t>
            </w:r>
          </w:p>
          <w:p w:rsidR="00EA7631" w:rsidRPr="0024185C" w:rsidRDefault="00EA7631" w:rsidP="002D7400">
            <w:pPr>
              <w:numPr>
                <w:ilvl w:val="0"/>
                <w:numId w:val="5"/>
              </w:numPr>
              <w:autoSpaceDE w:val="0"/>
              <w:autoSpaceDN w:val="0"/>
              <w:adjustRightInd w:val="0"/>
              <w:spacing w:after="0" w:line="240" w:lineRule="auto"/>
              <w:ind w:left="0" w:firstLine="62"/>
              <w:jc w:val="both"/>
              <w:rPr>
                <w:rFonts w:ascii="Times New Roman" w:hAnsi="Times New Roman"/>
              </w:rPr>
            </w:pPr>
            <w:r w:rsidRPr="0024185C">
              <w:rPr>
                <w:rFonts w:ascii="Times New Roman" w:hAnsi="Times New Roman"/>
              </w:rPr>
              <w:t>Федеральный закон «О теплоснабжении» №190-ФЗ от 27.07.2010 г.;</w:t>
            </w:r>
          </w:p>
          <w:p w:rsidR="00EA7631" w:rsidRPr="0024185C" w:rsidRDefault="00F11AD3" w:rsidP="002D7400">
            <w:pPr>
              <w:numPr>
                <w:ilvl w:val="0"/>
                <w:numId w:val="5"/>
              </w:numPr>
              <w:autoSpaceDE w:val="0"/>
              <w:autoSpaceDN w:val="0"/>
              <w:adjustRightInd w:val="0"/>
              <w:spacing w:after="0" w:line="240" w:lineRule="auto"/>
              <w:ind w:left="0" w:firstLine="62"/>
              <w:jc w:val="both"/>
              <w:rPr>
                <w:rFonts w:ascii="Times New Roman" w:hAnsi="Times New Roman"/>
              </w:rPr>
            </w:pPr>
            <w:r>
              <w:rPr>
                <w:rFonts w:ascii="Times New Roman" w:hAnsi="Times New Roman"/>
              </w:rPr>
              <w:t>Градостроительный К</w:t>
            </w:r>
            <w:r w:rsidR="00EA7631" w:rsidRPr="0024185C">
              <w:rPr>
                <w:rFonts w:ascii="Times New Roman" w:hAnsi="Times New Roman"/>
              </w:rPr>
              <w:t>одекс Российской</w:t>
            </w:r>
          </w:p>
          <w:p w:rsidR="00EA7631" w:rsidRPr="0024185C" w:rsidRDefault="00EA7631" w:rsidP="002D7400">
            <w:pPr>
              <w:autoSpaceDE w:val="0"/>
              <w:autoSpaceDN w:val="0"/>
              <w:adjustRightInd w:val="0"/>
              <w:spacing w:after="0" w:line="240" w:lineRule="auto"/>
              <w:ind w:firstLine="62"/>
              <w:jc w:val="both"/>
              <w:rPr>
                <w:rFonts w:ascii="Times New Roman" w:hAnsi="Times New Roman"/>
              </w:rPr>
            </w:pPr>
            <w:r w:rsidRPr="0024185C">
              <w:rPr>
                <w:rFonts w:ascii="Times New Roman" w:hAnsi="Times New Roman"/>
              </w:rPr>
              <w:t>Федерации;</w:t>
            </w:r>
          </w:p>
          <w:p w:rsidR="00EA7631" w:rsidRPr="0024185C" w:rsidRDefault="00EA7631" w:rsidP="002D7400">
            <w:pPr>
              <w:numPr>
                <w:ilvl w:val="0"/>
                <w:numId w:val="6"/>
              </w:numPr>
              <w:autoSpaceDE w:val="0"/>
              <w:autoSpaceDN w:val="0"/>
              <w:adjustRightInd w:val="0"/>
              <w:spacing w:after="0" w:line="240" w:lineRule="auto"/>
              <w:ind w:left="0" w:firstLine="62"/>
              <w:jc w:val="both"/>
              <w:rPr>
                <w:rFonts w:ascii="Times New Roman" w:hAnsi="Times New Roman"/>
              </w:rPr>
            </w:pPr>
            <w:r w:rsidRPr="0024185C">
              <w:rPr>
                <w:rFonts w:ascii="Times New Roman" w:hAnsi="Times New Roman"/>
              </w:rPr>
              <w:t>«Методические рекомендации по разработке</w:t>
            </w:r>
          </w:p>
          <w:p w:rsidR="00EA7631" w:rsidRPr="0024185C" w:rsidRDefault="00EA7631" w:rsidP="002D7400">
            <w:pPr>
              <w:autoSpaceDE w:val="0"/>
              <w:autoSpaceDN w:val="0"/>
              <w:adjustRightInd w:val="0"/>
              <w:spacing w:after="0" w:line="240" w:lineRule="auto"/>
              <w:ind w:firstLine="62"/>
              <w:jc w:val="both"/>
              <w:rPr>
                <w:rFonts w:ascii="Times New Roman" w:hAnsi="Times New Roman"/>
              </w:rPr>
            </w:pPr>
            <w:r w:rsidRPr="0024185C">
              <w:rPr>
                <w:rFonts w:ascii="Times New Roman" w:hAnsi="Times New Roman"/>
              </w:rPr>
              <w:t>программ комплексного развития систем коммунальной инфраструктуры муниципальных образований» №204 от 06.05.2011 г.;</w:t>
            </w:r>
          </w:p>
          <w:p w:rsidR="00EA7631" w:rsidRPr="0024185C" w:rsidRDefault="00EA7631" w:rsidP="002D7400">
            <w:pPr>
              <w:numPr>
                <w:ilvl w:val="0"/>
                <w:numId w:val="6"/>
              </w:numPr>
              <w:autoSpaceDE w:val="0"/>
              <w:autoSpaceDN w:val="0"/>
              <w:adjustRightInd w:val="0"/>
              <w:spacing w:after="0" w:line="240" w:lineRule="auto"/>
              <w:ind w:left="0" w:firstLine="62"/>
              <w:jc w:val="both"/>
              <w:rPr>
                <w:rFonts w:ascii="Times New Roman" w:hAnsi="Times New Roman"/>
              </w:rPr>
            </w:pPr>
            <w:r w:rsidRPr="0024185C">
              <w:rPr>
                <w:rFonts w:ascii="Times New Roman" w:hAnsi="Times New Roman"/>
              </w:rPr>
              <w:t>«Методика проведения мониторинга выполнения производственных и инвестиционных программ организаций коммунального комплекса» №48 от 14.04.2008 г.;</w:t>
            </w:r>
          </w:p>
          <w:p w:rsidR="00EA7631" w:rsidRPr="0024185C" w:rsidRDefault="00EA7631" w:rsidP="002D7400">
            <w:pPr>
              <w:numPr>
                <w:ilvl w:val="0"/>
                <w:numId w:val="6"/>
              </w:numPr>
              <w:autoSpaceDE w:val="0"/>
              <w:autoSpaceDN w:val="0"/>
              <w:adjustRightInd w:val="0"/>
              <w:spacing w:after="0" w:line="240" w:lineRule="auto"/>
              <w:ind w:left="0" w:firstLine="62"/>
              <w:jc w:val="both"/>
              <w:rPr>
                <w:rFonts w:ascii="Times New Roman" w:hAnsi="Times New Roman"/>
              </w:rPr>
            </w:pPr>
            <w:r w:rsidRPr="0024185C">
              <w:rPr>
                <w:rFonts w:ascii="Times New Roman" w:hAnsi="Times New Roman"/>
              </w:rPr>
              <w:t xml:space="preserve">Устав муниципального образования </w:t>
            </w:r>
            <w:r w:rsidR="00E41885" w:rsidRPr="0024185C">
              <w:rPr>
                <w:rFonts w:ascii="Times New Roman" w:hAnsi="Times New Roman"/>
              </w:rPr>
              <w:t>Речушинское</w:t>
            </w:r>
            <w:r w:rsidR="00F11AD3">
              <w:rPr>
                <w:rFonts w:ascii="Times New Roman" w:hAnsi="Times New Roman"/>
              </w:rPr>
              <w:t xml:space="preserve"> </w:t>
            </w:r>
            <w:r w:rsidR="00E41885" w:rsidRPr="0024185C">
              <w:rPr>
                <w:rFonts w:ascii="Times New Roman" w:hAnsi="Times New Roman"/>
              </w:rPr>
              <w:t>сельское</w:t>
            </w:r>
            <w:r w:rsidRPr="0024185C">
              <w:rPr>
                <w:rFonts w:ascii="Times New Roman" w:hAnsi="Times New Roman"/>
              </w:rPr>
              <w:t xml:space="preserve"> поселени</w:t>
            </w:r>
            <w:r w:rsidR="00F11AD3">
              <w:rPr>
                <w:rFonts w:ascii="Times New Roman" w:hAnsi="Times New Roman"/>
              </w:rPr>
              <w:t>е</w:t>
            </w:r>
          </w:p>
        </w:tc>
      </w:tr>
      <w:tr w:rsidR="00EA7631" w:rsidRPr="0024185C" w:rsidTr="001427EB">
        <w:trPr>
          <w:trHeight w:val="31"/>
          <w:jc w:val="center"/>
        </w:trPr>
        <w:tc>
          <w:tcPr>
            <w:tcW w:w="3964" w:type="dxa"/>
          </w:tcPr>
          <w:p w:rsidR="00EA7631" w:rsidRPr="0024185C" w:rsidRDefault="00EA7631" w:rsidP="0069774D">
            <w:pPr>
              <w:autoSpaceDE w:val="0"/>
              <w:autoSpaceDN w:val="0"/>
              <w:adjustRightInd w:val="0"/>
              <w:spacing w:after="0" w:line="240" w:lineRule="auto"/>
              <w:rPr>
                <w:rFonts w:ascii="Times New Roman" w:hAnsi="Times New Roman"/>
                <w:lang w:eastAsia="ru-RU"/>
              </w:rPr>
            </w:pPr>
            <w:r w:rsidRPr="0024185C">
              <w:rPr>
                <w:rFonts w:ascii="Times New Roman" w:hAnsi="Times New Roman"/>
                <w:lang w:eastAsia="ru-RU"/>
              </w:rPr>
              <w:t>Заказчик Программы</w:t>
            </w:r>
          </w:p>
        </w:tc>
        <w:tc>
          <w:tcPr>
            <w:tcW w:w="5607" w:type="dxa"/>
          </w:tcPr>
          <w:p w:rsidR="00EA7631" w:rsidRPr="0024185C" w:rsidRDefault="00EA7631" w:rsidP="0069774D">
            <w:pPr>
              <w:autoSpaceDE w:val="0"/>
              <w:autoSpaceDN w:val="0"/>
              <w:adjustRightInd w:val="0"/>
              <w:spacing w:after="0" w:line="240" w:lineRule="auto"/>
              <w:ind w:firstLine="63"/>
              <w:jc w:val="both"/>
              <w:rPr>
                <w:rFonts w:ascii="Times New Roman" w:hAnsi="Times New Roman"/>
                <w:lang w:eastAsia="ru-RU"/>
              </w:rPr>
            </w:pPr>
            <w:r w:rsidRPr="0024185C">
              <w:rPr>
                <w:rFonts w:ascii="Times New Roman" w:hAnsi="Times New Roman"/>
                <w:lang w:eastAsia="ru-RU"/>
              </w:rPr>
              <w:t xml:space="preserve">Администрация </w:t>
            </w:r>
            <w:r w:rsidR="00E41885" w:rsidRPr="0024185C">
              <w:rPr>
                <w:rFonts w:ascii="Times New Roman" w:hAnsi="Times New Roman"/>
                <w:lang w:eastAsia="ru-RU"/>
              </w:rPr>
              <w:t>Речушинского сельского</w:t>
            </w:r>
            <w:r w:rsidRPr="0024185C">
              <w:rPr>
                <w:rFonts w:ascii="Times New Roman" w:hAnsi="Times New Roman"/>
                <w:lang w:eastAsia="ru-RU"/>
              </w:rPr>
              <w:t xml:space="preserve"> поселения</w:t>
            </w:r>
            <w:r w:rsidR="00F11AD3">
              <w:rPr>
                <w:rFonts w:ascii="Times New Roman" w:hAnsi="Times New Roman"/>
                <w:lang w:eastAsia="ru-RU"/>
              </w:rPr>
              <w:t xml:space="preserve"> </w:t>
            </w:r>
            <w:r w:rsidR="00E41885" w:rsidRPr="0024185C">
              <w:rPr>
                <w:rFonts w:ascii="Times New Roman" w:hAnsi="Times New Roman"/>
                <w:lang w:eastAsia="ru-RU"/>
              </w:rPr>
              <w:t>Нижнеилимского района</w:t>
            </w:r>
          </w:p>
        </w:tc>
      </w:tr>
      <w:tr w:rsidR="00EA7631" w:rsidRPr="0024185C" w:rsidTr="001427EB">
        <w:trPr>
          <w:trHeight w:val="31"/>
          <w:jc w:val="center"/>
        </w:trPr>
        <w:tc>
          <w:tcPr>
            <w:tcW w:w="3964" w:type="dxa"/>
          </w:tcPr>
          <w:p w:rsidR="00EA7631" w:rsidRPr="0024185C" w:rsidRDefault="00EA7631" w:rsidP="0069774D">
            <w:pPr>
              <w:autoSpaceDE w:val="0"/>
              <w:autoSpaceDN w:val="0"/>
              <w:adjustRightInd w:val="0"/>
              <w:spacing w:after="0" w:line="240" w:lineRule="auto"/>
              <w:rPr>
                <w:rFonts w:ascii="Times New Roman" w:hAnsi="Times New Roman"/>
                <w:lang w:eastAsia="ru-RU"/>
              </w:rPr>
            </w:pPr>
            <w:r w:rsidRPr="0024185C">
              <w:rPr>
                <w:rFonts w:ascii="Times New Roman" w:hAnsi="Times New Roman"/>
                <w:lang w:eastAsia="ru-RU"/>
              </w:rPr>
              <w:t>Разработчик Программы</w:t>
            </w:r>
          </w:p>
        </w:tc>
        <w:tc>
          <w:tcPr>
            <w:tcW w:w="5607" w:type="dxa"/>
          </w:tcPr>
          <w:p w:rsidR="00EA7631" w:rsidRPr="0024185C" w:rsidRDefault="00E41885" w:rsidP="0069774D">
            <w:pPr>
              <w:autoSpaceDE w:val="0"/>
              <w:autoSpaceDN w:val="0"/>
              <w:adjustRightInd w:val="0"/>
              <w:spacing w:after="0" w:line="240" w:lineRule="auto"/>
              <w:jc w:val="both"/>
              <w:rPr>
                <w:rFonts w:ascii="Times New Roman" w:hAnsi="Times New Roman"/>
                <w:highlight w:val="yellow"/>
                <w:lang w:eastAsia="ru-RU"/>
              </w:rPr>
            </w:pPr>
            <w:r w:rsidRPr="0024185C">
              <w:rPr>
                <w:rFonts w:ascii="Times New Roman" w:hAnsi="Times New Roman"/>
                <w:lang w:eastAsia="ru-RU"/>
              </w:rPr>
              <w:t>Администрация Речушинского сельского поселения Нижнеилимского района</w:t>
            </w:r>
          </w:p>
        </w:tc>
      </w:tr>
      <w:tr w:rsidR="00EA7631" w:rsidRPr="0024185C" w:rsidTr="001427EB">
        <w:trPr>
          <w:trHeight w:val="31"/>
          <w:jc w:val="center"/>
        </w:trPr>
        <w:tc>
          <w:tcPr>
            <w:tcW w:w="3964" w:type="dxa"/>
          </w:tcPr>
          <w:p w:rsidR="00EA7631" w:rsidRPr="0024185C" w:rsidRDefault="00EA7631" w:rsidP="0069774D">
            <w:pPr>
              <w:autoSpaceDE w:val="0"/>
              <w:autoSpaceDN w:val="0"/>
              <w:adjustRightInd w:val="0"/>
              <w:spacing w:after="0" w:line="240" w:lineRule="auto"/>
              <w:rPr>
                <w:rFonts w:ascii="Times New Roman" w:hAnsi="Times New Roman"/>
                <w:lang w:eastAsia="ru-RU"/>
              </w:rPr>
            </w:pPr>
            <w:r w:rsidRPr="0024185C">
              <w:rPr>
                <w:rFonts w:ascii="Times New Roman" w:hAnsi="Times New Roman"/>
                <w:lang w:eastAsia="ru-RU"/>
              </w:rPr>
              <w:t>Цель Программы</w:t>
            </w:r>
          </w:p>
        </w:tc>
        <w:tc>
          <w:tcPr>
            <w:tcW w:w="5607" w:type="dxa"/>
          </w:tcPr>
          <w:p w:rsidR="00EA7631" w:rsidRPr="0024185C" w:rsidRDefault="00EA7631" w:rsidP="0069774D">
            <w:pPr>
              <w:autoSpaceDE w:val="0"/>
              <w:autoSpaceDN w:val="0"/>
              <w:adjustRightInd w:val="0"/>
              <w:spacing w:after="60" w:line="240" w:lineRule="auto"/>
              <w:ind w:firstLine="63"/>
              <w:jc w:val="both"/>
              <w:rPr>
                <w:rFonts w:ascii="Times New Roman" w:hAnsi="Times New Roman"/>
                <w:lang w:eastAsia="ru-RU"/>
              </w:rPr>
            </w:pPr>
            <w:r w:rsidRPr="0024185C">
              <w:rPr>
                <w:rFonts w:ascii="Times New Roman" w:hAnsi="Times New Roman"/>
                <w:lang w:eastAsia="ru-RU"/>
              </w:rPr>
              <w:t xml:space="preserve">1. Создание базового документа для дальнейшей разработки инвестиционных и производственных программ организаций коммунального комплекса МО </w:t>
            </w:r>
            <w:r w:rsidR="00E41885" w:rsidRPr="0024185C">
              <w:rPr>
                <w:rFonts w:ascii="Times New Roman" w:hAnsi="Times New Roman"/>
                <w:lang w:eastAsia="ru-RU"/>
              </w:rPr>
              <w:t>Речушинского сельского</w:t>
            </w:r>
            <w:r w:rsidRPr="0024185C">
              <w:rPr>
                <w:rFonts w:ascii="Times New Roman" w:hAnsi="Times New Roman"/>
                <w:lang w:eastAsia="ru-RU"/>
              </w:rPr>
              <w:t xml:space="preserve"> поселения.</w:t>
            </w:r>
          </w:p>
          <w:p w:rsidR="00EA7631" w:rsidRPr="0024185C" w:rsidRDefault="00EA7631" w:rsidP="0069774D">
            <w:pPr>
              <w:autoSpaceDE w:val="0"/>
              <w:autoSpaceDN w:val="0"/>
              <w:adjustRightInd w:val="0"/>
              <w:spacing w:after="60" w:line="240" w:lineRule="auto"/>
              <w:ind w:firstLine="63"/>
              <w:jc w:val="both"/>
              <w:rPr>
                <w:rFonts w:ascii="Times New Roman" w:hAnsi="Times New Roman"/>
                <w:lang w:eastAsia="ru-RU"/>
              </w:rPr>
            </w:pPr>
            <w:r w:rsidRPr="0024185C">
              <w:rPr>
                <w:rFonts w:ascii="Times New Roman" w:hAnsi="Times New Roman"/>
                <w:lang w:eastAsia="ru-RU"/>
              </w:rPr>
              <w:t xml:space="preserve">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w:t>
            </w:r>
            <w:r w:rsidR="00E41885" w:rsidRPr="0024185C">
              <w:rPr>
                <w:rFonts w:ascii="Times New Roman" w:hAnsi="Times New Roman"/>
                <w:lang w:eastAsia="ru-RU"/>
              </w:rPr>
              <w:t>Речушинского сельского</w:t>
            </w:r>
            <w:r w:rsidRPr="0024185C">
              <w:rPr>
                <w:rFonts w:ascii="Times New Roman" w:hAnsi="Times New Roman"/>
                <w:lang w:eastAsia="ru-RU"/>
              </w:rPr>
              <w:t xml:space="preserve"> поселения</w:t>
            </w:r>
          </w:p>
          <w:p w:rsidR="00EA7631" w:rsidRPr="0024185C" w:rsidRDefault="00EA7631" w:rsidP="0069774D">
            <w:pPr>
              <w:autoSpaceDE w:val="0"/>
              <w:autoSpaceDN w:val="0"/>
              <w:adjustRightInd w:val="0"/>
              <w:spacing w:after="60" w:line="240" w:lineRule="auto"/>
              <w:ind w:firstLine="63"/>
              <w:jc w:val="both"/>
              <w:rPr>
                <w:rFonts w:ascii="Times New Roman" w:hAnsi="Times New Roman"/>
                <w:lang w:eastAsia="ru-RU"/>
              </w:rPr>
            </w:pPr>
            <w:r w:rsidRPr="0024185C">
              <w:rPr>
                <w:rFonts w:ascii="Times New Roman" w:hAnsi="Times New Roman"/>
                <w:lang w:eastAsia="ru-RU"/>
              </w:rPr>
              <w:t>3. Улучшение экологической ситуации.</w:t>
            </w:r>
          </w:p>
          <w:p w:rsidR="00EA7631" w:rsidRPr="0024185C" w:rsidRDefault="00EA7631" w:rsidP="0069774D">
            <w:pPr>
              <w:autoSpaceDE w:val="0"/>
              <w:autoSpaceDN w:val="0"/>
              <w:adjustRightInd w:val="0"/>
              <w:spacing w:after="60" w:line="240" w:lineRule="auto"/>
              <w:ind w:firstLine="63"/>
              <w:jc w:val="both"/>
              <w:rPr>
                <w:rFonts w:ascii="Times New Roman" w:hAnsi="Times New Roman"/>
                <w:lang w:eastAsia="ru-RU"/>
              </w:rPr>
            </w:pPr>
            <w:r w:rsidRPr="0024185C">
              <w:rPr>
                <w:rFonts w:ascii="Times New Roman" w:hAnsi="Times New Roman"/>
                <w:lang w:eastAsia="ru-RU"/>
              </w:rPr>
              <w:t>4. Развитие системы коммунальной инфраструктуры.</w:t>
            </w:r>
          </w:p>
        </w:tc>
      </w:tr>
      <w:tr w:rsidR="00EA7631" w:rsidRPr="0024185C" w:rsidTr="001427EB">
        <w:trPr>
          <w:trHeight w:val="31"/>
          <w:jc w:val="center"/>
        </w:trPr>
        <w:tc>
          <w:tcPr>
            <w:tcW w:w="3964" w:type="dxa"/>
          </w:tcPr>
          <w:p w:rsidR="00EA7631" w:rsidRPr="0024185C" w:rsidRDefault="00EA7631" w:rsidP="0069774D">
            <w:pPr>
              <w:autoSpaceDE w:val="0"/>
              <w:autoSpaceDN w:val="0"/>
              <w:adjustRightInd w:val="0"/>
              <w:spacing w:after="0" w:line="240" w:lineRule="auto"/>
              <w:rPr>
                <w:rFonts w:ascii="Times New Roman" w:hAnsi="Times New Roman"/>
                <w:lang w:eastAsia="ru-RU"/>
              </w:rPr>
            </w:pPr>
            <w:r w:rsidRPr="0024185C">
              <w:rPr>
                <w:rFonts w:ascii="Times New Roman" w:hAnsi="Times New Roman"/>
                <w:lang w:eastAsia="ru-RU"/>
              </w:rPr>
              <w:t>Задачи Программы</w:t>
            </w:r>
          </w:p>
        </w:tc>
        <w:tc>
          <w:tcPr>
            <w:tcW w:w="5607" w:type="dxa"/>
          </w:tcPr>
          <w:p w:rsidR="00EA7631" w:rsidRPr="0024185C" w:rsidRDefault="00EA7631" w:rsidP="0069774D">
            <w:pPr>
              <w:autoSpaceDE w:val="0"/>
              <w:autoSpaceDN w:val="0"/>
              <w:adjustRightInd w:val="0"/>
              <w:spacing w:after="0" w:line="240" w:lineRule="auto"/>
              <w:ind w:firstLine="63"/>
              <w:jc w:val="both"/>
              <w:rPr>
                <w:rFonts w:ascii="Times New Roman" w:hAnsi="Times New Roman"/>
                <w:lang w:eastAsia="ru-RU"/>
              </w:rPr>
            </w:pPr>
            <w:r w:rsidRPr="0024185C">
              <w:rPr>
                <w:rFonts w:ascii="Times New Roman" w:hAnsi="Times New Roman"/>
                <w:lang w:eastAsia="ru-RU"/>
              </w:rPr>
              <w:t>Основными задачами Программы являются:</w:t>
            </w:r>
          </w:p>
          <w:p w:rsidR="00EA7631" w:rsidRPr="0024185C" w:rsidRDefault="00EA7631" w:rsidP="0069774D">
            <w:pPr>
              <w:numPr>
                <w:ilvl w:val="0"/>
                <w:numId w:val="3"/>
              </w:numPr>
              <w:autoSpaceDE w:val="0"/>
              <w:autoSpaceDN w:val="0"/>
              <w:adjustRightInd w:val="0"/>
              <w:spacing w:after="0" w:line="240" w:lineRule="auto"/>
              <w:ind w:left="0" w:firstLine="63"/>
              <w:jc w:val="both"/>
              <w:rPr>
                <w:rFonts w:ascii="Times New Roman" w:hAnsi="Times New Roman"/>
                <w:lang w:eastAsia="ru-RU"/>
              </w:rPr>
            </w:pPr>
            <w:r w:rsidRPr="0024185C">
              <w:rPr>
                <w:rFonts w:ascii="Times New Roman" w:hAnsi="Times New Roman"/>
                <w:lang w:eastAsia="ru-RU"/>
              </w:rPr>
              <w:t xml:space="preserve">Инженерно-техническая оптимизация систем коммунальной инфраструктуры муниципального образования </w:t>
            </w:r>
            <w:r w:rsidR="00E41885" w:rsidRPr="0024185C">
              <w:rPr>
                <w:rFonts w:ascii="Times New Roman" w:hAnsi="Times New Roman"/>
                <w:lang w:eastAsia="ru-RU"/>
              </w:rPr>
              <w:t>Речушинского сельского</w:t>
            </w:r>
            <w:r w:rsidRPr="0024185C">
              <w:rPr>
                <w:rFonts w:ascii="Times New Roman" w:hAnsi="Times New Roman"/>
                <w:lang w:eastAsia="ru-RU"/>
              </w:rPr>
              <w:t xml:space="preserve"> поселения;</w:t>
            </w:r>
          </w:p>
          <w:p w:rsidR="00EA7631" w:rsidRPr="0024185C" w:rsidRDefault="00EA7631" w:rsidP="0069774D">
            <w:pPr>
              <w:numPr>
                <w:ilvl w:val="0"/>
                <w:numId w:val="3"/>
              </w:numPr>
              <w:autoSpaceDE w:val="0"/>
              <w:autoSpaceDN w:val="0"/>
              <w:adjustRightInd w:val="0"/>
              <w:spacing w:after="0" w:line="240" w:lineRule="auto"/>
              <w:ind w:left="0" w:firstLine="63"/>
              <w:jc w:val="both"/>
              <w:rPr>
                <w:rFonts w:ascii="Times New Roman" w:hAnsi="Times New Roman"/>
                <w:lang w:eastAsia="ru-RU"/>
              </w:rPr>
            </w:pPr>
            <w:r w:rsidRPr="0024185C">
              <w:rPr>
                <w:rFonts w:ascii="Times New Roman" w:hAnsi="Times New Roman"/>
                <w:lang w:eastAsia="ru-RU"/>
              </w:rPr>
              <w:t xml:space="preserve">Взаимосвязанное перспективное планирование развития систем коммунальной инфраструктуры муниципального образования </w:t>
            </w:r>
            <w:r w:rsidR="00F4630A" w:rsidRPr="0024185C">
              <w:rPr>
                <w:rFonts w:ascii="Times New Roman" w:hAnsi="Times New Roman"/>
                <w:lang w:eastAsia="ru-RU"/>
              </w:rPr>
              <w:t>Речушинского сельского</w:t>
            </w:r>
            <w:r w:rsidRPr="0024185C">
              <w:rPr>
                <w:rFonts w:ascii="Times New Roman" w:hAnsi="Times New Roman"/>
                <w:lang w:eastAsia="ru-RU"/>
              </w:rPr>
              <w:t xml:space="preserve"> поселения;</w:t>
            </w:r>
          </w:p>
          <w:p w:rsidR="00EA7631" w:rsidRPr="0024185C" w:rsidRDefault="00EA7631" w:rsidP="0069774D">
            <w:pPr>
              <w:numPr>
                <w:ilvl w:val="0"/>
                <w:numId w:val="4"/>
              </w:numPr>
              <w:autoSpaceDE w:val="0"/>
              <w:autoSpaceDN w:val="0"/>
              <w:adjustRightInd w:val="0"/>
              <w:spacing w:after="0" w:line="240" w:lineRule="auto"/>
              <w:ind w:left="0" w:firstLine="63"/>
              <w:jc w:val="both"/>
              <w:rPr>
                <w:rFonts w:ascii="Times New Roman" w:hAnsi="Times New Roman"/>
                <w:lang w:eastAsia="ru-RU"/>
              </w:rPr>
            </w:pPr>
            <w:r w:rsidRPr="0024185C">
              <w:rPr>
                <w:rFonts w:ascii="Times New Roman" w:hAnsi="Times New Roman"/>
                <w:lang w:eastAsia="ru-RU"/>
              </w:rPr>
              <w:t xml:space="preserve">Разработка мероприятий по комплексной реконструкции и модернизации систем коммунальной инфраструктуры муниципального образования </w:t>
            </w:r>
            <w:r w:rsidR="00F4630A" w:rsidRPr="0024185C">
              <w:rPr>
                <w:rFonts w:ascii="Times New Roman" w:hAnsi="Times New Roman"/>
                <w:lang w:eastAsia="ru-RU"/>
              </w:rPr>
              <w:t>Речушинского сельского</w:t>
            </w:r>
            <w:r w:rsidRPr="0024185C">
              <w:rPr>
                <w:rFonts w:ascii="Times New Roman" w:hAnsi="Times New Roman"/>
                <w:lang w:eastAsia="ru-RU"/>
              </w:rPr>
              <w:t xml:space="preserve"> поселения;</w:t>
            </w:r>
          </w:p>
          <w:p w:rsidR="00EA7631" w:rsidRPr="0024185C" w:rsidRDefault="00EA7631" w:rsidP="0069774D">
            <w:pPr>
              <w:numPr>
                <w:ilvl w:val="0"/>
                <w:numId w:val="4"/>
              </w:numPr>
              <w:autoSpaceDE w:val="0"/>
              <w:autoSpaceDN w:val="0"/>
              <w:adjustRightInd w:val="0"/>
              <w:spacing w:after="0" w:line="240" w:lineRule="auto"/>
              <w:ind w:left="0" w:firstLine="63"/>
              <w:jc w:val="both"/>
              <w:rPr>
                <w:rFonts w:ascii="Times New Roman" w:hAnsi="Times New Roman"/>
                <w:lang w:eastAsia="ru-RU"/>
              </w:rPr>
            </w:pPr>
            <w:r w:rsidRPr="0024185C">
              <w:rPr>
                <w:rFonts w:ascii="Times New Roman" w:hAnsi="Times New Roman"/>
                <w:lang w:eastAsia="ru-RU"/>
              </w:rPr>
              <w:t xml:space="preserve">Повышение надежности коммунальных систем и качества коммунальных услуг муниципального образования </w:t>
            </w:r>
            <w:r w:rsidR="00F4630A" w:rsidRPr="0024185C">
              <w:rPr>
                <w:rFonts w:ascii="Times New Roman" w:hAnsi="Times New Roman"/>
                <w:lang w:eastAsia="ru-RU"/>
              </w:rPr>
              <w:t>Речушинского сельского</w:t>
            </w:r>
            <w:r w:rsidRPr="0024185C">
              <w:rPr>
                <w:rFonts w:ascii="Times New Roman" w:hAnsi="Times New Roman"/>
                <w:lang w:eastAsia="ru-RU"/>
              </w:rPr>
              <w:t xml:space="preserve"> поселения;</w:t>
            </w:r>
          </w:p>
          <w:p w:rsidR="00EA7631" w:rsidRPr="0024185C" w:rsidRDefault="00EA7631" w:rsidP="0069774D">
            <w:pPr>
              <w:numPr>
                <w:ilvl w:val="0"/>
                <w:numId w:val="4"/>
              </w:numPr>
              <w:autoSpaceDE w:val="0"/>
              <w:autoSpaceDN w:val="0"/>
              <w:adjustRightInd w:val="0"/>
              <w:spacing w:after="0" w:line="240" w:lineRule="auto"/>
              <w:ind w:left="0" w:firstLine="63"/>
              <w:jc w:val="both"/>
              <w:rPr>
                <w:rFonts w:ascii="Times New Roman" w:hAnsi="Times New Roman"/>
                <w:lang w:eastAsia="ru-RU"/>
              </w:rPr>
            </w:pPr>
            <w:r w:rsidRPr="0024185C">
              <w:rPr>
                <w:rFonts w:ascii="Times New Roman" w:hAnsi="Times New Roman"/>
                <w:lang w:eastAsia="ru-RU"/>
              </w:rPr>
              <w:lastRenderedPageBreak/>
              <w:t xml:space="preserve">Совершенствование механизмов развития энергосбережения и повышение энергоэффективности коммунальной инфраструктуры муниципального образования </w:t>
            </w:r>
            <w:r w:rsidR="00F4630A" w:rsidRPr="0024185C">
              <w:rPr>
                <w:rFonts w:ascii="Times New Roman" w:hAnsi="Times New Roman"/>
                <w:lang w:eastAsia="ru-RU"/>
              </w:rPr>
              <w:t>Речушинского сельского</w:t>
            </w:r>
            <w:r w:rsidRPr="0024185C">
              <w:rPr>
                <w:rFonts w:ascii="Times New Roman" w:hAnsi="Times New Roman"/>
                <w:lang w:eastAsia="ru-RU"/>
              </w:rPr>
              <w:t xml:space="preserve"> поселения;</w:t>
            </w:r>
          </w:p>
          <w:p w:rsidR="00EA7631" w:rsidRPr="0024185C" w:rsidRDefault="00EA7631" w:rsidP="0069774D">
            <w:pPr>
              <w:numPr>
                <w:ilvl w:val="0"/>
                <w:numId w:val="4"/>
              </w:numPr>
              <w:autoSpaceDE w:val="0"/>
              <w:autoSpaceDN w:val="0"/>
              <w:adjustRightInd w:val="0"/>
              <w:spacing w:after="0" w:line="240" w:lineRule="auto"/>
              <w:ind w:left="0" w:firstLine="63"/>
              <w:jc w:val="both"/>
              <w:rPr>
                <w:rFonts w:ascii="Times New Roman" w:hAnsi="Times New Roman"/>
                <w:lang w:eastAsia="ru-RU"/>
              </w:rPr>
            </w:pPr>
            <w:r w:rsidRPr="0024185C">
              <w:rPr>
                <w:rFonts w:ascii="Times New Roman" w:hAnsi="Times New Roman"/>
                <w:lang w:eastAsia="ru-RU"/>
              </w:rPr>
              <w:t xml:space="preserve">Повышение инвестиционной привлекательности коммунальной инфраструктуры муниципального образования </w:t>
            </w:r>
            <w:r w:rsidR="00F4630A" w:rsidRPr="0024185C">
              <w:rPr>
                <w:rFonts w:ascii="Times New Roman" w:hAnsi="Times New Roman"/>
                <w:lang w:eastAsia="ru-RU"/>
              </w:rPr>
              <w:t>Речушинского сельского</w:t>
            </w:r>
            <w:r w:rsidRPr="0024185C">
              <w:rPr>
                <w:rFonts w:ascii="Times New Roman" w:hAnsi="Times New Roman"/>
                <w:lang w:eastAsia="ru-RU"/>
              </w:rPr>
              <w:t xml:space="preserve"> поселения;</w:t>
            </w:r>
          </w:p>
          <w:p w:rsidR="00EA7631" w:rsidRPr="0024185C" w:rsidRDefault="00EA7631" w:rsidP="0069774D">
            <w:pPr>
              <w:numPr>
                <w:ilvl w:val="0"/>
                <w:numId w:val="4"/>
              </w:numPr>
              <w:autoSpaceDE w:val="0"/>
              <w:autoSpaceDN w:val="0"/>
              <w:adjustRightInd w:val="0"/>
              <w:spacing w:after="0" w:line="240" w:lineRule="auto"/>
              <w:ind w:left="0" w:firstLine="63"/>
              <w:jc w:val="both"/>
              <w:rPr>
                <w:rFonts w:ascii="Times New Roman" w:hAnsi="Times New Roman"/>
                <w:lang w:eastAsia="ru-RU"/>
              </w:rPr>
            </w:pPr>
            <w:r w:rsidRPr="0024185C">
              <w:rPr>
                <w:rFonts w:ascii="Times New Roman" w:hAnsi="Times New Roman"/>
                <w:lang w:eastAsia="ru-RU"/>
              </w:rPr>
              <w:t xml:space="preserve">Обеспечение сбалансированности интересов субъектов коммунальной инфраструктуры и потребителей муниципального образования </w:t>
            </w:r>
            <w:r w:rsidR="00F4630A" w:rsidRPr="0024185C">
              <w:rPr>
                <w:rFonts w:ascii="Times New Roman" w:hAnsi="Times New Roman"/>
                <w:lang w:eastAsia="ru-RU"/>
              </w:rPr>
              <w:t>Речушинского сельского</w:t>
            </w:r>
            <w:r w:rsidRPr="0024185C">
              <w:rPr>
                <w:rFonts w:ascii="Times New Roman" w:hAnsi="Times New Roman"/>
                <w:lang w:eastAsia="ru-RU"/>
              </w:rPr>
              <w:t xml:space="preserve"> поселения</w:t>
            </w:r>
          </w:p>
        </w:tc>
      </w:tr>
      <w:tr w:rsidR="00EA7631" w:rsidRPr="0024185C" w:rsidTr="001427EB">
        <w:trPr>
          <w:trHeight w:val="31"/>
          <w:jc w:val="center"/>
        </w:trPr>
        <w:tc>
          <w:tcPr>
            <w:tcW w:w="3964" w:type="dxa"/>
          </w:tcPr>
          <w:p w:rsidR="00EA7631" w:rsidRPr="0024185C" w:rsidRDefault="00EA7631" w:rsidP="0069774D">
            <w:pPr>
              <w:autoSpaceDE w:val="0"/>
              <w:autoSpaceDN w:val="0"/>
              <w:adjustRightInd w:val="0"/>
              <w:spacing w:after="0" w:line="240" w:lineRule="auto"/>
              <w:rPr>
                <w:rFonts w:ascii="Times New Roman" w:hAnsi="Times New Roman"/>
                <w:lang w:eastAsia="ru-RU"/>
              </w:rPr>
            </w:pPr>
            <w:r w:rsidRPr="0024185C">
              <w:rPr>
                <w:rFonts w:ascii="Times New Roman" w:hAnsi="Times New Roman"/>
                <w:lang w:eastAsia="ru-RU"/>
              </w:rPr>
              <w:lastRenderedPageBreak/>
              <w:t>Сроки и этапы реализации Программы</w:t>
            </w:r>
          </w:p>
        </w:tc>
        <w:tc>
          <w:tcPr>
            <w:tcW w:w="5607" w:type="dxa"/>
          </w:tcPr>
          <w:p w:rsidR="00EA7631" w:rsidRPr="0024185C" w:rsidRDefault="00EA7631" w:rsidP="0069774D">
            <w:pPr>
              <w:autoSpaceDE w:val="0"/>
              <w:autoSpaceDN w:val="0"/>
              <w:adjustRightInd w:val="0"/>
              <w:spacing w:after="60" w:line="240" w:lineRule="auto"/>
              <w:ind w:firstLine="63"/>
              <w:jc w:val="both"/>
              <w:rPr>
                <w:rFonts w:ascii="Times New Roman" w:hAnsi="Times New Roman"/>
                <w:lang w:eastAsia="ru-RU"/>
              </w:rPr>
            </w:pPr>
            <w:r w:rsidRPr="0024185C">
              <w:rPr>
                <w:rFonts w:ascii="Times New Roman" w:hAnsi="Times New Roman"/>
                <w:lang w:eastAsia="ru-RU"/>
              </w:rPr>
              <w:t>П</w:t>
            </w:r>
            <w:r w:rsidR="00E41885" w:rsidRPr="0024185C">
              <w:rPr>
                <w:rFonts w:ascii="Times New Roman" w:hAnsi="Times New Roman"/>
                <w:lang w:eastAsia="ru-RU"/>
              </w:rPr>
              <w:t xml:space="preserve">ериод реализации Программы: 2015 </w:t>
            </w:r>
            <w:r w:rsidR="006429E7">
              <w:rPr>
                <w:rFonts w:ascii="Times New Roman" w:hAnsi="Times New Roman"/>
                <w:lang w:eastAsia="ru-RU"/>
              </w:rPr>
              <w:t>–</w:t>
            </w:r>
            <w:r w:rsidR="00E41885" w:rsidRPr="0024185C">
              <w:rPr>
                <w:rFonts w:ascii="Times New Roman" w:hAnsi="Times New Roman"/>
                <w:lang w:eastAsia="ru-RU"/>
              </w:rPr>
              <w:t xml:space="preserve"> 2025</w:t>
            </w:r>
            <w:r w:rsidRPr="0024185C">
              <w:rPr>
                <w:rFonts w:ascii="Times New Roman" w:hAnsi="Times New Roman"/>
                <w:lang w:eastAsia="ru-RU"/>
              </w:rPr>
              <w:t>г</w:t>
            </w:r>
            <w:r w:rsidR="00E41885" w:rsidRPr="0024185C">
              <w:rPr>
                <w:rFonts w:ascii="Times New Roman" w:hAnsi="Times New Roman"/>
                <w:lang w:eastAsia="ru-RU"/>
              </w:rPr>
              <w:t>.</w:t>
            </w:r>
            <w:r w:rsidRPr="0024185C">
              <w:rPr>
                <w:rFonts w:ascii="Times New Roman" w:hAnsi="Times New Roman"/>
                <w:lang w:eastAsia="ru-RU"/>
              </w:rPr>
              <w:t>г</w:t>
            </w:r>
            <w:r w:rsidR="00E41885" w:rsidRPr="0024185C">
              <w:rPr>
                <w:rFonts w:ascii="Times New Roman" w:hAnsi="Times New Roman"/>
                <w:lang w:eastAsia="ru-RU"/>
              </w:rPr>
              <w:t>.</w:t>
            </w:r>
          </w:p>
        </w:tc>
      </w:tr>
      <w:tr w:rsidR="00EA7631" w:rsidRPr="0024185C" w:rsidTr="001427EB">
        <w:trPr>
          <w:trHeight w:val="2691"/>
          <w:jc w:val="center"/>
        </w:trPr>
        <w:tc>
          <w:tcPr>
            <w:tcW w:w="3964" w:type="dxa"/>
          </w:tcPr>
          <w:p w:rsidR="00EA7631" w:rsidRPr="0024185C" w:rsidRDefault="00EA7631" w:rsidP="0069774D">
            <w:pPr>
              <w:autoSpaceDE w:val="0"/>
              <w:autoSpaceDN w:val="0"/>
              <w:adjustRightInd w:val="0"/>
              <w:spacing w:after="0" w:line="240" w:lineRule="auto"/>
              <w:rPr>
                <w:rFonts w:ascii="Times New Roman" w:hAnsi="Times New Roman"/>
                <w:highlight w:val="yellow"/>
                <w:lang w:eastAsia="ru-RU"/>
              </w:rPr>
            </w:pPr>
            <w:r w:rsidRPr="0024185C">
              <w:rPr>
                <w:rFonts w:ascii="Times New Roman" w:hAnsi="Times New Roman"/>
                <w:lang w:eastAsia="ru-RU"/>
              </w:rPr>
              <w:t>Объем и источники финансирования Программы</w:t>
            </w:r>
          </w:p>
        </w:tc>
        <w:tc>
          <w:tcPr>
            <w:tcW w:w="5607" w:type="dxa"/>
          </w:tcPr>
          <w:p w:rsidR="00EA7631" w:rsidRPr="0024185C" w:rsidRDefault="00EA7631" w:rsidP="0069774D">
            <w:pPr>
              <w:autoSpaceDE w:val="0"/>
              <w:autoSpaceDN w:val="0"/>
              <w:adjustRightInd w:val="0"/>
              <w:spacing w:after="60" w:line="240" w:lineRule="auto"/>
              <w:ind w:firstLine="63"/>
              <w:jc w:val="both"/>
              <w:rPr>
                <w:rFonts w:ascii="Times New Roman" w:hAnsi="Times New Roman"/>
                <w:lang w:eastAsia="ru-RU"/>
              </w:rPr>
            </w:pPr>
            <w:r w:rsidRPr="0024185C">
              <w:rPr>
                <w:rFonts w:ascii="Times New Roman" w:hAnsi="Times New Roman"/>
                <w:lang w:eastAsia="ru-RU"/>
              </w:rPr>
              <w:t>Основными источниками финансирования Программы являются:</w:t>
            </w:r>
          </w:p>
          <w:p w:rsidR="00EA7631" w:rsidRPr="0024185C" w:rsidRDefault="00EA7631" w:rsidP="0069774D">
            <w:pPr>
              <w:numPr>
                <w:ilvl w:val="0"/>
                <w:numId w:val="4"/>
              </w:numPr>
              <w:autoSpaceDE w:val="0"/>
              <w:autoSpaceDN w:val="0"/>
              <w:adjustRightInd w:val="0"/>
              <w:spacing w:after="0" w:line="240" w:lineRule="auto"/>
              <w:ind w:left="0" w:right="-143" w:firstLine="459"/>
              <w:jc w:val="both"/>
              <w:rPr>
                <w:rFonts w:ascii="Times New Roman" w:hAnsi="Times New Roman"/>
                <w:lang w:eastAsia="ru-RU"/>
              </w:rPr>
            </w:pPr>
            <w:r w:rsidRPr="0024185C">
              <w:rPr>
                <w:rFonts w:ascii="Times New Roman" w:hAnsi="Times New Roman"/>
                <w:lang w:eastAsia="ru-RU"/>
              </w:rPr>
              <w:t>Бюджет Иркутской области;</w:t>
            </w:r>
          </w:p>
          <w:p w:rsidR="00EA7631" w:rsidRPr="0024185C" w:rsidRDefault="00EA7631" w:rsidP="0069774D">
            <w:pPr>
              <w:numPr>
                <w:ilvl w:val="0"/>
                <w:numId w:val="4"/>
              </w:numPr>
              <w:autoSpaceDE w:val="0"/>
              <w:autoSpaceDN w:val="0"/>
              <w:adjustRightInd w:val="0"/>
              <w:spacing w:after="0" w:line="240" w:lineRule="auto"/>
              <w:ind w:left="0" w:right="-143" w:firstLine="459"/>
              <w:jc w:val="both"/>
              <w:rPr>
                <w:rFonts w:ascii="Times New Roman" w:hAnsi="Times New Roman"/>
                <w:lang w:eastAsia="ru-RU"/>
              </w:rPr>
            </w:pPr>
            <w:r w:rsidRPr="0024185C">
              <w:rPr>
                <w:rFonts w:ascii="Times New Roman" w:hAnsi="Times New Roman"/>
                <w:lang w:eastAsia="ru-RU"/>
              </w:rPr>
              <w:t>Бюджет муниципального образования Нижнеилимского муниципального района;</w:t>
            </w:r>
          </w:p>
          <w:p w:rsidR="00EA7631" w:rsidRPr="0024185C" w:rsidRDefault="00EA7631" w:rsidP="0069774D">
            <w:pPr>
              <w:numPr>
                <w:ilvl w:val="0"/>
                <w:numId w:val="4"/>
              </w:numPr>
              <w:autoSpaceDE w:val="0"/>
              <w:autoSpaceDN w:val="0"/>
              <w:adjustRightInd w:val="0"/>
              <w:spacing w:after="0" w:line="240" w:lineRule="auto"/>
              <w:ind w:left="0" w:right="-143" w:firstLine="459"/>
              <w:jc w:val="both"/>
              <w:rPr>
                <w:rFonts w:ascii="Times New Roman" w:hAnsi="Times New Roman"/>
                <w:lang w:eastAsia="ru-RU"/>
              </w:rPr>
            </w:pPr>
            <w:r w:rsidRPr="0024185C">
              <w:rPr>
                <w:rFonts w:ascii="Times New Roman" w:hAnsi="Times New Roman"/>
                <w:lang w:eastAsia="ru-RU"/>
              </w:rPr>
              <w:t>Бюджет</w:t>
            </w:r>
            <w:r w:rsidR="00F11AD3">
              <w:rPr>
                <w:rFonts w:ascii="Times New Roman" w:hAnsi="Times New Roman"/>
                <w:lang w:eastAsia="ru-RU"/>
              </w:rPr>
              <w:t xml:space="preserve"> </w:t>
            </w:r>
            <w:r w:rsidRPr="0024185C">
              <w:rPr>
                <w:rFonts w:ascii="Times New Roman" w:hAnsi="Times New Roman"/>
                <w:lang w:eastAsia="ru-RU"/>
              </w:rPr>
              <w:t xml:space="preserve">муниципального образования </w:t>
            </w:r>
            <w:r w:rsidR="003D7214" w:rsidRPr="0024185C">
              <w:rPr>
                <w:rFonts w:ascii="Times New Roman" w:hAnsi="Times New Roman"/>
                <w:lang w:eastAsia="ru-RU"/>
              </w:rPr>
              <w:t>Речушинского сельского</w:t>
            </w:r>
            <w:r w:rsidRPr="0024185C">
              <w:rPr>
                <w:rFonts w:ascii="Times New Roman" w:hAnsi="Times New Roman"/>
                <w:lang w:eastAsia="ru-RU"/>
              </w:rPr>
              <w:t xml:space="preserve"> поселения;</w:t>
            </w:r>
          </w:p>
          <w:p w:rsidR="00EA7631" w:rsidRPr="0024185C" w:rsidRDefault="00EA7631" w:rsidP="0069774D">
            <w:pPr>
              <w:numPr>
                <w:ilvl w:val="0"/>
                <w:numId w:val="1"/>
              </w:numPr>
              <w:autoSpaceDE w:val="0"/>
              <w:autoSpaceDN w:val="0"/>
              <w:adjustRightInd w:val="0"/>
              <w:spacing w:after="0" w:line="240" w:lineRule="auto"/>
              <w:ind w:left="0" w:right="-143" w:firstLine="459"/>
              <w:jc w:val="both"/>
              <w:rPr>
                <w:rFonts w:ascii="Times New Roman" w:hAnsi="Times New Roman"/>
                <w:lang w:eastAsia="ru-RU"/>
              </w:rPr>
            </w:pPr>
            <w:r w:rsidRPr="0024185C">
              <w:rPr>
                <w:rFonts w:ascii="Times New Roman" w:hAnsi="Times New Roman"/>
                <w:lang w:eastAsia="ru-RU"/>
              </w:rPr>
              <w:t>Средства предприятий;</w:t>
            </w:r>
          </w:p>
          <w:p w:rsidR="00EA7631" w:rsidRPr="0024185C" w:rsidRDefault="00EA7631" w:rsidP="0069774D">
            <w:pPr>
              <w:numPr>
                <w:ilvl w:val="0"/>
                <w:numId w:val="1"/>
              </w:numPr>
              <w:spacing w:after="60" w:line="240" w:lineRule="auto"/>
              <w:ind w:left="0" w:right="-143" w:firstLine="459"/>
              <w:jc w:val="both"/>
              <w:rPr>
                <w:rFonts w:ascii="Times New Roman" w:hAnsi="Times New Roman"/>
                <w:lang w:eastAsia="ru-RU"/>
              </w:rPr>
            </w:pPr>
            <w:r w:rsidRPr="0024185C">
              <w:rPr>
                <w:rFonts w:ascii="Times New Roman" w:hAnsi="Times New Roman"/>
                <w:lang w:eastAsia="ru-RU"/>
              </w:rPr>
              <w:t xml:space="preserve">Прочие источники финансирования </w:t>
            </w:r>
          </w:p>
          <w:p w:rsidR="00EA7631" w:rsidRPr="0024185C" w:rsidRDefault="00EA7631" w:rsidP="0069774D">
            <w:pPr>
              <w:autoSpaceDE w:val="0"/>
              <w:autoSpaceDN w:val="0"/>
              <w:adjustRightInd w:val="0"/>
              <w:spacing w:after="60" w:line="240" w:lineRule="auto"/>
              <w:ind w:firstLine="63"/>
              <w:jc w:val="both"/>
              <w:rPr>
                <w:rFonts w:ascii="Times New Roman" w:hAnsi="Times New Roman"/>
                <w:lang w:eastAsia="ru-RU"/>
              </w:rPr>
            </w:pPr>
            <w:r w:rsidRPr="0024185C">
              <w:rPr>
                <w:rFonts w:ascii="Times New Roman" w:hAnsi="Times New Roman"/>
                <w:lang w:eastAsia="ru-RU"/>
              </w:rPr>
              <w:t>Объёмы финансирования ежегодно подлежат уточнению, исходя из возможности бюджетов на очередной финансовый год.</w:t>
            </w:r>
          </w:p>
          <w:p w:rsidR="00EA7631" w:rsidRPr="0024185C" w:rsidRDefault="00EA7631" w:rsidP="0069774D">
            <w:pPr>
              <w:autoSpaceDE w:val="0"/>
              <w:autoSpaceDN w:val="0"/>
              <w:adjustRightInd w:val="0"/>
              <w:spacing w:after="60" w:line="240" w:lineRule="auto"/>
              <w:ind w:firstLine="63"/>
              <w:jc w:val="both"/>
              <w:rPr>
                <w:rFonts w:ascii="Times New Roman" w:hAnsi="Times New Roman"/>
                <w:highlight w:val="yellow"/>
                <w:lang w:eastAsia="ru-RU"/>
              </w:rPr>
            </w:pPr>
            <w:r w:rsidRPr="0024185C">
              <w:rPr>
                <w:rFonts w:ascii="Times New Roman" w:hAnsi="Times New Roman"/>
                <w:lang w:eastAsia="ru-RU"/>
              </w:rPr>
              <w:t xml:space="preserve">Объем финансирования Программы составляет </w:t>
            </w:r>
            <w:r w:rsidR="004D60C3" w:rsidRPr="0024185C">
              <w:rPr>
                <w:rFonts w:ascii="Times New Roman" w:hAnsi="Times New Roman"/>
                <w:lang w:eastAsia="ru-RU"/>
              </w:rPr>
              <w:t>13540</w:t>
            </w:r>
            <w:r w:rsidRPr="0024185C">
              <w:rPr>
                <w:rFonts w:ascii="Times New Roman" w:hAnsi="Times New Roman"/>
                <w:lang w:eastAsia="ru-RU"/>
              </w:rPr>
              <w:t xml:space="preserve"> тыс. руб.</w:t>
            </w:r>
          </w:p>
        </w:tc>
      </w:tr>
      <w:tr w:rsidR="00EA7631" w:rsidRPr="0024185C" w:rsidTr="001427EB">
        <w:trPr>
          <w:trHeight w:val="31"/>
          <w:jc w:val="center"/>
        </w:trPr>
        <w:tc>
          <w:tcPr>
            <w:tcW w:w="3964" w:type="dxa"/>
          </w:tcPr>
          <w:p w:rsidR="00EA7631" w:rsidRPr="0024185C" w:rsidRDefault="00EA7631" w:rsidP="0069774D">
            <w:pPr>
              <w:autoSpaceDE w:val="0"/>
              <w:autoSpaceDN w:val="0"/>
              <w:adjustRightInd w:val="0"/>
              <w:spacing w:after="0" w:line="240" w:lineRule="auto"/>
              <w:rPr>
                <w:rFonts w:ascii="Times New Roman" w:hAnsi="Times New Roman"/>
                <w:lang w:eastAsia="ru-RU"/>
              </w:rPr>
            </w:pPr>
            <w:r w:rsidRPr="0024185C">
              <w:rPr>
                <w:rFonts w:ascii="Times New Roman" w:hAnsi="Times New Roman"/>
                <w:lang w:eastAsia="ru-RU"/>
              </w:rPr>
              <w:t>Ожидаемые конечные результаты Программы</w:t>
            </w:r>
          </w:p>
        </w:tc>
        <w:tc>
          <w:tcPr>
            <w:tcW w:w="5607" w:type="dxa"/>
          </w:tcPr>
          <w:p w:rsidR="00EA7631" w:rsidRPr="0024185C" w:rsidRDefault="00EA7631" w:rsidP="0069774D">
            <w:pPr>
              <w:spacing w:after="0" w:line="240" w:lineRule="auto"/>
              <w:ind w:firstLine="63"/>
              <w:jc w:val="both"/>
              <w:rPr>
                <w:rFonts w:ascii="Times New Roman" w:hAnsi="Times New Roman"/>
                <w:lang w:eastAsia="ru-RU"/>
              </w:rPr>
            </w:pPr>
            <w:r w:rsidRPr="0024185C">
              <w:rPr>
                <w:rFonts w:ascii="Times New Roman" w:hAnsi="Times New Roman"/>
                <w:lang w:eastAsia="ru-RU"/>
              </w:rPr>
              <w:t xml:space="preserve">Реализация Программы позволит: </w:t>
            </w:r>
          </w:p>
          <w:p w:rsidR="00EA7631" w:rsidRPr="0024185C" w:rsidRDefault="00EA7631" w:rsidP="0069774D">
            <w:pPr>
              <w:numPr>
                <w:ilvl w:val="0"/>
                <w:numId w:val="2"/>
              </w:numPr>
              <w:spacing w:after="0" w:line="240" w:lineRule="auto"/>
              <w:ind w:left="0" w:firstLine="63"/>
              <w:jc w:val="both"/>
              <w:rPr>
                <w:rFonts w:ascii="Times New Roman" w:hAnsi="Times New Roman"/>
                <w:lang w:eastAsia="ru-RU"/>
              </w:rPr>
            </w:pPr>
            <w:r w:rsidRPr="0024185C">
              <w:rPr>
                <w:rFonts w:ascii="Times New Roman" w:hAnsi="Times New Roman"/>
                <w:lang w:eastAsia="ru-RU"/>
              </w:rPr>
              <w:t>Обеспечить выполнение мероприятий по строительству и модернизации систем водоснабжения, водоотведения направленных на подключение строящихся и модернизируемых объектов;</w:t>
            </w:r>
          </w:p>
          <w:p w:rsidR="00EA7631" w:rsidRPr="0024185C" w:rsidRDefault="00EA7631" w:rsidP="0069774D">
            <w:pPr>
              <w:numPr>
                <w:ilvl w:val="0"/>
                <w:numId w:val="2"/>
              </w:numPr>
              <w:spacing w:after="0" w:line="240" w:lineRule="auto"/>
              <w:ind w:left="0" w:firstLine="63"/>
              <w:jc w:val="both"/>
              <w:rPr>
                <w:rFonts w:ascii="Times New Roman" w:hAnsi="Times New Roman"/>
                <w:lang w:eastAsia="ru-RU"/>
              </w:rPr>
            </w:pPr>
            <w:r w:rsidRPr="0024185C">
              <w:rPr>
                <w:rFonts w:ascii="Times New Roman" w:hAnsi="Times New Roman"/>
                <w:lang w:eastAsia="ru-RU"/>
              </w:rPr>
              <w:t>Провести модернизацию и заменить технологическое оборудование на более производительное и современное;</w:t>
            </w:r>
          </w:p>
          <w:p w:rsidR="00EA7631" w:rsidRPr="0024185C" w:rsidRDefault="00EA7631" w:rsidP="0069774D">
            <w:pPr>
              <w:numPr>
                <w:ilvl w:val="0"/>
                <w:numId w:val="2"/>
              </w:numPr>
              <w:spacing w:after="0" w:line="240" w:lineRule="auto"/>
              <w:ind w:left="0" w:firstLine="63"/>
              <w:jc w:val="both"/>
              <w:rPr>
                <w:rFonts w:ascii="Times New Roman" w:hAnsi="Times New Roman"/>
                <w:lang w:eastAsia="ru-RU"/>
              </w:rPr>
            </w:pPr>
            <w:r w:rsidRPr="0024185C">
              <w:rPr>
                <w:rFonts w:ascii="Times New Roman" w:hAnsi="Times New Roman"/>
                <w:lang w:eastAsia="ru-RU"/>
              </w:rPr>
              <w:t>Выполнить мероприятия по энергосбережению;</w:t>
            </w:r>
          </w:p>
          <w:p w:rsidR="00EA7631" w:rsidRPr="0024185C" w:rsidRDefault="00EA7631" w:rsidP="0069774D">
            <w:pPr>
              <w:numPr>
                <w:ilvl w:val="0"/>
                <w:numId w:val="2"/>
              </w:numPr>
              <w:spacing w:after="0" w:line="240" w:lineRule="auto"/>
              <w:ind w:left="0" w:firstLine="63"/>
              <w:jc w:val="both"/>
              <w:rPr>
                <w:rFonts w:ascii="Times New Roman" w:hAnsi="Times New Roman"/>
                <w:lang w:eastAsia="ru-RU"/>
              </w:rPr>
            </w:pPr>
            <w:r w:rsidRPr="0024185C">
              <w:rPr>
                <w:rFonts w:ascii="Times New Roman" w:hAnsi="Times New Roman"/>
                <w:lang w:eastAsia="ru-RU"/>
              </w:rPr>
              <w:t>Улучшить качество и обеспечить надежность предоставляемых услуг; сократить аварийность при предоставлении коммунальных услуг и тем самым сократить потери коммунальных ресурсов;</w:t>
            </w:r>
          </w:p>
          <w:p w:rsidR="00EA7631" w:rsidRPr="0024185C" w:rsidRDefault="00EA7631" w:rsidP="0069774D">
            <w:pPr>
              <w:numPr>
                <w:ilvl w:val="0"/>
                <w:numId w:val="2"/>
              </w:numPr>
              <w:spacing w:after="0" w:line="240" w:lineRule="auto"/>
              <w:ind w:left="0" w:firstLine="63"/>
              <w:jc w:val="both"/>
              <w:rPr>
                <w:rFonts w:ascii="Times New Roman" w:hAnsi="Times New Roman"/>
                <w:lang w:eastAsia="ru-RU"/>
              </w:rPr>
            </w:pPr>
            <w:r w:rsidRPr="0024185C">
              <w:rPr>
                <w:rFonts w:ascii="Times New Roman" w:hAnsi="Times New Roman"/>
                <w:lang w:eastAsia="ru-RU"/>
              </w:rPr>
              <w:t>Повысить уровень инвестиционной привлекательности городского поселения.</w:t>
            </w:r>
          </w:p>
        </w:tc>
      </w:tr>
    </w:tbl>
    <w:p w:rsidR="00EA7631" w:rsidRPr="0024185C" w:rsidRDefault="00EA7631" w:rsidP="0069774D">
      <w:pPr>
        <w:spacing w:line="240" w:lineRule="auto"/>
      </w:pPr>
      <w:r w:rsidRPr="0024185C">
        <w:br w:type="page"/>
      </w:r>
    </w:p>
    <w:p w:rsidR="00EA7631" w:rsidRPr="0024185C" w:rsidRDefault="00EA7631" w:rsidP="0069774D">
      <w:pPr>
        <w:pStyle w:val="1"/>
        <w:spacing w:line="240" w:lineRule="auto"/>
        <w:rPr>
          <w:sz w:val="22"/>
          <w:szCs w:val="22"/>
        </w:rPr>
      </w:pPr>
      <w:bookmarkStart w:id="2" w:name="_Toc405805582"/>
      <w:r w:rsidRPr="0024185C">
        <w:rPr>
          <w:sz w:val="22"/>
          <w:szCs w:val="22"/>
        </w:rPr>
        <w:lastRenderedPageBreak/>
        <w:t xml:space="preserve">Краткая характеристика </w:t>
      </w:r>
      <w:r w:rsidR="003D7214" w:rsidRPr="0024185C">
        <w:rPr>
          <w:sz w:val="22"/>
          <w:szCs w:val="22"/>
        </w:rPr>
        <w:t>Речушинского сельского</w:t>
      </w:r>
      <w:r w:rsidRPr="0024185C">
        <w:rPr>
          <w:sz w:val="22"/>
          <w:szCs w:val="22"/>
        </w:rPr>
        <w:t xml:space="preserve"> поселения</w:t>
      </w:r>
      <w:bookmarkEnd w:id="2"/>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p>
    <w:p w:rsidR="00EA7631" w:rsidRPr="0024185C" w:rsidRDefault="00983514"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Речушинское</w:t>
      </w:r>
      <w:r w:rsidR="00EA7631" w:rsidRPr="0024185C">
        <w:rPr>
          <w:rFonts w:ascii="Times New Roman" w:hAnsi="Times New Roman"/>
        </w:rPr>
        <w:t xml:space="preserve"> муниципальное образование со статусом </w:t>
      </w:r>
      <w:r w:rsidRPr="0024185C">
        <w:rPr>
          <w:rFonts w:ascii="Times New Roman" w:hAnsi="Times New Roman"/>
        </w:rPr>
        <w:t>сельского</w:t>
      </w:r>
      <w:r w:rsidR="00EA7631" w:rsidRPr="0024185C">
        <w:rPr>
          <w:rFonts w:ascii="Times New Roman" w:hAnsi="Times New Roman"/>
        </w:rPr>
        <w:t xml:space="preserve">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Административным центром и единственным населенным пунктом муниципального образования является поселок </w:t>
      </w:r>
      <w:r w:rsidR="00983514" w:rsidRPr="0024185C">
        <w:rPr>
          <w:rFonts w:ascii="Times New Roman" w:hAnsi="Times New Roman"/>
        </w:rPr>
        <w:t>Речушка</w:t>
      </w:r>
      <w:r w:rsidR="00F11AD3">
        <w:rPr>
          <w:rFonts w:ascii="Times New Roman" w:hAnsi="Times New Roman"/>
        </w:rPr>
        <w:t xml:space="preserve"> </w:t>
      </w:r>
      <w:r w:rsidRPr="0024185C">
        <w:rPr>
          <w:rFonts w:ascii="Times New Roman" w:hAnsi="Times New Roman"/>
        </w:rPr>
        <w:t xml:space="preserve">со статусом </w:t>
      </w:r>
      <w:r w:rsidR="00983514" w:rsidRPr="0024185C">
        <w:rPr>
          <w:rFonts w:ascii="Times New Roman" w:hAnsi="Times New Roman"/>
        </w:rPr>
        <w:t>сельского</w:t>
      </w:r>
      <w:r w:rsidRPr="0024185C">
        <w:rPr>
          <w:rFonts w:ascii="Times New Roman" w:hAnsi="Times New Roman"/>
        </w:rPr>
        <w:t xml:space="preserve"> </w:t>
      </w:r>
      <w:r w:rsidR="00F11AD3">
        <w:rPr>
          <w:rFonts w:ascii="Times New Roman" w:hAnsi="Times New Roman"/>
        </w:rPr>
        <w:t xml:space="preserve">населенного пункта. По данным Гос. </w:t>
      </w:r>
      <w:r w:rsidRPr="0024185C">
        <w:rPr>
          <w:rFonts w:ascii="Times New Roman" w:hAnsi="Times New Roman"/>
        </w:rPr>
        <w:t>статистики, постоянное население муниципального образования составляет 1,</w:t>
      </w:r>
      <w:r w:rsidR="00983514" w:rsidRPr="0024185C">
        <w:rPr>
          <w:rFonts w:ascii="Times New Roman" w:hAnsi="Times New Roman"/>
        </w:rPr>
        <w:t>2</w:t>
      </w:r>
      <w:r w:rsidRPr="0024185C">
        <w:rPr>
          <w:rFonts w:ascii="Times New Roman" w:hAnsi="Times New Roman"/>
        </w:rPr>
        <w:t xml:space="preserve"> тыс. чел. </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Территория </w:t>
      </w:r>
      <w:r w:rsidR="001E3D81" w:rsidRPr="0024185C">
        <w:rPr>
          <w:rFonts w:ascii="Times New Roman" w:hAnsi="Times New Roman"/>
        </w:rPr>
        <w:t>Речушинского сельского</w:t>
      </w:r>
      <w:r w:rsidRPr="0024185C">
        <w:rPr>
          <w:rFonts w:ascii="Times New Roman" w:hAnsi="Times New Roman"/>
        </w:rPr>
        <w:t xml:space="preserve"> поселения в границах муниципального образования, установленных в соответствии с законом Иркутской области от 16.12.2004 г. № 96-оз «О статусе и границах муниципальных образований Нижнеилимского района Иркутской области», составляет </w:t>
      </w:r>
      <w:r w:rsidR="001E3D81" w:rsidRPr="0024185C">
        <w:rPr>
          <w:rFonts w:ascii="Times New Roman" w:hAnsi="Times New Roman"/>
        </w:rPr>
        <w:t>17976,7</w:t>
      </w:r>
      <w:r w:rsidRPr="0024185C">
        <w:rPr>
          <w:rFonts w:ascii="Times New Roman" w:hAnsi="Times New Roman"/>
        </w:rPr>
        <w:t xml:space="preserve"> га.</w:t>
      </w:r>
    </w:p>
    <w:p w:rsidR="00EA7631" w:rsidRPr="0024185C" w:rsidRDefault="001E3D8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Граница Речушинского муниципального образования на западе совпадает с границей Нижнеилимского и Братского муниципальных районов Иркутской области, </w:t>
      </w:r>
      <w:r w:rsidR="00EA7631" w:rsidRPr="0024185C">
        <w:rPr>
          <w:rFonts w:ascii="Times New Roman" w:hAnsi="Times New Roman"/>
        </w:rPr>
        <w:t xml:space="preserve"> на протяжении остальной границы </w:t>
      </w:r>
      <w:r w:rsidR="006429E7">
        <w:rPr>
          <w:rFonts w:ascii="Times New Roman" w:hAnsi="Times New Roman"/>
        </w:rPr>
        <w:t>–</w:t>
      </w:r>
      <w:r w:rsidR="00EA7631" w:rsidRPr="0024185C">
        <w:rPr>
          <w:rFonts w:ascii="Times New Roman" w:hAnsi="Times New Roman"/>
        </w:rPr>
        <w:t xml:space="preserve"> с межселенными территориями Нижнеилимского муниципального района. </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До революции территория </w:t>
      </w:r>
      <w:r w:rsidR="001E3D81" w:rsidRPr="0024185C">
        <w:rPr>
          <w:rFonts w:ascii="Times New Roman" w:hAnsi="Times New Roman"/>
        </w:rPr>
        <w:t>Речушинского сельского</w:t>
      </w:r>
      <w:r w:rsidRPr="0024185C">
        <w:rPr>
          <w:rFonts w:ascii="Times New Roman" w:hAnsi="Times New Roman"/>
        </w:rPr>
        <w:t xml:space="preserve"> поселения входила в состав Киренского округа (с 1901 г. </w:t>
      </w:r>
      <w:r w:rsidR="006429E7">
        <w:rPr>
          <w:rFonts w:ascii="Times New Roman" w:hAnsi="Times New Roman"/>
        </w:rPr>
        <w:t>–</w:t>
      </w:r>
      <w:r w:rsidRPr="0024185C">
        <w:rPr>
          <w:rFonts w:ascii="Times New Roman" w:hAnsi="Times New Roman"/>
        </w:rPr>
        <w:t xml:space="preserve"> уезда) Иркутской губернии. В 1925 г., согласно Постановлению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 В 1930 г. окружное деление было упразднено, районы, в том числе и Нижнеилимский, перешли в прямое подчинение г. Иркутску – центру образованного Восточно-Сибирского края (с 1936 г. – Восточно-Сибирской области, с 1937 г. – Иркутской области). С 1937 г. территория </w:t>
      </w:r>
      <w:r w:rsidR="001E3D81" w:rsidRPr="0024185C">
        <w:rPr>
          <w:rFonts w:ascii="Times New Roman" w:hAnsi="Times New Roman"/>
        </w:rPr>
        <w:t>Речушинского</w:t>
      </w:r>
      <w:r w:rsidRPr="0024185C">
        <w:rPr>
          <w:rFonts w:ascii="Times New Roman" w:hAnsi="Times New Roman"/>
        </w:rPr>
        <w:t xml:space="preserve"> муниципального образования вошла в состав Нижнеилимского административного района Иркутской области.</w:t>
      </w:r>
    </w:p>
    <w:p w:rsidR="00EA7631" w:rsidRPr="0024185C" w:rsidRDefault="001E3D8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Речушинское сельское</w:t>
      </w:r>
      <w:r w:rsidR="00EA7631" w:rsidRPr="0024185C">
        <w:rPr>
          <w:rFonts w:ascii="Times New Roman" w:hAnsi="Times New Roman"/>
        </w:rPr>
        <w:t xml:space="preserve"> поселение находится в пределах Средне-Сибирского плоскогорья, на </w:t>
      </w:r>
      <w:r w:rsidRPr="0024185C">
        <w:rPr>
          <w:rFonts w:ascii="Times New Roman" w:hAnsi="Times New Roman"/>
        </w:rPr>
        <w:t>выровненном междуречье</w:t>
      </w:r>
      <w:r w:rsidR="00F11AD3">
        <w:rPr>
          <w:rFonts w:ascii="Times New Roman" w:hAnsi="Times New Roman"/>
        </w:rPr>
        <w:t xml:space="preserve"> </w:t>
      </w:r>
      <w:r w:rsidR="00EA7631" w:rsidRPr="0024185C">
        <w:rPr>
          <w:rFonts w:ascii="Times New Roman" w:hAnsi="Times New Roman"/>
        </w:rPr>
        <w:t xml:space="preserve">Лено-Ангарским плато </w:t>
      </w:r>
      <w:r w:rsidRPr="0024185C">
        <w:rPr>
          <w:rFonts w:ascii="Times New Roman" w:hAnsi="Times New Roman"/>
        </w:rPr>
        <w:t>с высотами 450-550 м.</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Выгоды </w:t>
      </w:r>
      <w:r w:rsidR="00B7578D" w:rsidRPr="0024185C">
        <w:rPr>
          <w:rFonts w:ascii="Times New Roman" w:hAnsi="Times New Roman"/>
        </w:rPr>
        <w:t>экономико</w:t>
      </w:r>
      <w:r w:rsidRPr="0024185C">
        <w:rPr>
          <w:rFonts w:ascii="Times New Roman" w:hAnsi="Times New Roman"/>
        </w:rPr>
        <w:t>-географического положения связаны с</w:t>
      </w:r>
      <w:r w:rsidR="00B7578D" w:rsidRPr="0024185C">
        <w:rPr>
          <w:rFonts w:ascii="Times New Roman" w:hAnsi="Times New Roman"/>
        </w:rPr>
        <w:t xml:space="preserve"> размещением на линии Байкало – Амурской железнодорожной магистрали (станция Речушка) и сравнительной близостью большого города Братска (96 км по железной дороге до ст. Гидростроитель).</w:t>
      </w:r>
      <w:r w:rsidRPr="0024185C">
        <w:rPr>
          <w:rFonts w:ascii="Times New Roman" w:hAnsi="Times New Roman"/>
        </w:rPr>
        <w:t>Наличие железной дорог</w:t>
      </w:r>
      <w:r w:rsidR="00B7578D" w:rsidRPr="0024185C">
        <w:rPr>
          <w:rFonts w:ascii="Times New Roman" w:hAnsi="Times New Roman"/>
        </w:rPr>
        <w:t>и</w:t>
      </w:r>
      <w:r w:rsidRPr="0024185C">
        <w:rPr>
          <w:rFonts w:ascii="Times New Roman" w:hAnsi="Times New Roman"/>
        </w:rPr>
        <w:t>, свобо</w:t>
      </w:r>
      <w:r w:rsidR="005B62A1" w:rsidRPr="0024185C">
        <w:rPr>
          <w:rFonts w:ascii="Times New Roman" w:hAnsi="Times New Roman"/>
        </w:rPr>
        <w:t>дной территории под новое жилищ</w:t>
      </w:r>
      <w:r w:rsidRPr="0024185C">
        <w:rPr>
          <w:rFonts w:ascii="Times New Roman" w:hAnsi="Times New Roman"/>
        </w:rPr>
        <w:t xml:space="preserve">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страны и области. Удаленность поселка от областного центра (г. Иркутска) составляет 1 </w:t>
      </w:r>
      <w:r w:rsidR="00B7578D" w:rsidRPr="0024185C">
        <w:rPr>
          <w:rFonts w:ascii="Times New Roman" w:hAnsi="Times New Roman"/>
        </w:rPr>
        <w:t>107</w:t>
      </w:r>
      <w:r w:rsidRPr="0024185C">
        <w:rPr>
          <w:rFonts w:ascii="Times New Roman" w:hAnsi="Times New Roman"/>
        </w:rPr>
        <w:t xml:space="preserve"> км по железной дороге, от районного (г. Железногорск-Илимский) </w:t>
      </w:r>
      <w:r w:rsidR="006429E7">
        <w:rPr>
          <w:rFonts w:ascii="Times New Roman" w:hAnsi="Times New Roman"/>
        </w:rPr>
        <w:t>–</w:t>
      </w:r>
      <w:r w:rsidRPr="0024185C">
        <w:rPr>
          <w:rFonts w:ascii="Times New Roman" w:hAnsi="Times New Roman"/>
        </w:rPr>
        <w:t xml:space="preserve"> 1</w:t>
      </w:r>
      <w:r w:rsidR="00B7578D" w:rsidRPr="0024185C">
        <w:rPr>
          <w:rFonts w:ascii="Times New Roman" w:hAnsi="Times New Roman"/>
        </w:rPr>
        <w:t>17</w:t>
      </w:r>
      <w:r w:rsidRPr="0024185C">
        <w:rPr>
          <w:rFonts w:ascii="Times New Roman" w:hAnsi="Times New Roman"/>
        </w:rPr>
        <w:t xml:space="preserve"> км.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социально-экономического и транспортно-географического положения территории. </w:t>
      </w:r>
    </w:p>
    <w:p w:rsidR="00EA7631" w:rsidRPr="0024185C" w:rsidRDefault="003A69DF"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Речушинское</w:t>
      </w:r>
      <w:r w:rsidR="00EA7631" w:rsidRPr="0024185C">
        <w:rPr>
          <w:rFonts w:ascii="Times New Roman" w:hAnsi="Times New Roman"/>
        </w:rPr>
        <w:t xml:space="preserve">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поддерживает культурно-бытовые связи.</w:t>
      </w:r>
      <w:r w:rsidRPr="0024185C">
        <w:rPr>
          <w:rFonts w:ascii="Times New Roman" w:hAnsi="Times New Roman"/>
        </w:rPr>
        <w:t xml:space="preserve"> Определенные культурно – бытовые связи население п. Речушка поддерживает и</w:t>
      </w:r>
      <w:r w:rsidR="00F11AD3">
        <w:rPr>
          <w:rFonts w:ascii="Times New Roman" w:hAnsi="Times New Roman"/>
        </w:rPr>
        <w:t xml:space="preserve"> </w:t>
      </w:r>
      <w:r w:rsidRPr="0024185C">
        <w:rPr>
          <w:rFonts w:ascii="Times New Roman" w:hAnsi="Times New Roman"/>
        </w:rPr>
        <w:t>с г. Братском.</w:t>
      </w:r>
    </w:p>
    <w:p w:rsidR="00D9171C"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Площадь п. </w:t>
      </w:r>
      <w:r w:rsidR="00683C95" w:rsidRPr="0024185C">
        <w:rPr>
          <w:rFonts w:ascii="Times New Roman" w:hAnsi="Times New Roman"/>
        </w:rPr>
        <w:t>Речушка</w:t>
      </w:r>
      <w:r w:rsidRPr="0024185C">
        <w:rPr>
          <w:rFonts w:ascii="Times New Roman" w:hAnsi="Times New Roman"/>
        </w:rPr>
        <w:t xml:space="preserve"> в </w:t>
      </w:r>
      <w:r w:rsidR="00683C95" w:rsidRPr="0024185C">
        <w:rPr>
          <w:rFonts w:ascii="Times New Roman" w:hAnsi="Times New Roman"/>
        </w:rPr>
        <w:t xml:space="preserve">проектных </w:t>
      </w:r>
      <w:r w:rsidRPr="0024185C">
        <w:rPr>
          <w:rFonts w:ascii="Times New Roman" w:hAnsi="Times New Roman"/>
        </w:rPr>
        <w:t xml:space="preserve">границах составляет </w:t>
      </w:r>
      <w:r w:rsidR="00683C95" w:rsidRPr="0024185C">
        <w:rPr>
          <w:rFonts w:ascii="Times New Roman" w:hAnsi="Times New Roman"/>
        </w:rPr>
        <w:t>175,9</w:t>
      </w:r>
      <w:r w:rsidRPr="0024185C">
        <w:rPr>
          <w:rFonts w:ascii="Times New Roman" w:hAnsi="Times New Roman"/>
        </w:rPr>
        <w:t xml:space="preserve"> га. В настоящее время застроенная территория занимает </w:t>
      </w:r>
      <w:r w:rsidR="00683C95" w:rsidRPr="0024185C">
        <w:rPr>
          <w:rFonts w:ascii="Times New Roman" w:hAnsi="Times New Roman"/>
        </w:rPr>
        <w:t>134,0</w:t>
      </w:r>
      <w:r w:rsidRPr="0024185C">
        <w:rPr>
          <w:rFonts w:ascii="Times New Roman" w:hAnsi="Times New Roman"/>
        </w:rPr>
        <w:t xml:space="preserve"> га, или </w:t>
      </w:r>
      <w:r w:rsidR="00683C95" w:rsidRPr="0024185C">
        <w:rPr>
          <w:rFonts w:ascii="Times New Roman" w:hAnsi="Times New Roman"/>
        </w:rPr>
        <w:t>76,2</w:t>
      </w:r>
      <w:r w:rsidRPr="0024185C">
        <w:rPr>
          <w:rFonts w:ascii="Times New Roman" w:hAnsi="Times New Roman"/>
        </w:rPr>
        <w:t xml:space="preserve">% всех земель в границах поселка. Из нее </w:t>
      </w:r>
      <w:r w:rsidR="00683C95" w:rsidRPr="0024185C">
        <w:rPr>
          <w:rFonts w:ascii="Times New Roman" w:hAnsi="Times New Roman"/>
        </w:rPr>
        <w:t>91,5</w:t>
      </w:r>
      <w:r w:rsidRPr="0024185C">
        <w:rPr>
          <w:rFonts w:ascii="Times New Roman" w:hAnsi="Times New Roman"/>
        </w:rPr>
        <w:t xml:space="preserve"> га (</w:t>
      </w:r>
      <w:r w:rsidR="00683C95" w:rsidRPr="0024185C">
        <w:rPr>
          <w:rFonts w:ascii="Times New Roman" w:hAnsi="Times New Roman"/>
        </w:rPr>
        <w:t>68,3% застроенной территории</w:t>
      </w:r>
      <w:r w:rsidRPr="0024185C">
        <w:rPr>
          <w:rFonts w:ascii="Times New Roman" w:hAnsi="Times New Roman"/>
        </w:rPr>
        <w:t xml:space="preserve">) приходится на жилую зону, большая часть которой, </w:t>
      </w:r>
      <w:r w:rsidR="00683C95" w:rsidRPr="0024185C">
        <w:rPr>
          <w:rFonts w:ascii="Times New Roman" w:hAnsi="Times New Roman"/>
        </w:rPr>
        <w:t>76,0</w:t>
      </w:r>
      <w:r w:rsidRPr="0024185C">
        <w:rPr>
          <w:rFonts w:ascii="Times New Roman" w:hAnsi="Times New Roman"/>
        </w:rPr>
        <w:t xml:space="preserve"> га или </w:t>
      </w:r>
      <w:r w:rsidR="00683C95" w:rsidRPr="0024185C">
        <w:rPr>
          <w:rFonts w:ascii="Times New Roman" w:hAnsi="Times New Roman"/>
        </w:rPr>
        <w:t>83</w:t>
      </w:r>
      <w:r w:rsidRPr="0024185C">
        <w:rPr>
          <w:rFonts w:ascii="Times New Roman" w:hAnsi="Times New Roman"/>
        </w:rPr>
        <w:t xml:space="preserve">,1%, сформирована </w:t>
      </w:r>
      <w:r w:rsidR="00683C95" w:rsidRPr="0024185C">
        <w:rPr>
          <w:rFonts w:ascii="Times New Roman" w:hAnsi="Times New Roman"/>
        </w:rPr>
        <w:t>1-2-этажной индивидуальной застройкой усадебного типа. На 3-этажные многоквартирные жилые дома приходится 1,0 га или всего 1,1%</w:t>
      </w:r>
      <w:r w:rsidR="00D9171C" w:rsidRPr="0024185C">
        <w:rPr>
          <w:rFonts w:ascii="Times New Roman" w:hAnsi="Times New Roman"/>
        </w:rPr>
        <w:t xml:space="preserve"> жилой зоны, кроме того, 15,8 % жилой застройки занимают садоводства. </w:t>
      </w:r>
      <w:r w:rsidRPr="0024185C">
        <w:rPr>
          <w:rFonts w:ascii="Times New Roman" w:hAnsi="Times New Roman"/>
        </w:rPr>
        <w:t xml:space="preserve">В состав жилой зоны включена территория улично-дорожной сети </w:t>
      </w:r>
      <w:r w:rsidR="00D9171C" w:rsidRPr="0024185C">
        <w:rPr>
          <w:rFonts w:ascii="Times New Roman" w:hAnsi="Times New Roman"/>
        </w:rPr>
        <w:t>жилых кварталов</w:t>
      </w:r>
      <w:r w:rsidRPr="0024185C">
        <w:rPr>
          <w:rFonts w:ascii="Times New Roman" w:hAnsi="Times New Roman"/>
        </w:rPr>
        <w:t xml:space="preserve">. </w:t>
      </w:r>
      <w:r w:rsidR="00D9171C" w:rsidRPr="0024185C">
        <w:rPr>
          <w:rFonts w:ascii="Times New Roman" w:hAnsi="Times New Roman"/>
        </w:rPr>
        <w:t>Общественно – деловая зона размещаются на площади 4,6 га.</w:t>
      </w:r>
    </w:p>
    <w:p w:rsidR="00D9171C"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Производственные зоны, включающие в себя территор</w:t>
      </w:r>
      <w:r w:rsidR="00D9171C" w:rsidRPr="0024185C">
        <w:rPr>
          <w:rFonts w:ascii="Times New Roman" w:hAnsi="Times New Roman"/>
        </w:rPr>
        <w:t>ию промышленных объектов, главным образом ООО «Лесоруб», занимают 36,0 га. Зоны инженерной и транспортной инфраструктуры составляют на территории поселка 1,7 га.</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Рекреационная зона (представленная, главным образом, территорией естественного ландшафта) занимает </w:t>
      </w:r>
      <w:r w:rsidR="00D9171C" w:rsidRPr="0024185C">
        <w:rPr>
          <w:rFonts w:ascii="Times New Roman" w:hAnsi="Times New Roman"/>
        </w:rPr>
        <w:t>41,8</w:t>
      </w:r>
      <w:r w:rsidRPr="0024185C">
        <w:rPr>
          <w:rFonts w:ascii="Times New Roman" w:hAnsi="Times New Roman"/>
        </w:rPr>
        <w:t xml:space="preserve"> га или </w:t>
      </w:r>
      <w:r w:rsidR="00D9171C" w:rsidRPr="0024185C">
        <w:rPr>
          <w:rFonts w:ascii="Times New Roman" w:hAnsi="Times New Roman"/>
        </w:rPr>
        <w:t>23,8</w:t>
      </w:r>
      <w:r w:rsidRPr="0024185C">
        <w:rPr>
          <w:rFonts w:ascii="Times New Roman" w:hAnsi="Times New Roman"/>
        </w:rPr>
        <w:t xml:space="preserve">% площади поселка. В составе рекреационной зоны выделены участки спортивных сооружений – </w:t>
      </w:r>
      <w:r w:rsidR="00D9171C" w:rsidRPr="0024185C">
        <w:rPr>
          <w:rFonts w:ascii="Times New Roman" w:hAnsi="Times New Roman"/>
        </w:rPr>
        <w:t>0,2</w:t>
      </w:r>
      <w:r w:rsidRPr="0024185C">
        <w:rPr>
          <w:rFonts w:ascii="Times New Roman" w:hAnsi="Times New Roman"/>
        </w:rPr>
        <w:t xml:space="preserve"> га. </w:t>
      </w:r>
    </w:p>
    <w:p w:rsidR="00D9171C" w:rsidRPr="0024185C" w:rsidRDefault="00D9171C"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На территории поселка имеется пожарная часть, составляющая зону режимных объектов, общей площадью 0,3 га.</w:t>
      </w:r>
    </w:p>
    <w:p w:rsidR="00D4253D" w:rsidRPr="0024185C" w:rsidRDefault="00D9171C"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Вне границ населенного пункта</w:t>
      </w:r>
      <w:r w:rsidR="00EA7631" w:rsidRPr="0024185C">
        <w:rPr>
          <w:rFonts w:ascii="Times New Roman" w:hAnsi="Times New Roman"/>
        </w:rPr>
        <w:t xml:space="preserve"> площадь территории земель </w:t>
      </w:r>
      <w:r w:rsidR="00D25072" w:rsidRPr="0024185C">
        <w:rPr>
          <w:rFonts w:ascii="Times New Roman" w:hAnsi="Times New Roman"/>
        </w:rPr>
        <w:t>Речушинского сельского</w:t>
      </w:r>
      <w:r w:rsidR="00EA7631" w:rsidRPr="0024185C">
        <w:rPr>
          <w:rFonts w:ascii="Times New Roman" w:hAnsi="Times New Roman"/>
        </w:rPr>
        <w:t xml:space="preserve"> поселения составляет </w:t>
      </w:r>
      <w:r w:rsidR="00D25072" w:rsidRPr="0024185C">
        <w:rPr>
          <w:rFonts w:ascii="Times New Roman" w:hAnsi="Times New Roman"/>
        </w:rPr>
        <w:t>17808,8</w:t>
      </w:r>
      <w:r w:rsidR="00EA7631" w:rsidRPr="0024185C">
        <w:rPr>
          <w:rFonts w:ascii="Times New Roman" w:hAnsi="Times New Roman"/>
        </w:rPr>
        <w:t xml:space="preserve"> га. На застроенную территорию приходится </w:t>
      </w:r>
      <w:r w:rsidR="00D25072" w:rsidRPr="0024185C">
        <w:rPr>
          <w:rFonts w:ascii="Times New Roman" w:hAnsi="Times New Roman"/>
        </w:rPr>
        <w:t>250,5 га или 1,4</w:t>
      </w:r>
      <w:r w:rsidR="00EA7631" w:rsidRPr="0024185C">
        <w:rPr>
          <w:rFonts w:ascii="Times New Roman" w:hAnsi="Times New Roman"/>
        </w:rPr>
        <w:t xml:space="preserve">% всех межселенных </w:t>
      </w:r>
      <w:r w:rsidR="00EA7631" w:rsidRPr="0024185C">
        <w:rPr>
          <w:rFonts w:ascii="Times New Roman" w:hAnsi="Times New Roman"/>
        </w:rPr>
        <w:lastRenderedPageBreak/>
        <w:t xml:space="preserve">территорий. Большая часть застроенной территории приходится на </w:t>
      </w:r>
      <w:r w:rsidR="00D25072" w:rsidRPr="0024185C">
        <w:rPr>
          <w:rFonts w:ascii="Times New Roman" w:hAnsi="Times New Roman"/>
        </w:rPr>
        <w:t>зоны инженерной и транспортной инфраструктуры (территория отвода железнодорожного транспорта, трубопроводная система «Восточная Сибирь – Тихий океон»</w:t>
      </w:r>
      <w:r w:rsidR="00D4253D" w:rsidRPr="0024185C">
        <w:rPr>
          <w:rFonts w:ascii="Times New Roman" w:hAnsi="Times New Roman"/>
        </w:rPr>
        <w:t xml:space="preserve">, АК «Транснефть» ООО «Востокнефтепровод»- 232,2 га. </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Рекреационные зоны </w:t>
      </w:r>
      <w:r w:rsidR="00E75575" w:rsidRPr="0024185C">
        <w:rPr>
          <w:rFonts w:ascii="Times New Roman" w:hAnsi="Times New Roman"/>
        </w:rPr>
        <w:t>составляют 98,5</w:t>
      </w:r>
      <w:r w:rsidRPr="0024185C">
        <w:rPr>
          <w:rFonts w:ascii="Times New Roman" w:hAnsi="Times New Roman"/>
        </w:rPr>
        <w:t xml:space="preserve">% </w:t>
      </w:r>
      <w:r w:rsidR="00E75575" w:rsidRPr="0024185C">
        <w:rPr>
          <w:rFonts w:ascii="Times New Roman" w:hAnsi="Times New Roman"/>
        </w:rPr>
        <w:t>(17544,2 га) всех межселенных</w:t>
      </w:r>
      <w:r w:rsidRPr="0024185C">
        <w:rPr>
          <w:rFonts w:ascii="Times New Roman" w:hAnsi="Times New Roman"/>
        </w:rPr>
        <w:t xml:space="preserve"> территории и представлены главным образом лесами – </w:t>
      </w:r>
      <w:r w:rsidR="00E75575" w:rsidRPr="0024185C">
        <w:rPr>
          <w:rFonts w:ascii="Times New Roman" w:hAnsi="Times New Roman"/>
        </w:rPr>
        <w:t>91,8</w:t>
      </w:r>
      <w:r w:rsidRPr="0024185C">
        <w:rPr>
          <w:rFonts w:ascii="Times New Roman" w:hAnsi="Times New Roman"/>
        </w:rPr>
        <w:t>%</w:t>
      </w:r>
      <w:r w:rsidR="00E75575" w:rsidRPr="0024185C">
        <w:rPr>
          <w:rFonts w:ascii="Times New Roman" w:hAnsi="Times New Roman"/>
        </w:rPr>
        <w:t xml:space="preserve"> (17217,1 га)</w:t>
      </w:r>
      <w:r w:rsidRPr="0024185C">
        <w:rPr>
          <w:rFonts w:ascii="Times New Roman" w:hAnsi="Times New Roman"/>
        </w:rPr>
        <w:t xml:space="preserve">. </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Анализ современного использования территории </w:t>
      </w:r>
      <w:r w:rsidR="004855FE" w:rsidRPr="0024185C">
        <w:rPr>
          <w:rFonts w:ascii="Times New Roman" w:hAnsi="Times New Roman"/>
        </w:rPr>
        <w:t>Речушинского сельского</w:t>
      </w:r>
      <w:r w:rsidRPr="0024185C">
        <w:rPr>
          <w:rFonts w:ascii="Times New Roman" w:hAnsi="Times New Roman"/>
        </w:rPr>
        <w:t xml:space="preserve">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 рекреационные зоны </w:t>
      </w:r>
      <w:r w:rsidR="004855FE" w:rsidRPr="0024185C">
        <w:rPr>
          <w:rFonts w:ascii="Times New Roman" w:hAnsi="Times New Roman"/>
        </w:rPr>
        <w:t>–17586,</w:t>
      </w:r>
      <w:r w:rsidRPr="0024185C">
        <w:rPr>
          <w:rFonts w:ascii="Times New Roman" w:hAnsi="Times New Roman"/>
        </w:rPr>
        <w:t xml:space="preserve">0 га. </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Застройкой (с учетом неиспользуемых территорий) занято </w:t>
      </w:r>
      <w:r w:rsidR="004855FE" w:rsidRPr="0024185C">
        <w:rPr>
          <w:rFonts w:ascii="Times New Roman" w:hAnsi="Times New Roman"/>
        </w:rPr>
        <w:t>384,5</w:t>
      </w:r>
      <w:r w:rsidRPr="0024185C">
        <w:rPr>
          <w:rFonts w:ascii="Times New Roman" w:hAnsi="Times New Roman"/>
        </w:rPr>
        <w:t xml:space="preserve"> га, что составляет </w:t>
      </w:r>
      <w:r w:rsidR="004855FE" w:rsidRPr="0024185C">
        <w:rPr>
          <w:rFonts w:ascii="Times New Roman" w:hAnsi="Times New Roman"/>
        </w:rPr>
        <w:t>2,1</w:t>
      </w:r>
      <w:r w:rsidRPr="0024185C">
        <w:rPr>
          <w:rFonts w:ascii="Times New Roman" w:hAnsi="Times New Roman"/>
        </w:rPr>
        <w:t xml:space="preserve">% всех земель в границах проекта. Рекреационные внеселитебные территории занимают </w:t>
      </w:r>
      <w:r w:rsidR="004855FE" w:rsidRPr="0024185C">
        <w:rPr>
          <w:rFonts w:ascii="Times New Roman" w:hAnsi="Times New Roman"/>
        </w:rPr>
        <w:t>97,8</w:t>
      </w:r>
      <w:r w:rsidRPr="0024185C">
        <w:rPr>
          <w:rFonts w:ascii="Times New Roman" w:hAnsi="Times New Roman"/>
        </w:rPr>
        <w:t>% площади</w:t>
      </w:r>
      <w:r w:rsidR="004855FE" w:rsidRPr="0024185C">
        <w:rPr>
          <w:rFonts w:ascii="Times New Roman" w:hAnsi="Times New Roman"/>
        </w:rPr>
        <w:t>, под прочие виды использования остается 6,4 га земель поселения.</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Таблица 1.1 </w:t>
      </w:r>
      <w:r w:rsidR="006429E7">
        <w:rPr>
          <w:rFonts w:ascii="Times New Roman" w:hAnsi="Times New Roman"/>
        </w:rPr>
        <w:t>–</w:t>
      </w:r>
      <w:r w:rsidRPr="0024185C">
        <w:rPr>
          <w:rFonts w:ascii="Times New Roman" w:hAnsi="Times New Roman"/>
        </w:rPr>
        <w:t xml:space="preserve"> Современное использование территории </w:t>
      </w:r>
      <w:r w:rsidR="004855FE" w:rsidRPr="0024185C">
        <w:rPr>
          <w:rFonts w:ascii="Times New Roman" w:hAnsi="Times New Roman"/>
        </w:rPr>
        <w:t>Речушинского сельского</w:t>
      </w:r>
      <w:r w:rsidRPr="0024185C">
        <w:rPr>
          <w:rFonts w:ascii="Times New Roman" w:hAnsi="Times New Roman"/>
        </w:rPr>
        <w:t xml:space="preserve"> поселения в кадастровых границах населенного пункта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6"/>
        <w:gridCol w:w="2016"/>
        <w:gridCol w:w="2016"/>
        <w:gridCol w:w="2016"/>
        <w:gridCol w:w="2016"/>
      </w:tblGrid>
      <w:tr w:rsidR="00EA7631" w:rsidRPr="0024185C" w:rsidTr="00FA12DC">
        <w:trPr>
          <w:trHeight w:val="148"/>
        </w:trPr>
        <w:tc>
          <w:tcPr>
            <w:tcW w:w="2016" w:type="dxa"/>
            <w:vMerge w:val="restart"/>
            <w:shd w:val="clear" w:color="auto" w:fill="D9D9D9"/>
          </w:tcPr>
          <w:p w:rsidR="00EA7631" w:rsidRPr="0024185C" w:rsidRDefault="00EA7631" w:rsidP="002D7400">
            <w:pPr>
              <w:pStyle w:val="Default"/>
              <w:jc w:val="center"/>
              <w:rPr>
                <w:b/>
                <w:sz w:val="22"/>
                <w:szCs w:val="22"/>
              </w:rPr>
            </w:pPr>
            <w:r w:rsidRPr="0024185C">
              <w:rPr>
                <w:b/>
                <w:sz w:val="22"/>
                <w:szCs w:val="22"/>
              </w:rPr>
              <w:t>Территории</w:t>
            </w:r>
          </w:p>
        </w:tc>
        <w:tc>
          <w:tcPr>
            <w:tcW w:w="2016" w:type="dxa"/>
            <w:vMerge w:val="restart"/>
            <w:shd w:val="clear" w:color="auto" w:fill="D9D9D9"/>
          </w:tcPr>
          <w:p w:rsidR="00EA7631" w:rsidRPr="0024185C" w:rsidRDefault="00EA7631" w:rsidP="002D7400">
            <w:pPr>
              <w:pStyle w:val="Default"/>
              <w:jc w:val="center"/>
              <w:rPr>
                <w:b/>
                <w:sz w:val="22"/>
                <w:szCs w:val="22"/>
              </w:rPr>
            </w:pPr>
            <w:r w:rsidRPr="0024185C">
              <w:rPr>
                <w:b/>
                <w:sz w:val="22"/>
                <w:szCs w:val="22"/>
              </w:rPr>
              <w:t xml:space="preserve">п. </w:t>
            </w:r>
            <w:r w:rsidR="004855FE" w:rsidRPr="0024185C">
              <w:rPr>
                <w:b/>
                <w:sz w:val="22"/>
                <w:szCs w:val="22"/>
              </w:rPr>
              <w:t>Речушка</w:t>
            </w:r>
          </w:p>
        </w:tc>
        <w:tc>
          <w:tcPr>
            <w:tcW w:w="2016" w:type="dxa"/>
            <w:vMerge w:val="restart"/>
            <w:shd w:val="clear" w:color="auto" w:fill="D9D9D9"/>
          </w:tcPr>
          <w:p w:rsidR="00EA7631" w:rsidRPr="0024185C" w:rsidRDefault="00EA7631" w:rsidP="002D7400">
            <w:pPr>
              <w:pStyle w:val="Default"/>
              <w:jc w:val="center"/>
              <w:rPr>
                <w:b/>
                <w:sz w:val="22"/>
                <w:szCs w:val="22"/>
              </w:rPr>
            </w:pPr>
            <w:r w:rsidRPr="0024185C">
              <w:rPr>
                <w:b/>
                <w:sz w:val="22"/>
                <w:szCs w:val="22"/>
              </w:rPr>
              <w:t>Вне границ населенного пункта</w:t>
            </w:r>
          </w:p>
        </w:tc>
        <w:tc>
          <w:tcPr>
            <w:tcW w:w="4032" w:type="dxa"/>
            <w:gridSpan w:val="2"/>
            <w:shd w:val="clear" w:color="auto" w:fill="D9D9D9"/>
          </w:tcPr>
          <w:p w:rsidR="00EA7631" w:rsidRPr="0024185C" w:rsidRDefault="00EA7631" w:rsidP="002D7400">
            <w:pPr>
              <w:pStyle w:val="Default"/>
              <w:jc w:val="center"/>
              <w:rPr>
                <w:b/>
                <w:sz w:val="22"/>
                <w:szCs w:val="22"/>
              </w:rPr>
            </w:pPr>
            <w:r w:rsidRPr="0024185C">
              <w:rPr>
                <w:b/>
                <w:sz w:val="22"/>
                <w:szCs w:val="22"/>
              </w:rPr>
              <w:t>Итого</w:t>
            </w:r>
          </w:p>
        </w:tc>
      </w:tr>
      <w:tr w:rsidR="00EA7631" w:rsidRPr="0024185C" w:rsidTr="00FA12DC">
        <w:trPr>
          <w:trHeight w:val="148"/>
        </w:trPr>
        <w:tc>
          <w:tcPr>
            <w:tcW w:w="2016" w:type="dxa"/>
            <w:vMerge/>
            <w:shd w:val="clear" w:color="auto" w:fill="D9D9D9"/>
          </w:tcPr>
          <w:p w:rsidR="00EA7631" w:rsidRPr="0024185C" w:rsidRDefault="00EA7631" w:rsidP="002D7400">
            <w:pPr>
              <w:pStyle w:val="Default"/>
              <w:jc w:val="center"/>
              <w:rPr>
                <w:b/>
                <w:sz w:val="22"/>
                <w:szCs w:val="22"/>
              </w:rPr>
            </w:pPr>
          </w:p>
        </w:tc>
        <w:tc>
          <w:tcPr>
            <w:tcW w:w="2016" w:type="dxa"/>
            <w:vMerge/>
            <w:shd w:val="clear" w:color="auto" w:fill="D9D9D9"/>
          </w:tcPr>
          <w:p w:rsidR="00EA7631" w:rsidRPr="0024185C" w:rsidRDefault="00EA7631" w:rsidP="002D7400">
            <w:pPr>
              <w:pStyle w:val="Default"/>
              <w:jc w:val="center"/>
              <w:rPr>
                <w:b/>
                <w:sz w:val="22"/>
                <w:szCs w:val="22"/>
              </w:rPr>
            </w:pPr>
          </w:p>
        </w:tc>
        <w:tc>
          <w:tcPr>
            <w:tcW w:w="2016" w:type="dxa"/>
            <w:vMerge/>
            <w:shd w:val="clear" w:color="auto" w:fill="D9D9D9"/>
          </w:tcPr>
          <w:p w:rsidR="00EA7631" w:rsidRPr="0024185C" w:rsidRDefault="00EA7631" w:rsidP="002D7400">
            <w:pPr>
              <w:pStyle w:val="Default"/>
              <w:jc w:val="center"/>
              <w:rPr>
                <w:b/>
                <w:sz w:val="22"/>
                <w:szCs w:val="22"/>
              </w:rPr>
            </w:pPr>
          </w:p>
        </w:tc>
        <w:tc>
          <w:tcPr>
            <w:tcW w:w="2016" w:type="dxa"/>
            <w:shd w:val="clear" w:color="auto" w:fill="D9D9D9"/>
          </w:tcPr>
          <w:p w:rsidR="00EA7631" w:rsidRPr="0024185C" w:rsidRDefault="00EA7631" w:rsidP="002D7400">
            <w:pPr>
              <w:pStyle w:val="Default"/>
              <w:jc w:val="center"/>
              <w:rPr>
                <w:b/>
                <w:sz w:val="22"/>
                <w:szCs w:val="22"/>
              </w:rPr>
            </w:pPr>
            <w:r w:rsidRPr="0024185C">
              <w:rPr>
                <w:b/>
                <w:sz w:val="22"/>
                <w:szCs w:val="22"/>
              </w:rPr>
              <w:t>га</w:t>
            </w:r>
          </w:p>
        </w:tc>
        <w:tc>
          <w:tcPr>
            <w:tcW w:w="2016" w:type="dxa"/>
            <w:shd w:val="clear" w:color="auto" w:fill="D9D9D9"/>
          </w:tcPr>
          <w:p w:rsidR="00EA7631" w:rsidRPr="0024185C" w:rsidRDefault="00EA7631" w:rsidP="002D7400">
            <w:pPr>
              <w:pStyle w:val="Default"/>
              <w:jc w:val="center"/>
              <w:rPr>
                <w:b/>
                <w:sz w:val="22"/>
                <w:szCs w:val="22"/>
              </w:rPr>
            </w:pPr>
            <w:r w:rsidRPr="0024185C">
              <w:rPr>
                <w:b/>
                <w:sz w:val="22"/>
                <w:szCs w:val="22"/>
              </w:rPr>
              <w:t>%</w:t>
            </w:r>
          </w:p>
        </w:tc>
      </w:tr>
      <w:tr w:rsidR="00EA7631" w:rsidRPr="0024185C" w:rsidTr="00FA12DC">
        <w:trPr>
          <w:trHeight w:val="148"/>
        </w:trPr>
        <w:tc>
          <w:tcPr>
            <w:tcW w:w="2016" w:type="dxa"/>
          </w:tcPr>
          <w:p w:rsidR="00EA7631" w:rsidRPr="0024185C" w:rsidRDefault="00EA7631" w:rsidP="002D7400">
            <w:pPr>
              <w:pStyle w:val="Default"/>
              <w:jc w:val="center"/>
              <w:rPr>
                <w:sz w:val="22"/>
                <w:szCs w:val="22"/>
              </w:rPr>
            </w:pPr>
            <w:r w:rsidRPr="0024185C">
              <w:rPr>
                <w:sz w:val="22"/>
                <w:szCs w:val="22"/>
              </w:rPr>
              <w:t>1</w:t>
            </w:r>
          </w:p>
        </w:tc>
        <w:tc>
          <w:tcPr>
            <w:tcW w:w="2016" w:type="dxa"/>
          </w:tcPr>
          <w:p w:rsidR="00EA7631" w:rsidRPr="0024185C" w:rsidRDefault="00EA7631" w:rsidP="002D7400">
            <w:pPr>
              <w:pStyle w:val="Default"/>
              <w:jc w:val="center"/>
              <w:rPr>
                <w:sz w:val="22"/>
                <w:szCs w:val="22"/>
              </w:rPr>
            </w:pPr>
            <w:r w:rsidRPr="0024185C">
              <w:rPr>
                <w:sz w:val="22"/>
                <w:szCs w:val="22"/>
              </w:rPr>
              <w:t>2</w:t>
            </w:r>
          </w:p>
        </w:tc>
        <w:tc>
          <w:tcPr>
            <w:tcW w:w="2016" w:type="dxa"/>
          </w:tcPr>
          <w:p w:rsidR="00EA7631" w:rsidRPr="0024185C" w:rsidRDefault="00EA7631" w:rsidP="002D7400">
            <w:pPr>
              <w:pStyle w:val="Default"/>
              <w:jc w:val="center"/>
              <w:rPr>
                <w:sz w:val="22"/>
                <w:szCs w:val="22"/>
              </w:rPr>
            </w:pPr>
            <w:r w:rsidRPr="0024185C">
              <w:rPr>
                <w:sz w:val="22"/>
                <w:szCs w:val="22"/>
              </w:rPr>
              <w:t>3</w:t>
            </w:r>
          </w:p>
        </w:tc>
        <w:tc>
          <w:tcPr>
            <w:tcW w:w="2016" w:type="dxa"/>
          </w:tcPr>
          <w:p w:rsidR="00EA7631" w:rsidRPr="0024185C" w:rsidRDefault="00EA7631" w:rsidP="002D7400">
            <w:pPr>
              <w:pStyle w:val="Default"/>
              <w:jc w:val="center"/>
              <w:rPr>
                <w:sz w:val="22"/>
                <w:szCs w:val="22"/>
              </w:rPr>
            </w:pPr>
            <w:r w:rsidRPr="0024185C">
              <w:rPr>
                <w:sz w:val="22"/>
                <w:szCs w:val="22"/>
              </w:rPr>
              <w:t>4</w:t>
            </w:r>
          </w:p>
        </w:tc>
        <w:tc>
          <w:tcPr>
            <w:tcW w:w="2016" w:type="dxa"/>
          </w:tcPr>
          <w:p w:rsidR="00EA7631" w:rsidRPr="0024185C" w:rsidRDefault="00EA7631" w:rsidP="002D7400">
            <w:pPr>
              <w:pStyle w:val="Default"/>
              <w:jc w:val="center"/>
              <w:rPr>
                <w:sz w:val="22"/>
                <w:szCs w:val="22"/>
              </w:rPr>
            </w:pPr>
            <w:r w:rsidRPr="0024185C">
              <w:rPr>
                <w:sz w:val="22"/>
                <w:szCs w:val="22"/>
              </w:rPr>
              <w:t>5</w:t>
            </w:r>
          </w:p>
        </w:tc>
      </w:tr>
      <w:tr w:rsidR="00EA7631" w:rsidRPr="0024185C" w:rsidTr="00FA12DC">
        <w:trPr>
          <w:trHeight w:val="145"/>
        </w:trPr>
        <w:tc>
          <w:tcPr>
            <w:tcW w:w="2016" w:type="dxa"/>
          </w:tcPr>
          <w:p w:rsidR="00EA7631" w:rsidRPr="0024185C" w:rsidRDefault="00EA7631" w:rsidP="002D7400">
            <w:pPr>
              <w:pStyle w:val="Default"/>
              <w:jc w:val="center"/>
              <w:rPr>
                <w:sz w:val="22"/>
                <w:szCs w:val="22"/>
              </w:rPr>
            </w:pPr>
            <w:r w:rsidRPr="0024185C">
              <w:rPr>
                <w:sz w:val="22"/>
                <w:szCs w:val="22"/>
              </w:rPr>
              <w:t xml:space="preserve">Территории жилых зон </w:t>
            </w:r>
          </w:p>
        </w:tc>
        <w:tc>
          <w:tcPr>
            <w:tcW w:w="2016" w:type="dxa"/>
          </w:tcPr>
          <w:p w:rsidR="00EA7631" w:rsidRPr="0024185C" w:rsidRDefault="004855FE" w:rsidP="002D7400">
            <w:pPr>
              <w:pStyle w:val="Default"/>
              <w:jc w:val="center"/>
              <w:rPr>
                <w:sz w:val="22"/>
                <w:szCs w:val="22"/>
              </w:rPr>
            </w:pPr>
            <w:r w:rsidRPr="0024185C">
              <w:rPr>
                <w:sz w:val="22"/>
                <w:szCs w:val="22"/>
              </w:rPr>
              <w:t>91,5</w:t>
            </w:r>
          </w:p>
        </w:tc>
        <w:tc>
          <w:tcPr>
            <w:tcW w:w="2016" w:type="dxa"/>
          </w:tcPr>
          <w:p w:rsidR="00EA7631" w:rsidRPr="0024185C" w:rsidRDefault="004855FE" w:rsidP="002D7400">
            <w:pPr>
              <w:pStyle w:val="Default"/>
              <w:jc w:val="center"/>
              <w:rPr>
                <w:sz w:val="22"/>
                <w:szCs w:val="22"/>
              </w:rPr>
            </w:pPr>
            <w:r w:rsidRPr="0024185C">
              <w:rPr>
                <w:sz w:val="22"/>
                <w:szCs w:val="22"/>
              </w:rPr>
              <w:t>18,3</w:t>
            </w:r>
          </w:p>
        </w:tc>
        <w:tc>
          <w:tcPr>
            <w:tcW w:w="2016" w:type="dxa"/>
          </w:tcPr>
          <w:p w:rsidR="00EA7631" w:rsidRPr="0024185C" w:rsidRDefault="004855FE" w:rsidP="002D7400">
            <w:pPr>
              <w:pStyle w:val="Default"/>
              <w:jc w:val="center"/>
              <w:rPr>
                <w:sz w:val="22"/>
                <w:szCs w:val="22"/>
              </w:rPr>
            </w:pPr>
            <w:r w:rsidRPr="0024185C">
              <w:rPr>
                <w:sz w:val="22"/>
                <w:szCs w:val="22"/>
              </w:rPr>
              <w:t>109,8</w:t>
            </w:r>
          </w:p>
        </w:tc>
        <w:tc>
          <w:tcPr>
            <w:tcW w:w="2016" w:type="dxa"/>
          </w:tcPr>
          <w:p w:rsidR="00EA7631" w:rsidRPr="0024185C" w:rsidRDefault="004855FE" w:rsidP="002D7400">
            <w:pPr>
              <w:pStyle w:val="Default"/>
              <w:jc w:val="center"/>
              <w:rPr>
                <w:sz w:val="22"/>
                <w:szCs w:val="22"/>
              </w:rPr>
            </w:pPr>
            <w:r w:rsidRPr="0024185C">
              <w:rPr>
                <w:sz w:val="22"/>
                <w:szCs w:val="22"/>
              </w:rPr>
              <w:t>0,6</w:t>
            </w:r>
          </w:p>
        </w:tc>
      </w:tr>
      <w:tr w:rsidR="00EA7631" w:rsidRPr="0024185C" w:rsidTr="00FA12DC">
        <w:trPr>
          <w:trHeight w:val="145"/>
        </w:trPr>
        <w:tc>
          <w:tcPr>
            <w:tcW w:w="2016" w:type="dxa"/>
          </w:tcPr>
          <w:p w:rsidR="00EA7631" w:rsidRPr="0024185C" w:rsidRDefault="00EA7631" w:rsidP="002D7400">
            <w:pPr>
              <w:pStyle w:val="Default"/>
              <w:jc w:val="center"/>
              <w:rPr>
                <w:sz w:val="22"/>
                <w:szCs w:val="22"/>
              </w:rPr>
            </w:pPr>
            <w:r w:rsidRPr="0024185C">
              <w:rPr>
                <w:sz w:val="22"/>
                <w:szCs w:val="22"/>
              </w:rPr>
              <w:t xml:space="preserve">малоэтажная застройка </w:t>
            </w:r>
          </w:p>
        </w:tc>
        <w:tc>
          <w:tcPr>
            <w:tcW w:w="2016" w:type="dxa"/>
          </w:tcPr>
          <w:p w:rsidR="00EA7631" w:rsidRPr="0024185C" w:rsidRDefault="004855FE" w:rsidP="002D7400">
            <w:pPr>
              <w:pStyle w:val="Default"/>
              <w:jc w:val="center"/>
              <w:rPr>
                <w:sz w:val="22"/>
                <w:szCs w:val="22"/>
              </w:rPr>
            </w:pPr>
            <w:r w:rsidRPr="0024185C">
              <w:rPr>
                <w:sz w:val="22"/>
                <w:szCs w:val="22"/>
              </w:rPr>
              <w:t>77,0</w:t>
            </w:r>
          </w:p>
        </w:tc>
        <w:tc>
          <w:tcPr>
            <w:tcW w:w="2016" w:type="dxa"/>
          </w:tcPr>
          <w:p w:rsidR="00EA7631" w:rsidRPr="0024185C" w:rsidRDefault="00EA7631" w:rsidP="002D7400">
            <w:pPr>
              <w:pStyle w:val="Default"/>
              <w:jc w:val="center"/>
              <w:rPr>
                <w:sz w:val="22"/>
                <w:szCs w:val="22"/>
              </w:rPr>
            </w:pPr>
            <w:r w:rsidRPr="0024185C">
              <w:rPr>
                <w:sz w:val="22"/>
                <w:szCs w:val="22"/>
              </w:rPr>
              <w:t xml:space="preserve">- </w:t>
            </w:r>
          </w:p>
        </w:tc>
        <w:tc>
          <w:tcPr>
            <w:tcW w:w="2016" w:type="dxa"/>
          </w:tcPr>
          <w:p w:rsidR="00EA7631" w:rsidRPr="0024185C" w:rsidRDefault="004855FE" w:rsidP="002D7400">
            <w:pPr>
              <w:pStyle w:val="Default"/>
              <w:jc w:val="center"/>
              <w:rPr>
                <w:sz w:val="22"/>
                <w:szCs w:val="22"/>
              </w:rPr>
            </w:pPr>
            <w:r w:rsidRPr="0024185C">
              <w:rPr>
                <w:sz w:val="22"/>
                <w:szCs w:val="22"/>
              </w:rPr>
              <w:t>77,0</w:t>
            </w:r>
          </w:p>
        </w:tc>
        <w:tc>
          <w:tcPr>
            <w:tcW w:w="2016" w:type="dxa"/>
          </w:tcPr>
          <w:p w:rsidR="00EA7631" w:rsidRPr="0024185C" w:rsidRDefault="004855FE" w:rsidP="002D7400">
            <w:pPr>
              <w:pStyle w:val="Default"/>
              <w:jc w:val="both"/>
              <w:rPr>
                <w:sz w:val="22"/>
                <w:szCs w:val="22"/>
              </w:rPr>
            </w:pPr>
            <w:r w:rsidRPr="0024185C">
              <w:rPr>
                <w:sz w:val="22"/>
                <w:szCs w:val="22"/>
              </w:rPr>
              <w:t>0,4</w:t>
            </w:r>
          </w:p>
        </w:tc>
      </w:tr>
      <w:tr w:rsidR="00EA7631" w:rsidRPr="0024185C" w:rsidTr="00FA12DC">
        <w:trPr>
          <w:trHeight w:val="272"/>
        </w:trPr>
        <w:tc>
          <w:tcPr>
            <w:tcW w:w="2016" w:type="dxa"/>
          </w:tcPr>
          <w:p w:rsidR="00EA7631" w:rsidRPr="0024185C" w:rsidRDefault="00EA7631" w:rsidP="002D7400">
            <w:pPr>
              <w:pStyle w:val="Default"/>
              <w:jc w:val="center"/>
              <w:rPr>
                <w:sz w:val="22"/>
                <w:szCs w:val="22"/>
              </w:rPr>
            </w:pPr>
            <w:r w:rsidRPr="0024185C">
              <w:rPr>
                <w:sz w:val="22"/>
                <w:szCs w:val="22"/>
              </w:rPr>
              <w:t xml:space="preserve">в т. ч. </w:t>
            </w:r>
            <w:r w:rsidR="006429E7" w:rsidRPr="0024185C">
              <w:rPr>
                <w:sz w:val="22"/>
                <w:szCs w:val="22"/>
              </w:rPr>
              <w:t>И</w:t>
            </w:r>
            <w:r w:rsidRPr="0024185C">
              <w:rPr>
                <w:sz w:val="22"/>
                <w:szCs w:val="22"/>
              </w:rPr>
              <w:t xml:space="preserve">ндивидуальные жилые дома с приусадебными земельными участками </w:t>
            </w:r>
          </w:p>
        </w:tc>
        <w:tc>
          <w:tcPr>
            <w:tcW w:w="2016" w:type="dxa"/>
          </w:tcPr>
          <w:p w:rsidR="00EA7631" w:rsidRPr="0024185C" w:rsidRDefault="004855FE" w:rsidP="002D7400">
            <w:pPr>
              <w:pStyle w:val="Default"/>
              <w:jc w:val="center"/>
              <w:rPr>
                <w:sz w:val="22"/>
                <w:szCs w:val="22"/>
              </w:rPr>
            </w:pPr>
            <w:r w:rsidRPr="0024185C">
              <w:rPr>
                <w:sz w:val="22"/>
                <w:szCs w:val="22"/>
              </w:rPr>
              <w:t>76,0</w:t>
            </w:r>
          </w:p>
        </w:tc>
        <w:tc>
          <w:tcPr>
            <w:tcW w:w="2016" w:type="dxa"/>
          </w:tcPr>
          <w:p w:rsidR="00EA7631" w:rsidRPr="0024185C" w:rsidRDefault="00EA7631" w:rsidP="002D7400">
            <w:pPr>
              <w:pStyle w:val="Default"/>
              <w:jc w:val="center"/>
              <w:rPr>
                <w:sz w:val="22"/>
                <w:szCs w:val="22"/>
              </w:rPr>
            </w:pPr>
            <w:r w:rsidRPr="0024185C">
              <w:rPr>
                <w:sz w:val="22"/>
                <w:szCs w:val="22"/>
              </w:rPr>
              <w:t xml:space="preserve">- </w:t>
            </w:r>
          </w:p>
        </w:tc>
        <w:tc>
          <w:tcPr>
            <w:tcW w:w="2016" w:type="dxa"/>
          </w:tcPr>
          <w:p w:rsidR="00EA7631" w:rsidRPr="0024185C" w:rsidRDefault="004855FE" w:rsidP="002D7400">
            <w:pPr>
              <w:pStyle w:val="Default"/>
              <w:jc w:val="center"/>
              <w:rPr>
                <w:sz w:val="22"/>
                <w:szCs w:val="22"/>
              </w:rPr>
            </w:pPr>
            <w:r w:rsidRPr="0024185C">
              <w:rPr>
                <w:sz w:val="22"/>
                <w:szCs w:val="22"/>
              </w:rPr>
              <w:t>76,0</w:t>
            </w:r>
          </w:p>
        </w:tc>
        <w:tc>
          <w:tcPr>
            <w:tcW w:w="2016" w:type="dxa"/>
          </w:tcPr>
          <w:p w:rsidR="00EA7631" w:rsidRPr="0024185C" w:rsidRDefault="004855FE" w:rsidP="002D7400">
            <w:pPr>
              <w:pStyle w:val="Default"/>
              <w:ind w:firstLine="300"/>
              <w:jc w:val="both"/>
              <w:rPr>
                <w:sz w:val="22"/>
                <w:szCs w:val="22"/>
              </w:rPr>
            </w:pPr>
            <w:r w:rsidRPr="0024185C">
              <w:rPr>
                <w:sz w:val="22"/>
                <w:szCs w:val="22"/>
              </w:rPr>
              <w:t>0,4</w:t>
            </w:r>
          </w:p>
        </w:tc>
      </w:tr>
      <w:tr w:rsidR="00EA7631" w:rsidRPr="0024185C" w:rsidTr="00FA12DC">
        <w:trPr>
          <w:trHeight w:val="145"/>
        </w:trPr>
        <w:tc>
          <w:tcPr>
            <w:tcW w:w="2016" w:type="dxa"/>
          </w:tcPr>
          <w:p w:rsidR="00EA7631" w:rsidRPr="0024185C" w:rsidRDefault="004855FE" w:rsidP="002D7400">
            <w:pPr>
              <w:pStyle w:val="Default"/>
              <w:jc w:val="center"/>
              <w:rPr>
                <w:sz w:val="22"/>
                <w:szCs w:val="22"/>
              </w:rPr>
            </w:pPr>
            <w:r w:rsidRPr="0024185C">
              <w:rPr>
                <w:sz w:val="22"/>
                <w:szCs w:val="22"/>
              </w:rPr>
              <w:t>Малоэтажная многоквартирная жилая застройка</w:t>
            </w:r>
          </w:p>
        </w:tc>
        <w:tc>
          <w:tcPr>
            <w:tcW w:w="2016" w:type="dxa"/>
          </w:tcPr>
          <w:p w:rsidR="00EA7631" w:rsidRPr="0024185C" w:rsidRDefault="004855FE" w:rsidP="002D7400">
            <w:pPr>
              <w:pStyle w:val="Default"/>
              <w:jc w:val="center"/>
              <w:rPr>
                <w:sz w:val="22"/>
                <w:szCs w:val="22"/>
              </w:rPr>
            </w:pPr>
            <w:r w:rsidRPr="0024185C">
              <w:rPr>
                <w:sz w:val="22"/>
                <w:szCs w:val="22"/>
              </w:rPr>
              <w:t>1,0</w:t>
            </w:r>
          </w:p>
        </w:tc>
        <w:tc>
          <w:tcPr>
            <w:tcW w:w="2016" w:type="dxa"/>
          </w:tcPr>
          <w:p w:rsidR="00EA7631" w:rsidRPr="0024185C" w:rsidRDefault="00EA7631" w:rsidP="002D7400">
            <w:pPr>
              <w:pStyle w:val="Default"/>
              <w:jc w:val="center"/>
              <w:rPr>
                <w:sz w:val="22"/>
                <w:szCs w:val="22"/>
              </w:rPr>
            </w:pPr>
            <w:r w:rsidRPr="0024185C">
              <w:rPr>
                <w:sz w:val="22"/>
                <w:szCs w:val="22"/>
              </w:rPr>
              <w:t xml:space="preserve">- </w:t>
            </w:r>
          </w:p>
        </w:tc>
        <w:tc>
          <w:tcPr>
            <w:tcW w:w="2016" w:type="dxa"/>
          </w:tcPr>
          <w:p w:rsidR="00EA7631" w:rsidRPr="0024185C" w:rsidRDefault="004855FE" w:rsidP="002D7400">
            <w:pPr>
              <w:pStyle w:val="Default"/>
              <w:jc w:val="center"/>
              <w:rPr>
                <w:sz w:val="22"/>
                <w:szCs w:val="22"/>
              </w:rPr>
            </w:pPr>
            <w:r w:rsidRPr="0024185C">
              <w:rPr>
                <w:sz w:val="22"/>
                <w:szCs w:val="22"/>
              </w:rPr>
              <w:t>1,0</w:t>
            </w:r>
          </w:p>
        </w:tc>
        <w:tc>
          <w:tcPr>
            <w:tcW w:w="2016" w:type="dxa"/>
          </w:tcPr>
          <w:p w:rsidR="00EA7631" w:rsidRPr="0024185C" w:rsidRDefault="004855FE" w:rsidP="002D7400">
            <w:pPr>
              <w:pStyle w:val="Default"/>
              <w:ind w:firstLine="597"/>
              <w:jc w:val="both"/>
              <w:rPr>
                <w:sz w:val="22"/>
                <w:szCs w:val="22"/>
              </w:rPr>
            </w:pPr>
            <w:r w:rsidRPr="0024185C">
              <w:rPr>
                <w:sz w:val="22"/>
                <w:szCs w:val="22"/>
              </w:rPr>
              <w:t>0,0</w:t>
            </w:r>
          </w:p>
        </w:tc>
      </w:tr>
      <w:tr w:rsidR="00EA7631" w:rsidRPr="0024185C" w:rsidTr="00FA12DC">
        <w:trPr>
          <w:trHeight w:val="145"/>
        </w:trPr>
        <w:tc>
          <w:tcPr>
            <w:tcW w:w="2016" w:type="dxa"/>
          </w:tcPr>
          <w:p w:rsidR="00EA7631" w:rsidRPr="0024185C" w:rsidRDefault="00EA7631" w:rsidP="002D7400">
            <w:pPr>
              <w:pStyle w:val="Default"/>
              <w:jc w:val="center"/>
              <w:rPr>
                <w:sz w:val="22"/>
                <w:szCs w:val="22"/>
              </w:rPr>
            </w:pPr>
            <w:r w:rsidRPr="0024185C">
              <w:rPr>
                <w:sz w:val="22"/>
                <w:szCs w:val="22"/>
              </w:rPr>
              <w:t xml:space="preserve">садоводства </w:t>
            </w:r>
          </w:p>
        </w:tc>
        <w:tc>
          <w:tcPr>
            <w:tcW w:w="2016" w:type="dxa"/>
          </w:tcPr>
          <w:p w:rsidR="00EA7631" w:rsidRPr="0024185C" w:rsidRDefault="0099176E" w:rsidP="002D7400">
            <w:pPr>
              <w:pStyle w:val="Default"/>
              <w:jc w:val="center"/>
              <w:rPr>
                <w:sz w:val="22"/>
                <w:szCs w:val="22"/>
              </w:rPr>
            </w:pPr>
            <w:r w:rsidRPr="0024185C">
              <w:rPr>
                <w:sz w:val="22"/>
                <w:szCs w:val="22"/>
              </w:rPr>
              <w:t>14,5</w:t>
            </w:r>
          </w:p>
        </w:tc>
        <w:tc>
          <w:tcPr>
            <w:tcW w:w="2016" w:type="dxa"/>
          </w:tcPr>
          <w:p w:rsidR="00EA7631" w:rsidRPr="0024185C" w:rsidRDefault="0099176E" w:rsidP="002D7400">
            <w:pPr>
              <w:pStyle w:val="Default"/>
              <w:jc w:val="center"/>
              <w:rPr>
                <w:sz w:val="22"/>
                <w:szCs w:val="22"/>
              </w:rPr>
            </w:pPr>
            <w:r w:rsidRPr="0024185C">
              <w:rPr>
                <w:sz w:val="22"/>
                <w:szCs w:val="22"/>
              </w:rPr>
              <w:t>18,3</w:t>
            </w:r>
          </w:p>
        </w:tc>
        <w:tc>
          <w:tcPr>
            <w:tcW w:w="2016" w:type="dxa"/>
          </w:tcPr>
          <w:p w:rsidR="00EA7631" w:rsidRPr="0024185C" w:rsidRDefault="0099176E" w:rsidP="002D7400">
            <w:pPr>
              <w:pStyle w:val="Default"/>
              <w:jc w:val="center"/>
              <w:rPr>
                <w:sz w:val="22"/>
                <w:szCs w:val="22"/>
              </w:rPr>
            </w:pPr>
            <w:r w:rsidRPr="0024185C">
              <w:rPr>
                <w:sz w:val="22"/>
                <w:szCs w:val="22"/>
              </w:rPr>
              <w:t>32,8</w:t>
            </w:r>
          </w:p>
        </w:tc>
        <w:tc>
          <w:tcPr>
            <w:tcW w:w="2016" w:type="dxa"/>
          </w:tcPr>
          <w:p w:rsidR="00EA7631" w:rsidRPr="0024185C" w:rsidRDefault="00EA7631" w:rsidP="002D7400">
            <w:pPr>
              <w:pStyle w:val="Default"/>
              <w:ind w:firstLine="300"/>
              <w:jc w:val="both"/>
              <w:rPr>
                <w:sz w:val="22"/>
                <w:szCs w:val="22"/>
              </w:rPr>
            </w:pPr>
            <w:r w:rsidRPr="0024185C">
              <w:rPr>
                <w:sz w:val="22"/>
                <w:szCs w:val="22"/>
              </w:rPr>
              <w:t xml:space="preserve">0,2 </w:t>
            </w:r>
          </w:p>
        </w:tc>
      </w:tr>
      <w:tr w:rsidR="00EA7631" w:rsidRPr="0024185C" w:rsidTr="00FA12DC">
        <w:trPr>
          <w:trHeight w:val="145"/>
        </w:trPr>
        <w:tc>
          <w:tcPr>
            <w:tcW w:w="2016" w:type="dxa"/>
          </w:tcPr>
          <w:p w:rsidR="00EA7631" w:rsidRPr="0024185C" w:rsidRDefault="00EA7631" w:rsidP="002D7400">
            <w:pPr>
              <w:pStyle w:val="Default"/>
              <w:jc w:val="center"/>
              <w:rPr>
                <w:sz w:val="22"/>
                <w:szCs w:val="22"/>
              </w:rPr>
            </w:pPr>
            <w:r w:rsidRPr="0024185C">
              <w:rPr>
                <w:sz w:val="22"/>
                <w:szCs w:val="22"/>
              </w:rPr>
              <w:t xml:space="preserve">Общественно-деловых зон </w:t>
            </w:r>
          </w:p>
        </w:tc>
        <w:tc>
          <w:tcPr>
            <w:tcW w:w="2016" w:type="dxa"/>
          </w:tcPr>
          <w:p w:rsidR="00EA7631" w:rsidRPr="0024185C" w:rsidRDefault="0099176E" w:rsidP="002D7400">
            <w:pPr>
              <w:pStyle w:val="Default"/>
              <w:jc w:val="center"/>
              <w:rPr>
                <w:sz w:val="22"/>
                <w:szCs w:val="22"/>
              </w:rPr>
            </w:pPr>
            <w:r w:rsidRPr="0024185C">
              <w:rPr>
                <w:sz w:val="22"/>
                <w:szCs w:val="22"/>
              </w:rPr>
              <w:t>4,6</w:t>
            </w:r>
          </w:p>
        </w:tc>
        <w:tc>
          <w:tcPr>
            <w:tcW w:w="2016" w:type="dxa"/>
          </w:tcPr>
          <w:p w:rsidR="00EA7631" w:rsidRPr="0024185C" w:rsidRDefault="0099176E" w:rsidP="002D7400">
            <w:pPr>
              <w:pStyle w:val="Default"/>
              <w:jc w:val="center"/>
              <w:rPr>
                <w:sz w:val="22"/>
                <w:szCs w:val="22"/>
              </w:rPr>
            </w:pPr>
            <w:r w:rsidRPr="0024185C">
              <w:rPr>
                <w:sz w:val="22"/>
                <w:szCs w:val="22"/>
              </w:rPr>
              <w:t>-</w:t>
            </w:r>
          </w:p>
        </w:tc>
        <w:tc>
          <w:tcPr>
            <w:tcW w:w="2016" w:type="dxa"/>
          </w:tcPr>
          <w:p w:rsidR="00EA7631" w:rsidRPr="0024185C" w:rsidRDefault="0099176E" w:rsidP="002D7400">
            <w:pPr>
              <w:pStyle w:val="Default"/>
              <w:jc w:val="center"/>
              <w:rPr>
                <w:sz w:val="22"/>
                <w:szCs w:val="22"/>
              </w:rPr>
            </w:pPr>
            <w:r w:rsidRPr="0024185C">
              <w:rPr>
                <w:sz w:val="22"/>
                <w:szCs w:val="22"/>
              </w:rPr>
              <w:t>4,6</w:t>
            </w:r>
          </w:p>
        </w:tc>
        <w:tc>
          <w:tcPr>
            <w:tcW w:w="2016" w:type="dxa"/>
          </w:tcPr>
          <w:p w:rsidR="00EA7631" w:rsidRPr="0024185C" w:rsidRDefault="00EA7631" w:rsidP="002D7400">
            <w:pPr>
              <w:pStyle w:val="Default"/>
              <w:ind w:firstLine="300"/>
              <w:rPr>
                <w:sz w:val="22"/>
                <w:szCs w:val="22"/>
              </w:rPr>
            </w:pPr>
            <w:r w:rsidRPr="0024185C">
              <w:rPr>
                <w:sz w:val="22"/>
                <w:szCs w:val="22"/>
              </w:rPr>
              <w:t xml:space="preserve">0,0 </w:t>
            </w:r>
          </w:p>
        </w:tc>
      </w:tr>
      <w:tr w:rsidR="00EA7631" w:rsidRPr="0024185C" w:rsidTr="00FA12DC">
        <w:trPr>
          <w:trHeight w:val="145"/>
        </w:trPr>
        <w:tc>
          <w:tcPr>
            <w:tcW w:w="2016" w:type="dxa"/>
          </w:tcPr>
          <w:p w:rsidR="00EA7631" w:rsidRPr="0024185C" w:rsidRDefault="00EA7631" w:rsidP="002D7400">
            <w:pPr>
              <w:pStyle w:val="Default"/>
              <w:jc w:val="center"/>
              <w:rPr>
                <w:sz w:val="22"/>
                <w:szCs w:val="22"/>
              </w:rPr>
            </w:pPr>
            <w:r w:rsidRPr="0024185C">
              <w:rPr>
                <w:sz w:val="22"/>
                <w:szCs w:val="22"/>
              </w:rPr>
              <w:t xml:space="preserve">Производственных зон </w:t>
            </w:r>
          </w:p>
        </w:tc>
        <w:tc>
          <w:tcPr>
            <w:tcW w:w="2016" w:type="dxa"/>
          </w:tcPr>
          <w:p w:rsidR="00EA7631" w:rsidRPr="0024185C" w:rsidRDefault="0099176E" w:rsidP="002D7400">
            <w:pPr>
              <w:pStyle w:val="Default"/>
              <w:jc w:val="center"/>
              <w:rPr>
                <w:sz w:val="22"/>
                <w:szCs w:val="22"/>
              </w:rPr>
            </w:pPr>
            <w:r w:rsidRPr="0024185C">
              <w:rPr>
                <w:sz w:val="22"/>
                <w:szCs w:val="22"/>
              </w:rPr>
              <w:t>36,0</w:t>
            </w:r>
          </w:p>
        </w:tc>
        <w:tc>
          <w:tcPr>
            <w:tcW w:w="2016" w:type="dxa"/>
          </w:tcPr>
          <w:p w:rsidR="00EA7631" w:rsidRPr="0024185C" w:rsidRDefault="0099176E" w:rsidP="002D7400">
            <w:pPr>
              <w:pStyle w:val="Default"/>
              <w:jc w:val="center"/>
              <w:rPr>
                <w:sz w:val="22"/>
                <w:szCs w:val="22"/>
              </w:rPr>
            </w:pPr>
            <w:r w:rsidRPr="0024185C">
              <w:rPr>
                <w:sz w:val="22"/>
                <w:szCs w:val="22"/>
              </w:rPr>
              <w:t>-</w:t>
            </w:r>
          </w:p>
        </w:tc>
        <w:tc>
          <w:tcPr>
            <w:tcW w:w="2016" w:type="dxa"/>
          </w:tcPr>
          <w:p w:rsidR="00EA7631" w:rsidRPr="0024185C" w:rsidRDefault="0099176E" w:rsidP="002D7400">
            <w:pPr>
              <w:pStyle w:val="Default"/>
              <w:jc w:val="center"/>
              <w:rPr>
                <w:sz w:val="22"/>
                <w:szCs w:val="22"/>
              </w:rPr>
            </w:pPr>
            <w:r w:rsidRPr="0024185C">
              <w:rPr>
                <w:sz w:val="22"/>
                <w:szCs w:val="22"/>
              </w:rPr>
              <w:t>36,0</w:t>
            </w:r>
          </w:p>
        </w:tc>
        <w:tc>
          <w:tcPr>
            <w:tcW w:w="2016" w:type="dxa"/>
          </w:tcPr>
          <w:p w:rsidR="00EA7631" w:rsidRPr="0024185C" w:rsidRDefault="0099176E" w:rsidP="002D7400">
            <w:pPr>
              <w:pStyle w:val="Default"/>
              <w:jc w:val="both"/>
              <w:rPr>
                <w:sz w:val="22"/>
                <w:szCs w:val="22"/>
              </w:rPr>
            </w:pPr>
            <w:r w:rsidRPr="0024185C">
              <w:rPr>
                <w:sz w:val="22"/>
                <w:szCs w:val="22"/>
              </w:rPr>
              <w:t>0,2</w:t>
            </w:r>
          </w:p>
        </w:tc>
      </w:tr>
      <w:tr w:rsidR="00EA7631" w:rsidRPr="0024185C" w:rsidTr="00FA12DC">
        <w:trPr>
          <w:trHeight w:val="145"/>
        </w:trPr>
        <w:tc>
          <w:tcPr>
            <w:tcW w:w="2016" w:type="dxa"/>
          </w:tcPr>
          <w:p w:rsidR="00EA7631" w:rsidRPr="0024185C" w:rsidRDefault="00EA7631" w:rsidP="002D7400">
            <w:pPr>
              <w:pStyle w:val="Default"/>
              <w:jc w:val="center"/>
              <w:rPr>
                <w:sz w:val="22"/>
                <w:szCs w:val="22"/>
              </w:rPr>
            </w:pPr>
            <w:r w:rsidRPr="0024185C">
              <w:rPr>
                <w:sz w:val="22"/>
                <w:szCs w:val="22"/>
              </w:rPr>
              <w:t xml:space="preserve">Зон инженерной и транспортной инфраструктуры </w:t>
            </w:r>
          </w:p>
        </w:tc>
        <w:tc>
          <w:tcPr>
            <w:tcW w:w="2016" w:type="dxa"/>
          </w:tcPr>
          <w:p w:rsidR="00EA7631" w:rsidRPr="0024185C" w:rsidRDefault="00AE0907" w:rsidP="002D7400">
            <w:pPr>
              <w:pStyle w:val="Default"/>
              <w:jc w:val="center"/>
              <w:rPr>
                <w:sz w:val="22"/>
                <w:szCs w:val="22"/>
              </w:rPr>
            </w:pPr>
            <w:r w:rsidRPr="0024185C">
              <w:rPr>
                <w:sz w:val="22"/>
                <w:szCs w:val="22"/>
              </w:rPr>
              <w:t>1,7</w:t>
            </w:r>
          </w:p>
        </w:tc>
        <w:tc>
          <w:tcPr>
            <w:tcW w:w="2016" w:type="dxa"/>
          </w:tcPr>
          <w:p w:rsidR="00EA7631" w:rsidRPr="0024185C" w:rsidRDefault="00AE0907" w:rsidP="002D7400">
            <w:pPr>
              <w:pStyle w:val="Default"/>
              <w:jc w:val="center"/>
              <w:rPr>
                <w:sz w:val="22"/>
                <w:szCs w:val="22"/>
              </w:rPr>
            </w:pPr>
            <w:r w:rsidRPr="0024185C">
              <w:rPr>
                <w:sz w:val="22"/>
                <w:szCs w:val="22"/>
              </w:rPr>
              <w:t>232,2</w:t>
            </w:r>
          </w:p>
        </w:tc>
        <w:tc>
          <w:tcPr>
            <w:tcW w:w="2016" w:type="dxa"/>
          </w:tcPr>
          <w:p w:rsidR="00EA7631" w:rsidRPr="0024185C" w:rsidRDefault="00AE0907" w:rsidP="002D7400">
            <w:pPr>
              <w:pStyle w:val="Default"/>
              <w:jc w:val="center"/>
              <w:rPr>
                <w:sz w:val="22"/>
                <w:szCs w:val="22"/>
              </w:rPr>
            </w:pPr>
            <w:r w:rsidRPr="0024185C">
              <w:rPr>
                <w:sz w:val="22"/>
                <w:szCs w:val="22"/>
              </w:rPr>
              <w:t>233,9</w:t>
            </w:r>
          </w:p>
        </w:tc>
        <w:tc>
          <w:tcPr>
            <w:tcW w:w="2016" w:type="dxa"/>
          </w:tcPr>
          <w:p w:rsidR="00EA7631" w:rsidRPr="0024185C" w:rsidRDefault="00AE0907" w:rsidP="002D7400">
            <w:pPr>
              <w:pStyle w:val="Default"/>
              <w:jc w:val="both"/>
              <w:rPr>
                <w:sz w:val="22"/>
                <w:szCs w:val="22"/>
              </w:rPr>
            </w:pPr>
            <w:r w:rsidRPr="0024185C">
              <w:rPr>
                <w:sz w:val="22"/>
                <w:szCs w:val="22"/>
              </w:rPr>
              <w:t>1,3</w:t>
            </w:r>
          </w:p>
        </w:tc>
      </w:tr>
      <w:tr w:rsidR="00EA7631" w:rsidRPr="0024185C" w:rsidTr="00FA12DC">
        <w:trPr>
          <w:trHeight w:val="145"/>
        </w:trPr>
        <w:tc>
          <w:tcPr>
            <w:tcW w:w="2016" w:type="dxa"/>
          </w:tcPr>
          <w:p w:rsidR="00EA7631" w:rsidRPr="0024185C" w:rsidRDefault="00EA7631" w:rsidP="002D7400">
            <w:pPr>
              <w:pStyle w:val="Default"/>
              <w:jc w:val="center"/>
              <w:rPr>
                <w:sz w:val="22"/>
                <w:szCs w:val="22"/>
              </w:rPr>
            </w:pPr>
            <w:r w:rsidRPr="0024185C">
              <w:rPr>
                <w:sz w:val="22"/>
                <w:szCs w:val="22"/>
              </w:rPr>
              <w:t xml:space="preserve">Рекреационных зон </w:t>
            </w:r>
          </w:p>
        </w:tc>
        <w:tc>
          <w:tcPr>
            <w:tcW w:w="2016" w:type="dxa"/>
          </w:tcPr>
          <w:p w:rsidR="00EA7631" w:rsidRPr="0024185C" w:rsidRDefault="00AE0907" w:rsidP="002D7400">
            <w:pPr>
              <w:pStyle w:val="Default"/>
              <w:jc w:val="center"/>
              <w:rPr>
                <w:sz w:val="22"/>
                <w:szCs w:val="22"/>
              </w:rPr>
            </w:pPr>
            <w:r w:rsidRPr="0024185C">
              <w:rPr>
                <w:sz w:val="22"/>
                <w:szCs w:val="22"/>
              </w:rPr>
              <w:t>41,8</w:t>
            </w:r>
          </w:p>
        </w:tc>
        <w:tc>
          <w:tcPr>
            <w:tcW w:w="2016" w:type="dxa"/>
          </w:tcPr>
          <w:p w:rsidR="00EA7631" w:rsidRPr="0024185C" w:rsidRDefault="00AE0907" w:rsidP="002D7400">
            <w:pPr>
              <w:pStyle w:val="Default"/>
              <w:jc w:val="center"/>
              <w:rPr>
                <w:sz w:val="22"/>
                <w:szCs w:val="22"/>
              </w:rPr>
            </w:pPr>
            <w:r w:rsidRPr="0024185C">
              <w:rPr>
                <w:sz w:val="22"/>
                <w:szCs w:val="22"/>
              </w:rPr>
              <w:t>17544,2</w:t>
            </w:r>
          </w:p>
        </w:tc>
        <w:tc>
          <w:tcPr>
            <w:tcW w:w="2016" w:type="dxa"/>
          </w:tcPr>
          <w:p w:rsidR="00EA7631" w:rsidRPr="0024185C" w:rsidRDefault="00AE0907" w:rsidP="002D7400">
            <w:pPr>
              <w:pStyle w:val="Default"/>
              <w:jc w:val="center"/>
              <w:rPr>
                <w:sz w:val="22"/>
                <w:szCs w:val="22"/>
              </w:rPr>
            </w:pPr>
            <w:r w:rsidRPr="0024185C">
              <w:rPr>
                <w:sz w:val="22"/>
                <w:szCs w:val="22"/>
              </w:rPr>
              <w:t>17586,0</w:t>
            </w:r>
          </w:p>
        </w:tc>
        <w:tc>
          <w:tcPr>
            <w:tcW w:w="2016" w:type="dxa"/>
          </w:tcPr>
          <w:p w:rsidR="00EA7631" w:rsidRPr="0024185C" w:rsidRDefault="00AE0907" w:rsidP="002D7400">
            <w:pPr>
              <w:pStyle w:val="Default"/>
              <w:jc w:val="both"/>
              <w:rPr>
                <w:sz w:val="22"/>
                <w:szCs w:val="22"/>
              </w:rPr>
            </w:pPr>
            <w:r w:rsidRPr="0024185C">
              <w:rPr>
                <w:sz w:val="22"/>
                <w:szCs w:val="22"/>
              </w:rPr>
              <w:t>97,8</w:t>
            </w:r>
          </w:p>
        </w:tc>
      </w:tr>
      <w:tr w:rsidR="00EA7631" w:rsidRPr="0024185C" w:rsidTr="00FA12DC">
        <w:trPr>
          <w:trHeight w:val="145"/>
        </w:trPr>
        <w:tc>
          <w:tcPr>
            <w:tcW w:w="2016" w:type="dxa"/>
          </w:tcPr>
          <w:p w:rsidR="00EA7631" w:rsidRPr="0024185C" w:rsidRDefault="00EA7631" w:rsidP="002D7400">
            <w:pPr>
              <w:pStyle w:val="Default"/>
              <w:jc w:val="center"/>
              <w:rPr>
                <w:sz w:val="22"/>
                <w:szCs w:val="22"/>
              </w:rPr>
            </w:pPr>
            <w:r w:rsidRPr="0024185C">
              <w:rPr>
                <w:sz w:val="22"/>
                <w:szCs w:val="22"/>
              </w:rPr>
              <w:t xml:space="preserve">в т. ч. </w:t>
            </w:r>
            <w:r w:rsidR="006429E7" w:rsidRPr="0024185C">
              <w:rPr>
                <w:sz w:val="22"/>
                <w:szCs w:val="22"/>
              </w:rPr>
              <w:t>С</w:t>
            </w:r>
            <w:r w:rsidRPr="0024185C">
              <w:rPr>
                <w:sz w:val="22"/>
                <w:szCs w:val="22"/>
              </w:rPr>
              <w:t xml:space="preserve">портивные сооружения </w:t>
            </w:r>
          </w:p>
        </w:tc>
        <w:tc>
          <w:tcPr>
            <w:tcW w:w="2016" w:type="dxa"/>
          </w:tcPr>
          <w:p w:rsidR="00EA7631" w:rsidRPr="0024185C" w:rsidRDefault="00AE0907" w:rsidP="002D7400">
            <w:pPr>
              <w:pStyle w:val="Default"/>
              <w:jc w:val="center"/>
              <w:rPr>
                <w:sz w:val="22"/>
                <w:szCs w:val="22"/>
              </w:rPr>
            </w:pPr>
            <w:r w:rsidRPr="0024185C">
              <w:rPr>
                <w:sz w:val="22"/>
                <w:szCs w:val="22"/>
              </w:rPr>
              <w:t>0,2</w:t>
            </w:r>
          </w:p>
        </w:tc>
        <w:tc>
          <w:tcPr>
            <w:tcW w:w="2016" w:type="dxa"/>
          </w:tcPr>
          <w:p w:rsidR="00EA7631" w:rsidRPr="0024185C" w:rsidRDefault="00EA7631" w:rsidP="002D7400">
            <w:pPr>
              <w:pStyle w:val="Default"/>
              <w:jc w:val="center"/>
              <w:rPr>
                <w:sz w:val="22"/>
                <w:szCs w:val="22"/>
              </w:rPr>
            </w:pPr>
            <w:r w:rsidRPr="0024185C">
              <w:rPr>
                <w:sz w:val="22"/>
                <w:szCs w:val="22"/>
              </w:rPr>
              <w:t xml:space="preserve">- </w:t>
            </w:r>
          </w:p>
        </w:tc>
        <w:tc>
          <w:tcPr>
            <w:tcW w:w="2016" w:type="dxa"/>
          </w:tcPr>
          <w:p w:rsidR="00EA7631" w:rsidRPr="0024185C" w:rsidRDefault="00AE0907" w:rsidP="002D7400">
            <w:pPr>
              <w:pStyle w:val="Default"/>
              <w:jc w:val="center"/>
              <w:rPr>
                <w:sz w:val="22"/>
                <w:szCs w:val="22"/>
              </w:rPr>
            </w:pPr>
            <w:r w:rsidRPr="0024185C">
              <w:rPr>
                <w:sz w:val="22"/>
                <w:szCs w:val="22"/>
              </w:rPr>
              <w:t>0,2</w:t>
            </w:r>
          </w:p>
        </w:tc>
        <w:tc>
          <w:tcPr>
            <w:tcW w:w="2016" w:type="dxa"/>
          </w:tcPr>
          <w:p w:rsidR="00EA7631" w:rsidRPr="0024185C" w:rsidRDefault="00EA7631" w:rsidP="002D7400">
            <w:pPr>
              <w:pStyle w:val="Default"/>
              <w:jc w:val="both"/>
              <w:rPr>
                <w:sz w:val="22"/>
                <w:szCs w:val="22"/>
              </w:rPr>
            </w:pPr>
            <w:r w:rsidRPr="0024185C">
              <w:rPr>
                <w:sz w:val="22"/>
                <w:szCs w:val="22"/>
              </w:rPr>
              <w:t xml:space="preserve">0,0 </w:t>
            </w:r>
          </w:p>
        </w:tc>
      </w:tr>
      <w:tr w:rsidR="00AE0907" w:rsidRPr="0024185C" w:rsidTr="00FA12DC">
        <w:trPr>
          <w:trHeight w:val="145"/>
        </w:trPr>
        <w:tc>
          <w:tcPr>
            <w:tcW w:w="2016" w:type="dxa"/>
          </w:tcPr>
          <w:p w:rsidR="00AE0907" w:rsidRPr="0024185C" w:rsidRDefault="00AE0907" w:rsidP="002D7400">
            <w:pPr>
              <w:pStyle w:val="Default"/>
              <w:jc w:val="center"/>
              <w:rPr>
                <w:sz w:val="22"/>
                <w:szCs w:val="22"/>
              </w:rPr>
            </w:pPr>
            <w:r w:rsidRPr="0024185C">
              <w:rPr>
                <w:sz w:val="22"/>
                <w:szCs w:val="22"/>
              </w:rPr>
              <w:t>Зон специального назначения</w:t>
            </w:r>
          </w:p>
        </w:tc>
        <w:tc>
          <w:tcPr>
            <w:tcW w:w="2016" w:type="dxa"/>
          </w:tcPr>
          <w:p w:rsidR="00AE0907" w:rsidRPr="0024185C" w:rsidRDefault="00AE0907" w:rsidP="002D7400">
            <w:pPr>
              <w:pStyle w:val="Default"/>
              <w:jc w:val="center"/>
              <w:rPr>
                <w:sz w:val="22"/>
                <w:szCs w:val="22"/>
              </w:rPr>
            </w:pPr>
            <w:r w:rsidRPr="0024185C">
              <w:rPr>
                <w:sz w:val="22"/>
                <w:szCs w:val="22"/>
              </w:rPr>
              <w:t>-</w:t>
            </w:r>
          </w:p>
        </w:tc>
        <w:tc>
          <w:tcPr>
            <w:tcW w:w="2016" w:type="dxa"/>
          </w:tcPr>
          <w:p w:rsidR="00AE0907" w:rsidRPr="0024185C" w:rsidRDefault="00AE0907" w:rsidP="002D7400">
            <w:pPr>
              <w:pStyle w:val="Default"/>
              <w:jc w:val="center"/>
              <w:rPr>
                <w:sz w:val="22"/>
                <w:szCs w:val="22"/>
              </w:rPr>
            </w:pPr>
            <w:r w:rsidRPr="0024185C">
              <w:rPr>
                <w:sz w:val="22"/>
                <w:szCs w:val="22"/>
              </w:rPr>
              <w:t>6,1</w:t>
            </w:r>
          </w:p>
        </w:tc>
        <w:tc>
          <w:tcPr>
            <w:tcW w:w="2016" w:type="dxa"/>
          </w:tcPr>
          <w:p w:rsidR="00AE0907" w:rsidRPr="0024185C" w:rsidRDefault="00AE0907" w:rsidP="002D7400">
            <w:pPr>
              <w:pStyle w:val="Default"/>
              <w:jc w:val="center"/>
              <w:rPr>
                <w:sz w:val="22"/>
                <w:szCs w:val="22"/>
              </w:rPr>
            </w:pPr>
            <w:r w:rsidRPr="0024185C">
              <w:rPr>
                <w:sz w:val="22"/>
                <w:szCs w:val="22"/>
              </w:rPr>
              <w:t>6,1</w:t>
            </w:r>
          </w:p>
        </w:tc>
        <w:tc>
          <w:tcPr>
            <w:tcW w:w="2016" w:type="dxa"/>
          </w:tcPr>
          <w:p w:rsidR="00AE0907" w:rsidRPr="0024185C" w:rsidRDefault="00AE0907" w:rsidP="002D7400">
            <w:pPr>
              <w:pStyle w:val="Default"/>
              <w:jc w:val="both"/>
              <w:rPr>
                <w:sz w:val="22"/>
                <w:szCs w:val="22"/>
              </w:rPr>
            </w:pPr>
            <w:r w:rsidRPr="0024185C">
              <w:rPr>
                <w:sz w:val="22"/>
                <w:szCs w:val="22"/>
              </w:rPr>
              <w:t>0,0</w:t>
            </w:r>
          </w:p>
        </w:tc>
      </w:tr>
      <w:tr w:rsidR="00AE0907" w:rsidRPr="0024185C" w:rsidTr="00FA12DC">
        <w:trPr>
          <w:trHeight w:val="145"/>
        </w:trPr>
        <w:tc>
          <w:tcPr>
            <w:tcW w:w="2016" w:type="dxa"/>
          </w:tcPr>
          <w:p w:rsidR="00AE0907" w:rsidRPr="0024185C" w:rsidRDefault="00AE0907" w:rsidP="002D7400">
            <w:pPr>
              <w:pStyle w:val="Default"/>
              <w:jc w:val="center"/>
              <w:rPr>
                <w:sz w:val="22"/>
                <w:szCs w:val="22"/>
              </w:rPr>
            </w:pPr>
            <w:r w:rsidRPr="0024185C">
              <w:rPr>
                <w:sz w:val="22"/>
                <w:szCs w:val="22"/>
              </w:rPr>
              <w:t>Режимных зон</w:t>
            </w:r>
          </w:p>
        </w:tc>
        <w:tc>
          <w:tcPr>
            <w:tcW w:w="2016" w:type="dxa"/>
          </w:tcPr>
          <w:p w:rsidR="00AE0907" w:rsidRPr="0024185C" w:rsidRDefault="00AE0907" w:rsidP="002D7400">
            <w:pPr>
              <w:pStyle w:val="Default"/>
              <w:jc w:val="center"/>
              <w:rPr>
                <w:sz w:val="22"/>
                <w:szCs w:val="22"/>
              </w:rPr>
            </w:pPr>
            <w:r w:rsidRPr="0024185C">
              <w:rPr>
                <w:sz w:val="22"/>
                <w:szCs w:val="22"/>
              </w:rPr>
              <w:t>0,3</w:t>
            </w:r>
          </w:p>
        </w:tc>
        <w:tc>
          <w:tcPr>
            <w:tcW w:w="2016" w:type="dxa"/>
          </w:tcPr>
          <w:p w:rsidR="00AE0907" w:rsidRPr="0024185C" w:rsidRDefault="00AE0907" w:rsidP="002D7400">
            <w:pPr>
              <w:pStyle w:val="Default"/>
              <w:jc w:val="center"/>
              <w:rPr>
                <w:sz w:val="22"/>
                <w:szCs w:val="22"/>
              </w:rPr>
            </w:pPr>
            <w:r w:rsidRPr="0024185C">
              <w:rPr>
                <w:sz w:val="22"/>
                <w:szCs w:val="22"/>
              </w:rPr>
              <w:t>-</w:t>
            </w:r>
          </w:p>
        </w:tc>
        <w:tc>
          <w:tcPr>
            <w:tcW w:w="2016" w:type="dxa"/>
          </w:tcPr>
          <w:p w:rsidR="00AE0907" w:rsidRPr="0024185C" w:rsidRDefault="00AE0907" w:rsidP="002D7400">
            <w:pPr>
              <w:pStyle w:val="Default"/>
              <w:jc w:val="center"/>
              <w:rPr>
                <w:sz w:val="22"/>
                <w:szCs w:val="22"/>
              </w:rPr>
            </w:pPr>
            <w:r w:rsidRPr="0024185C">
              <w:rPr>
                <w:sz w:val="22"/>
                <w:szCs w:val="22"/>
              </w:rPr>
              <w:t>0,3</w:t>
            </w:r>
          </w:p>
        </w:tc>
        <w:tc>
          <w:tcPr>
            <w:tcW w:w="2016" w:type="dxa"/>
          </w:tcPr>
          <w:p w:rsidR="00AE0907" w:rsidRPr="0024185C" w:rsidRDefault="00AE0907" w:rsidP="002D7400">
            <w:pPr>
              <w:pStyle w:val="Default"/>
              <w:jc w:val="both"/>
              <w:rPr>
                <w:sz w:val="22"/>
                <w:szCs w:val="22"/>
              </w:rPr>
            </w:pPr>
            <w:r w:rsidRPr="0024185C">
              <w:rPr>
                <w:sz w:val="22"/>
                <w:szCs w:val="22"/>
              </w:rPr>
              <w:t>0,0</w:t>
            </w:r>
          </w:p>
        </w:tc>
      </w:tr>
      <w:tr w:rsidR="00EA7631" w:rsidRPr="0024185C" w:rsidTr="00FA12DC">
        <w:trPr>
          <w:trHeight w:val="273"/>
        </w:trPr>
        <w:tc>
          <w:tcPr>
            <w:tcW w:w="2016" w:type="dxa"/>
          </w:tcPr>
          <w:p w:rsidR="00EA7631" w:rsidRPr="0024185C" w:rsidRDefault="00EA7631" w:rsidP="002D7400">
            <w:pPr>
              <w:pStyle w:val="Default"/>
              <w:jc w:val="center"/>
              <w:rPr>
                <w:sz w:val="22"/>
                <w:szCs w:val="22"/>
              </w:rPr>
            </w:pPr>
            <w:r w:rsidRPr="0024185C">
              <w:rPr>
                <w:b/>
                <w:bCs/>
                <w:sz w:val="22"/>
                <w:szCs w:val="22"/>
              </w:rPr>
              <w:t xml:space="preserve">Общая площадь земель в границах </w:t>
            </w:r>
          </w:p>
          <w:p w:rsidR="00EA7631" w:rsidRPr="0024185C" w:rsidRDefault="00EA7631" w:rsidP="002D7400">
            <w:pPr>
              <w:pStyle w:val="Default"/>
              <w:jc w:val="center"/>
              <w:rPr>
                <w:sz w:val="22"/>
                <w:szCs w:val="22"/>
              </w:rPr>
            </w:pPr>
            <w:r w:rsidRPr="0024185C">
              <w:rPr>
                <w:b/>
                <w:bCs/>
                <w:sz w:val="22"/>
                <w:szCs w:val="22"/>
              </w:rPr>
              <w:t xml:space="preserve">поселения </w:t>
            </w:r>
          </w:p>
        </w:tc>
        <w:tc>
          <w:tcPr>
            <w:tcW w:w="2016" w:type="dxa"/>
          </w:tcPr>
          <w:p w:rsidR="00EA7631" w:rsidRPr="0024185C" w:rsidRDefault="00AE0907" w:rsidP="002D7400">
            <w:pPr>
              <w:pStyle w:val="Default"/>
              <w:jc w:val="center"/>
              <w:rPr>
                <w:sz w:val="22"/>
                <w:szCs w:val="22"/>
              </w:rPr>
            </w:pPr>
            <w:r w:rsidRPr="0024185C">
              <w:rPr>
                <w:b/>
                <w:bCs/>
                <w:sz w:val="22"/>
                <w:szCs w:val="22"/>
              </w:rPr>
              <w:t>175,9</w:t>
            </w:r>
          </w:p>
        </w:tc>
        <w:tc>
          <w:tcPr>
            <w:tcW w:w="2016" w:type="dxa"/>
          </w:tcPr>
          <w:p w:rsidR="00EA7631" w:rsidRPr="0024185C" w:rsidRDefault="00AE0907" w:rsidP="002D7400">
            <w:pPr>
              <w:pStyle w:val="Default"/>
              <w:jc w:val="center"/>
              <w:rPr>
                <w:sz w:val="22"/>
                <w:szCs w:val="22"/>
              </w:rPr>
            </w:pPr>
            <w:r w:rsidRPr="0024185C">
              <w:rPr>
                <w:b/>
                <w:bCs/>
                <w:sz w:val="22"/>
                <w:szCs w:val="22"/>
              </w:rPr>
              <w:t>17808,8</w:t>
            </w:r>
          </w:p>
        </w:tc>
        <w:tc>
          <w:tcPr>
            <w:tcW w:w="2016" w:type="dxa"/>
          </w:tcPr>
          <w:p w:rsidR="00EA7631" w:rsidRPr="0024185C" w:rsidRDefault="00AE0907" w:rsidP="002D7400">
            <w:pPr>
              <w:pStyle w:val="Default"/>
              <w:jc w:val="center"/>
              <w:rPr>
                <w:sz w:val="22"/>
                <w:szCs w:val="22"/>
              </w:rPr>
            </w:pPr>
            <w:r w:rsidRPr="0024185C">
              <w:rPr>
                <w:b/>
                <w:bCs/>
                <w:sz w:val="22"/>
                <w:szCs w:val="22"/>
              </w:rPr>
              <w:t>17976,7</w:t>
            </w:r>
          </w:p>
        </w:tc>
        <w:tc>
          <w:tcPr>
            <w:tcW w:w="2016" w:type="dxa"/>
          </w:tcPr>
          <w:p w:rsidR="00EA7631" w:rsidRPr="0024185C" w:rsidRDefault="00EA7631" w:rsidP="002D7400">
            <w:pPr>
              <w:pStyle w:val="Default"/>
              <w:ind w:firstLine="246"/>
              <w:jc w:val="both"/>
              <w:rPr>
                <w:sz w:val="22"/>
                <w:szCs w:val="22"/>
              </w:rPr>
            </w:pPr>
            <w:r w:rsidRPr="0024185C">
              <w:rPr>
                <w:b/>
                <w:bCs/>
                <w:sz w:val="22"/>
                <w:szCs w:val="22"/>
              </w:rPr>
              <w:t xml:space="preserve">100,0 </w:t>
            </w:r>
          </w:p>
        </w:tc>
      </w:tr>
    </w:tbl>
    <w:p w:rsidR="00EA7631" w:rsidRPr="0024185C" w:rsidRDefault="00EA7631" w:rsidP="002D7400">
      <w:pPr>
        <w:autoSpaceDE w:val="0"/>
        <w:autoSpaceDN w:val="0"/>
        <w:adjustRightInd w:val="0"/>
        <w:spacing w:after="0" w:line="240" w:lineRule="auto"/>
        <w:ind w:firstLine="567"/>
        <w:jc w:val="both"/>
        <w:rPr>
          <w:rFonts w:ascii="Times New Roman" w:hAnsi="Times New Roman"/>
          <w:color w:val="000000"/>
        </w:rPr>
      </w:pPr>
    </w:p>
    <w:p w:rsidR="00EA7631" w:rsidRPr="0024185C" w:rsidRDefault="00EA7631" w:rsidP="002D7400">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Жилая зона поселения представлена преимущественно </w:t>
      </w:r>
      <w:r w:rsidR="00D77AB5" w:rsidRPr="0024185C">
        <w:rPr>
          <w:rFonts w:ascii="Times New Roman" w:hAnsi="Times New Roman"/>
        </w:rPr>
        <w:t>малоэтажной индивидуальной усадебной застройкой</w:t>
      </w:r>
      <w:r w:rsidRPr="0024185C">
        <w:rPr>
          <w:rFonts w:ascii="Times New Roman" w:hAnsi="Times New Roman"/>
        </w:rPr>
        <w:t xml:space="preserve"> – </w:t>
      </w:r>
      <w:r w:rsidR="00D77AB5" w:rsidRPr="0024185C">
        <w:rPr>
          <w:rFonts w:ascii="Times New Roman" w:hAnsi="Times New Roman"/>
        </w:rPr>
        <w:t>76,0</w:t>
      </w:r>
      <w:r w:rsidRPr="0024185C">
        <w:rPr>
          <w:rFonts w:ascii="Times New Roman" w:hAnsi="Times New Roman"/>
        </w:rPr>
        <w:t xml:space="preserve"> га (</w:t>
      </w:r>
      <w:r w:rsidR="00D77AB5" w:rsidRPr="0024185C">
        <w:rPr>
          <w:rFonts w:ascii="Times New Roman" w:hAnsi="Times New Roman"/>
        </w:rPr>
        <w:t>69,2</w:t>
      </w:r>
      <w:r w:rsidRPr="0024185C">
        <w:rPr>
          <w:rFonts w:ascii="Times New Roman" w:hAnsi="Times New Roman"/>
        </w:rPr>
        <w:t xml:space="preserve">% </w:t>
      </w:r>
      <w:r w:rsidR="00D77AB5" w:rsidRPr="0024185C">
        <w:rPr>
          <w:rFonts w:ascii="Times New Roman" w:hAnsi="Times New Roman"/>
        </w:rPr>
        <w:t>жилой зоны</w:t>
      </w:r>
      <w:r w:rsidRPr="0024185C">
        <w:rPr>
          <w:rFonts w:ascii="Times New Roman" w:hAnsi="Times New Roman"/>
        </w:rPr>
        <w:t>)</w:t>
      </w:r>
      <w:r w:rsidR="00D77AB5" w:rsidRPr="0024185C">
        <w:rPr>
          <w:rFonts w:ascii="Times New Roman" w:hAnsi="Times New Roman"/>
        </w:rPr>
        <w:t>,</w:t>
      </w:r>
      <w:r w:rsidRPr="0024185C">
        <w:rPr>
          <w:rFonts w:ascii="Times New Roman" w:hAnsi="Times New Roman"/>
        </w:rPr>
        <w:t xml:space="preserve">характеризующееся низкой плотностью. На </w:t>
      </w:r>
      <w:r w:rsidR="00D77AB5" w:rsidRPr="0024185C">
        <w:rPr>
          <w:rFonts w:ascii="Times New Roman" w:hAnsi="Times New Roman"/>
        </w:rPr>
        <w:t>3</w:t>
      </w:r>
      <w:r w:rsidRPr="0024185C">
        <w:rPr>
          <w:rFonts w:ascii="Times New Roman" w:hAnsi="Times New Roman"/>
        </w:rPr>
        <w:t xml:space="preserve">-этажные </w:t>
      </w:r>
      <w:r w:rsidR="00D77AB5" w:rsidRPr="0024185C">
        <w:rPr>
          <w:rFonts w:ascii="Times New Roman" w:hAnsi="Times New Roman"/>
        </w:rPr>
        <w:t xml:space="preserve">многоквартирные </w:t>
      </w:r>
      <w:r w:rsidRPr="0024185C">
        <w:rPr>
          <w:rFonts w:ascii="Times New Roman" w:hAnsi="Times New Roman"/>
        </w:rPr>
        <w:t xml:space="preserve">жилые дома приходится </w:t>
      </w:r>
      <w:r w:rsidR="00D77AB5" w:rsidRPr="0024185C">
        <w:rPr>
          <w:rFonts w:ascii="Times New Roman" w:hAnsi="Times New Roman"/>
        </w:rPr>
        <w:t>1,0 га</w:t>
      </w:r>
      <w:r w:rsidRPr="0024185C">
        <w:rPr>
          <w:rFonts w:ascii="Times New Roman" w:hAnsi="Times New Roman"/>
        </w:rPr>
        <w:t>.</w:t>
      </w:r>
      <w:r w:rsidR="00D77AB5" w:rsidRPr="0024185C">
        <w:rPr>
          <w:rFonts w:ascii="Times New Roman" w:hAnsi="Times New Roman"/>
        </w:rPr>
        <w:t xml:space="preserve"> Садоводства в границах поселения занимают 32,8 га или 29,9 %  жилой зоны.</w:t>
      </w:r>
    </w:p>
    <w:p w:rsidR="00EA7631" w:rsidRPr="0024185C" w:rsidRDefault="00D77AB5" w:rsidP="002D7400">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Площадь участков общественно-деловых зон поселенного значения составляет 4,6 га. Спортивные сооружения включены в состав рекреационных зон муниципального образования и занимают 0,2 га.</w:t>
      </w:r>
    </w:p>
    <w:p w:rsidR="00564C5F" w:rsidRPr="0024185C" w:rsidRDefault="00EA7631" w:rsidP="002D7400">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Производственные зоны </w:t>
      </w:r>
      <w:r w:rsidR="00564C5F" w:rsidRPr="0024185C">
        <w:rPr>
          <w:rFonts w:ascii="Times New Roman" w:hAnsi="Times New Roman"/>
        </w:rPr>
        <w:t>составляют</w:t>
      </w:r>
      <w:r w:rsidRPr="0024185C">
        <w:rPr>
          <w:rFonts w:ascii="Times New Roman" w:hAnsi="Times New Roman"/>
        </w:rPr>
        <w:t xml:space="preserve"> площадь в </w:t>
      </w:r>
      <w:r w:rsidR="00564C5F" w:rsidRPr="0024185C">
        <w:rPr>
          <w:rFonts w:ascii="Times New Roman" w:hAnsi="Times New Roman"/>
        </w:rPr>
        <w:t>36,0 га, или 0,2</w:t>
      </w:r>
      <w:r w:rsidRPr="0024185C">
        <w:rPr>
          <w:rFonts w:ascii="Times New Roman" w:hAnsi="Times New Roman"/>
        </w:rPr>
        <w:t xml:space="preserve">% всех земель, зоны инженерной и транспортной инфраструктуры – </w:t>
      </w:r>
      <w:r w:rsidR="00564C5F" w:rsidRPr="0024185C">
        <w:rPr>
          <w:rFonts w:ascii="Times New Roman" w:hAnsi="Times New Roman"/>
        </w:rPr>
        <w:t>233,9</w:t>
      </w:r>
      <w:r w:rsidRPr="0024185C">
        <w:rPr>
          <w:rFonts w:ascii="Times New Roman" w:hAnsi="Times New Roman"/>
        </w:rPr>
        <w:t xml:space="preserve"> га. </w:t>
      </w:r>
    </w:p>
    <w:p w:rsidR="00564C5F" w:rsidRPr="0024185C" w:rsidRDefault="00564C5F" w:rsidP="002D7400">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lastRenderedPageBreak/>
        <w:t>В границах поселения имеются зоны специального назначения – кладбище и тнрритория размещения отходов потребления общей площадью 6,1 га. Зона режимных объектов (пожарная часть) занимает в составе территории 0,3 га.</w:t>
      </w:r>
    </w:p>
    <w:p w:rsidR="00EA7631" w:rsidRPr="0024185C" w:rsidRDefault="00EA7631" w:rsidP="002D7400">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Использование территории в границах </w:t>
      </w:r>
      <w:r w:rsidR="00564C5F" w:rsidRPr="0024185C">
        <w:rPr>
          <w:rFonts w:ascii="Times New Roman" w:hAnsi="Times New Roman"/>
        </w:rPr>
        <w:t>сельского</w:t>
      </w:r>
      <w:r w:rsidRPr="0024185C">
        <w:rPr>
          <w:rFonts w:ascii="Times New Roman" w:hAnsi="Times New Roman"/>
        </w:rPr>
        <w:t xml:space="preserve"> поселения на исходный год разработки генерального плана отражено в таблице 1.1.</w:t>
      </w:r>
    </w:p>
    <w:p w:rsidR="00EA7631" w:rsidRPr="0024185C" w:rsidRDefault="00EA7631" w:rsidP="002D7400">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Согласно форме №1-жилфонд, жилищный фонд </w:t>
      </w:r>
      <w:r w:rsidR="00564C5F" w:rsidRPr="0024185C">
        <w:rPr>
          <w:rFonts w:ascii="Times New Roman" w:hAnsi="Times New Roman"/>
        </w:rPr>
        <w:t>Речушинского</w:t>
      </w:r>
      <w:r w:rsidRPr="0024185C">
        <w:rPr>
          <w:rFonts w:ascii="Times New Roman" w:hAnsi="Times New Roman"/>
        </w:rPr>
        <w:t xml:space="preserve"> муниципального образования на 01.01.2012 г. составил </w:t>
      </w:r>
      <w:r w:rsidR="00564C5F" w:rsidRPr="0024185C">
        <w:rPr>
          <w:rFonts w:ascii="Times New Roman" w:hAnsi="Times New Roman"/>
        </w:rPr>
        <w:t>30,1</w:t>
      </w:r>
      <w:r w:rsidRPr="0024185C">
        <w:rPr>
          <w:rFonts w:ascii="Times New Roman" w:hAnsi="Times New Roman"/>
        </w:rPr>
        <w:t xml:space="preserve"> тыс. м2 общей площади. На муниципальный и государственный жилой фонд приходится </w:t>
      </w:r>
      <w:r w:rsidR="00564C5F" w:rsidRPr="0024185C">
        <w:rPr>
          <w:rFonts w:ascii="Times New Roman" w:hAnsi="Times New Roman"/>
        </w:rPr>
        <w:t>16,8</w:t>
      </w:r>
      <w:r w:rsidRPr="0024185C">
        <w:rPr>
          <w:rFonts w:ascii="Times New Roman" w:hAnsi="Times New Roman"/>
        </w:rPr>
        <w:t xml:space="preserve"> тыс. м2 общей площади (</w:t>
      </w:r>
      <w:r w:rsidR="00564C5F" w:rsidRPr="0024185C">
        <w:rPr>
          <w:rFonts w:ascii="Times New Roman" w:hAnsi="Times New Roman"/>
        </w:rPr>
        <w:t>55,8</w:t>
      </w:r>
      <w:r w:rsidRPr="0024185C">
        <w:rPr>
          <w:rFonts w:ascii="Times New Roman" w:hAnsi="Times New Roman"/>
        </w:rPr>
        <w:t xml:space="preserve">%), на частный (в том числе индивидуальный) жилой фонд – </w:t>
      </w:r>
      <w:r w:rsidR="00564C5F" w:rsidRPr="0024185C">
        <w:rPr>
          <w:rFonts w:ascii="Times New Roman" w:hAnsi="Times New Roman"/>
        </w:rPr>
        <w:t>13,3</w:t>
      </w:r>
      <w:r w:rsidRPr="0024185C">
        <w:rPr>
          <w:rFonts w:ascii="Times New Roman" w:hAnsi="Times New Roman"/>
        </w:rPr>
        <w:t xml:space="preserve"> тыс. м2, или </w:t>
      </w:r>
      <w:r w:rsidR="00564C5F" w:rsidRPr="0024185C">
        <w:rPr>
          <w:rFonts w:ascii="Times New Roman" w:hAnsi="Times New Roman"/>
        </w:rPr>
        <w:t>44,2</w:t>
      </w:r>
      <w:r w:rsidRPr="0024185C">
        <w:rPr>
          <w:rFonts w:ascii="Times New Roman" w:hAnsi="Times New Roman"/>
        </w:rPr>
        <w:t xml:space="preserve">%. </w:t>
      </w:r>
    </w:p>
    <w:p w:rsidR="00EA7631" w:rsidRPr="0024185C" w:rsidRDefault="00EA7631" w:rsidP="002D7400">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Средняя плотность жилищного фонда в границах жилой застройки (без учета садоводств) составляет </w:t>
      </w:r>
      <w:r w:rsidR="00564C5F" w:rsidRPr="0024185C">
        <w:rPr>
          <w:rFonts w:ascii="Times New Roman" w:hAnsi="Times New Roman"/>
        </w:rPr>
        <w:t>390,9</w:t>
      </w:r>
      <w:r w:rsidRPr="0024185C">
        <w:rPr>
          <w:rFonts w:ascii="Times New Roman" w:hAnsi="Times New Roman"/>
        </w:rPr>
        <w:t xml:space="preserve"> м2/га. Средняя плотность населения в жилой застройке по поселению составляет </w:t>
      </w:r>
      <w:r w:rsidR="00564C5F" w:rsidRPr="0024185C">
        <w:rPr>
          <w:rFonts w:ascii="Times New Roman" w:hAnsi="Times New Roman"/>
        </w:rPr>
        <w:t>15,3</w:t>
      </w:r>
      <w:r w:rsidRPr="0024185C">
        <w:rPr>
          <w:rFonts w:ascii="Times New Roman" w:hAnsi="Times New Roman"/>
        </w:rPr>
        <w:t xml:space="preserve"> чел/га. </w:t>
      </w:r>
    </w:p>
    <w:p w:rsidR="00EA7631" w:rsidRPr="0024185C" w:rsidRDefault="00564C5F" w:rsidP="002D7400">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Жилая застройка п. Речушка</w:t>
      </w:r>
      <w:r w:rsidR="00EA7631" w:rsidRPr="0024185C">
        <w:rPr>
          <w:rFonts w:ascii="Times New Roman" w:hAnsi="Times New Roman"/>
        </w:rPr>
        <w:t xml:space="preserve"> представлена</w:t>
      </w:r>
      <w:r w:rsidRPr="0024185C">
        <w:rPr>
          <w:rFonts w:ascii="Times New Roman" w:hAnsi="Times New Roman"/>
        </w:rPr>
        <w:t>, главным образом малоэтажным деревянным жилищным фондом, на который приходится 27,3 тыс. м2</w:t>
      </w:r>
      <w:r w:rsidR="00754AB5" w:rsidRPr="0024185C">
        <w:rPr>
          <w:rFonts w:ascii="Times New Roman" w:hAnsi="Times New Roman"/>
        </w:rPr>
        <w:t xml:space="preserve"> общей площади жилья. Капитальная жилая застройка представлена тремя 16-квартирными -3- этажными панельными домами.(см. таблицу</w:t>
      </w:r>
      <w:r w:rsidR="00EA7631" w:rsidRPr="0024185C">
        <w:rPr>
          <w:rFonts w:ascii="Times New Roman" w:hAnsi="Times New Roman"/>
        </w:rPr>
        <w:t>1.2.</w:t>
      </w:r>
      <w:r w:rsidR="00754AB5" w:rsidRPr="0024185C">
        <w:rPr>
          <w:rFonts w:ascii="Times New Roman" w:hAnsi="Times New Roman"/>
        </w:rPr>
        <w:t>).</w:t>
      </w:r>
    </w:p>
    <w:p w:rsidR="00EA7631" w:rsidRPr="0024185C" w:rsidRDefault="00EA7631" w:rsidP="002D7400">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Таблица 1.2 </w:t>
      </w:r>
      <w:r w:rsidR="006429E7">
        <w:rPr>
          <w:rFonts w:ascii="Times New Roman" w:hAnsi="Times New Roman"/>
        </w:rPr>
        <w:t>–</w:t>
      </w:r>
      <w:r w:rsidRPr="0024185C">
        <w:rPr>
          <w:rFonts w:ascii="Times New Roman" w:hAnsi="Times New Roman"/>
        </w:rPr>
        <w:t xml:space="preserve"> Распределение жилищного фонда </w:t>
      </w:r>
      <w:r w:rsidR="00754AB5" w:rsidRPr="0024185C">
        <w:rPr>
          <w:rFonts w:ascii="Times New Roman" w:hAnsi="Times New Roman"/>
        </w:rPr>
        <w:t>Речушинского</w:t>
      </w:r>
      <w:r w:rsidRPr="0024185C">
        <w:rPr>
          <w:rFonts w:ascii="Times New Roman" w:hAnsi="Times New Roman"/>
        </w:rPr>
        <w:t xml:space="preserve"> муниципального образования по материалу стен, тыс. м2 общей площади квартир</w:t>
      </w:r>
    </w:p>
    <w:tbl>
      <w:tblPr>
        <w:tblW w:w="43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6"/>
        <w:gridCol w:w="2859"/>
        <w:gridCol w:w="2429"/>
        <w:gridCol w:w="1573"/>
      </w:tblGrid>
      <w:tr w:rsidR="00754AB5" w:rsidRPr="0024185C" w:rsidTr="00754AB5">
        <w:trPr>
          <w:trHeight w:val="145"/>
        </w:trPr>
        <w:tc>
          <w:tcPr>
            <w:tcW w:w="1127" w:type="pct"/>
            <w:vMerge w:val="restart"/>
            <w:shd w:val="clear" w:color="auto" w:fill="D9D9D9"/>
          </w:tcPr>
          <w:p w:rsidR="00754AB5" w:rsidRPr="0024185C" w:rsidRDefault="00754AB5" w:rsidP="002D7400">
            <w:pPr>
              <w:autoSpaceDE w:val="0"/>
              <w:autoSpaceDN w:val="0"/>
              <w:adjustRightInd w:val="0"/>
              <w:spacing w:after="0" w:line="240" w:lineRule="auto"/>
              <w:ind w:firstLine="567"/>
              <w:jc w:val="center"/>
              <w:rPr>
                <w:rFonts w:ascii="Times New Roman" w:hAnsi="Times New Roman"/>
                <w:b/>
                <w:color w:val="000000"/>
              </w:rPr>
            </w:pPr>
          </w:p>
        </w:tc>
        <w:tc>
          <w:tcPr>
            <w:tcW w:w="3873" w:type="pct"/>
            <w:gridSpan w:val="3"/>
            <w:shd w:val="clear" w:color="auto" w:fill="D9D9D9"/>
          </w:tcPr>
          <w:p w:rsidR="00754AB5" w:rsidRPr="0024185C" w:rsidRDefault="00754AB5" w:rsidP="002D7400">
            <w:pPr>
              <w:autoSpaceDE w:val="0"/>
              <w:autoSpaceDN w:val="0"/>
              <w:adjustRightInd w:val="0"/>
              <w:spacing w:after="0" w:line="240" w:lineRule="auto"/>
              <w:ind w:firstLine="567"/>
              <w:jc w:val="center"/>
              <w:rPr>
                <w:rFonts w:ascii="Times New Roman" w:hAnsi="Times New Roman"/>
                <w:b/>
                <w:color w:val="000000"/>
              </w:rPr>
            </w:pPr>
          </w:p>
        </w:tc>
      </w:tr>
      <w:tr w:rsidR="00754AB5" w:rsidRPr="0024185C" w:rsidTr="00754AB5">
        <w:trPr>
          <w:trHeight w:val="145"/>
        </w:trPr>
        <w:tc>
          <w:tcPr>
            <w:tcW w:w="1127" w:type="pct"/>
            <w:vMerge/>
            <w:shd w:val="clear" w:color="auto" w:fill="D9D9D9"/>
          </w:tcPr>
          <w:p w:rsidR="00754AB5" w:rsidRPr="0024185C" w:rsidRDefault="00754AB5" w:rsidP="002D7400">
            <w:pPr>
              <w:autoSpaceDE w:val="0"/>
              <w:autoSpaceDN w:val="0"/>
              <w:adjustRightInd w:val="0"/>
              <w:spacing w:after="0" w:line="240" w:lineRule="auto"/>
              <w:ind w:firstLine="567"/>
              <w:jc w:val="center"/>
              <w:rPr>
                <w:rFonts w:ascii="Times New Roman" w:hAnsi="Times New Roman"/>
                <w:b/>
                <w:color w:val="000000"/>
              </w:rPr>
            </w:pPr>
          </w:p>
        </w:tc>
        <w:tc>
          <w:tcPr>
            <w:tcW w:w="2985" w:type="pct"/>
            <w:gridSpan w:val="2"/>
            <w:shd w:val="clear" w:color="auto" w:fill="D9D9D9"/>
          </w:tcPr>
          <w:p w:rsidR="00754AB5" w:rsidRPr="0024185C" w:rsidRDefault="00754AB5" w:rsidP="002D7400">
            <w:pPr>
              <w:autoSpaceDE w:val="0"/>
              <w:autoSpaceDN w:val="0"/>
              <w:adjustRightInd w:val="0"/>
              <w:spacing w:after="0" w:line="240" w:lineRule="auto"/>
              <w:ind w:firstLine="567"/>
              <w:jc w:val="center"/>
              <w:rPr>
                <w:rFonts w:ascii="Times New Roman" w:hAnsi="Times New Roman"/>
                <w:b/>
                <w:color w:val="000000"/>
              </w:rPr>
            </w:pPr>
          </w:p>
        </w:tc>
        <w:tc>
          <w:tcPr>
            <w:tcW w:w="887" w:type="pct"/>
            <w:vMerge w:val="restart"/>
            <w:shd w:val="clear" w:color="auto" w:fill="D9D9D9"/>
          </w:tcPr>
          <w:p w:rsidR="00754AB5" w:rsidRPr="0024185C" w:rsidRDefault="00754AB5" w:rsidP="002D7400">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ИТОГО</w:t>
            </w:r>
          </w:p>
        </w:tc>
      </w:tr>
      <w:tr w:rsidR="00754AB5" w:rsidRPr="0024185C" w:rsidTr="00754AB5">
        <w:trPr>
          <w:trHeight w:val="145"/>
        </w:trPr>
        <w:tc>
          <w:tcPr>
            <w:tcW w:w="1127" w:type="pct"/>
            <w:vMerge/>
            <w:shd w:val="clear" w:color="auto" w:fill="D9D9D9"/>
          </w:tcPr>
          <w:p w:rsidR="00754AB5" w:rsidRPr="0024185C" w:rsidRDefault="00754AB5" w:rsidP="002D7400">
            <w:pPr>
              <w:autoSpaceDE w:val="0"/>
              <w:autoSpaceDN w:val="0"/>
              <w:adjustRightInd w:val="0"/>
              <w:spacing w:after="0" w:line="240" w:lineRule="auto"/>
              <w:ind w:firstLine="567"/>
              <w:jc w:val="center"/>
              <w:rPr>
                <w:rFonts w:ascii="Times New Roman" w:hAnsi="Times New Roman"/>
                <w:b/>
                <w:color w:val="000000"/>
              </w:rPr>
            </w:pPr>
          </w:p>
        </w:tc>
        <w:tc>
          <w:tcPr>
            <w:tcW w:w="1614" w:type="pct"/>
            <w:shd w:val="clear" w:color="auto" w:fill="D9D9D9"/>
          </w:tcPr>
          <w:p w:rsidR="00754AB5" w:rsidRPr="0024185C" w:rsidRDefault="00754AB5" w:rsidP="002D7400">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Капитальные</w:t>
            </w:r>
          </w:p>
        </w:tc>
        <w:tc>
          <w:tcPr>
            <w:tcW w:w="1371" w:type="pct"/>
            <w:shd w:val="clear" w:color="auto" w:fill="D9D9D9"/>
          </w:tcPr>
          <w:p w:rsidR="00754AB5" w:rsidRPr="0024185C" w:rsidRDefault="00754AB5" w:rsidP="002D7400">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 xml:space="preserve">Деревянные </w:t>
            </w:r>
          </w:p>
        </w:tc>
        <w:tc>
          <w:tcPr>
            <w:tcW w:w="887" w:type="pct"/>
            <w:vMerge/>
            <w:shd w:val="clear" w:color="auto" w:fill="D9D9D9"/>
          </w:tcPr>
          <w:p w:rsidR="00754AB5" w:rsidRPr="0024185C" w:rsidRDefault="00754AB5" w:rsidP="002D7400">
            <w:pPr>
              <w:autoSpaceDE w:val="0"/>
              <w:autoSpaceDN w:val="0"/>
              <w:adjustRightInd w:val="0"/>
              <w:spacing w:after="0" w:line="240" w:lineRule="auto"/>
              <w:jc w:val="center"/>
              <w:rPr>
                <w:rFonts w:ascii="Times New Roman" w:hAnsi="Times New Roman"/>
                <w:b/>
                <w:color w:val="000000"/>
              </w:rPr>
            </w:pPr>
          </w:p>
        </w:tc>
      </w:tr>
      <w:tr w:rsidR="00754AB5" w:rsidRPr="0024185C" w:rsidTr="00754AB5">
        <w:trPr>
          <w:trHeight w:val="145"/>
        </w:trPr>
        <w:tc>
          <w:tcPr>
            <w:tcW w:w="1127" w:type="pct"/>
            <w:shd w:val="clear" w:color="auto" w:fill="D9D9D9"/>
          </w:tcPr>
          <w:p w:rsidR="00754AB5" w:rsidRPr="0024185C" w:rsidRDefault="00754AB5" w:rsidP="002D7400">
            <w:pPr>
              <w:autoSpaceDE w:val="0"/>
              <w:autoSpaceDN w:val="0"/>
              <w:adjustRightInd w:val="0"/>
              <w:spacing w:after="0" w:line="240" w:lineRule="auto"/>
              <w:ind w:firstLine="567"/>
              <w:jc w:val="center"/>
              <w:rPr>
                <w:rFonts w:ascii="Times New Roman" w:hAnsi="Times New Roman"/>
                <w:b/>
                <w:color w:val="000000"/>
              </w:rPr>
            </w:pPr>
            <w:r w:rsidRPr="0024185C">
              <w:rPr>
                <w:rFonts w:ascii="Times New Roman" w:hAnsi="Times New Roman"/>
                <w:b/>
                <w:color w:val="000000"/>
              </w:rPr>
              <w:t>1</w:t>
            </w:r>
          </w:p>
        </w:tc>
        <w:tc>
          <w:tcPr>
            <w:tcW w:w="1614" w:type="pct"/>
            <w:shd w:val="clear" w:color="auto" w:fill="D9D9D9"/>
          </w:tcPr>
          <w:p w:rsidR="00754AB5" w:rsidRPr="0024185C" w:rsidRDefault="00754AB5" w:rsidP="002D7400">
            <w:pPr>
              <w:autoSpaceDE w:val="0"/>
              <w:autoSpaceDN w:val="0"/>
              <w:adjustRightInd w:val="0"/>
              <w:spacing w:after="0" w:line="240" w:lineRule="auto"/>
              <w:ind w:firstLine="567"/>
              <w:jc w:val="center"/>
              <w:rPr>
                <w:rFonts w:ascii="Times New Roman" w:hAnsi="Times New Roman"/>
                <w:b/>
                <w:color w:val="000000"/>
              </w:rPr>
            </w:pPr>
            <w:r w:rsidRPr="0024185C">
              <w:rPr>
                <w:rFonts w:ascii="Times New Roman" w:hAnsi="Times New Roman"/>
                <w:b/>
                <w:color w:val="000000"/>
              </w:rPr>
              <w:t>2</w:t>
            </w:r>
          </w:p>
        </w:tc>
        <w:tc>
          <w:tcPr>
            <w:tcW w:w="1371" w:type="pct"/>
            <w:shd w:val="clear" w:color="auto" w:fill="D9D9D9"/>
          </w:tcPr>
          <w:p w:rsidR="00754AB5" w:rsidRPr="0024185C" w:rsidRDefault="00754AB5" w:rsidP="002D7400">
            <w:pPr>
              <w:autoSpaceDE w:val="0"/>
              <w:autoSpaceDN w:val="0"/>
              <w:adjustRightInd w:val="0"/>
              <w:spacing w:after="0" w:line="240" w:lineRule="auto"/>
              <w:ind w:firstLine="33"/>
              <w:jc w:val="center"/>
              <w:rPr>
                <w:rFonts w:ascii="Times New Roman" w:hAnsi="Times New Roman"/>
                <w:b/>
                <w:color w:val="000000"/>
              </w:rPr>
            </w:pPr>
            <w:r w:rsidRPr="0024185C">
              <w:rPr>
                <w:rFonts w:ascii="Times New Roman" w:hAnsi="Times New Roman"/>
                <w:b/>
                <w:color w:val="000000"/>
              </w:rPr>
              <w:t>3</w:t>
            </w:r>
          </w:p>
        </w:tc>
        <w:tc>
          <w:tcPr>
            <w:tcW w:w="887" w:type="pct"/>
            <w:shd w:val="clear" w:color="auto" w:fill="D9D9D9"/>
          </w:tcPr>
          <w:p w:rsidR="00754AB5" w:rsidRPr="0024185C" w:rsidRDefault="00754AB5" w:rsidP="002D7400">
            <w:pPr>
              <w:autoSpaceDE w:val="0"/>
              <w:autoSpaceDN w:val="0"/>
              <w:adjustRightInd w:val="0"/>
              <w:spacing w:after="0" w:line="240" w:lineRule="auto"/>
              <w:ind w:firstLine="33"/>
              <w:jc w:val="center"/>
              <w:rPr>
                <w:rFonts w:ascii="Times New Roman" w:hAnsi="Times New Roman"/>
                <w:b/>
                <w:color w:val="000000"/>
              </w:rPr>
            </w:pPr>
            <w:r w:rsidRPr="0024185C">
              <w:rPr>
                <w:rFonts w:ascii="Times New Roman" w:hAnsi="Times New Roman"/>
                <w:b/>
                <w:color w:val="000000"/>
              </w:rPr>
              <w:t>4</w:t>
            </w:r>
          </w:p>
        </w:tc>
      </w:tr>
      <w:tr w:rsidR="00754AB5" w:rsidRPr="0024185C" w:rsidTr="00754AB5">
        <w:trPr>
          <w:trHeight w:val="145"/>
        </w:trPr>
        <w:tc>
          <w:tcPr>
            <w:tcW w:w="1127" w:type="pct"/>
          </w:tcPr>
          <w:p w:rsidR="00754AB5" w:rsidRPr="0024185C" w:rsidRDefault="00754AB5" w:rsidP="002D7400">
            <w:pPr>
              <w:autoSpaceDE w:val="0"/>
              <w:autoSpaceDN w:val="0"/>
              <w:adjustRightInd w:val="0"/>
              <w:spacing w:after="0" w:line="240" w:lineRule="auto"/>
              <w:ind w:firstLine="567"/>
              <w:jc w:val="both"/>
              <w:rPr>
                <w:rFonts w:ascii="Times New Roman" w:hAnsi="Times New Roman"/>
                <w:color w:val="000000"/>
              </w:rPr>
            </w:pPr>
            <w:r w:rsidRPr="0024185C">
              <w:rPr>
                <w:rFonts w:ascii="Times New Roman" w:hAnsi="Times New Roman"/>
                <w:color w:val="000000"/>
              </w:rPr>
              <w:t>п. Речушка</w:t>
            </w:r>
          </w:p>
        </w:tc>
        <w:tc>
          <w:tcPr>
            <w:tcW w:w="1614" w:type="pct"/>
          </w:tcPr>
          <w:p w:rsidR="00754AB5" w:rsidRPr="0024185C" w:rsidRDefault="00754AB5" w:rsidP="002D7400">
            <w:pPr>
              <w:autoSpaceDE w:val="0"/>
              <w:autoSpaceDN w:val="0"/>
              <w:adjustRightInd w:val="0"/>
              <w:spacing w:after="0" w:line="240" w:lineRule="auto"/>
              <w:ind w:firstLine="567"/>
              <w:jc w:val="both"/>
              <w:rPr>
                <w:rFonts w:ascii="Times New Roman" w:hAnsi="Times New Roman"/>
                <w:color w:val="000000"/>
              </w:rPr>
            </w:pPr>
            <w:r w:rsidRPr="0024185C">
              <w:rPr>
                <w:rFonts w:ascii="Times New Roman" w:hAnsi="Times New Roman"/>
                <w:color w:val="000000"/>
              </w:rPr>
              <w:t>2,8</w:t>
            </w:r>
          </w:p>
        </w:tc>
        <w:tc>
          <w:tcPr>
            <w:tcW w:w="1371" w:type="pct"/>
          </w:tcPr>
          <w:p w:rsidR="00754AB5" w:rsidRPr="0024185C" w:rsidRDefault="00754AB5" w:rsidP="002D7400">
            <w:pPr>
              <w:autoSpaceDE w:val="0"/>
              <w:autoSpaceDN w:val="0"/>
              <w:adjustRightInd w:val="0"/>
              <w:spacing w:after="0" w:line="240" w:lineRule="auto"/>
              <w:ind w:firstLine="33"/>
              <w:jc w:val="both"/>
              <w:rPr>
                <w:rFonts w:ascii="Times New Roman" w:hAnsi="Times New Roman"/>
                <w:color w:val="000000"/>
              </w:rPr>
            </w:pPr>
            <w:r w:rsidRPr="0024185C">
              <w:rPr>
                <w:rFonts w:ascii="Times New Roman" w:hAnsi="Times New Roman"/>
                <w:color w:val="000000"/>
              </w:rPr>
              <w:t>27,3</w:t>
            </w:r>
          </w:p>
        </w:tc>
        <w:tc>
          <w:tcPr>
            <w:tcW w:w="887" w:type="pct"/>
          </w:tcPr>
          <w:p w:rsidR="00754AB5" w:rsidRPr="0024185C" w:rsidRDefault="00754AB5" w:rsidP="002D7400">
            <w:pPr>
              <w:autoSpaceDE w:val="0"/>
              <w:autoSpaceDN w:val="0"/>
              <w:adjustRightInd w:val="0"/>
              <w:spacing w:after="0" w:line="240" w:lineRule="auto"/>
              <w:ind w:firstLine="33"/>
              <w:jc w:val="both"/>
              <w:rPr>
                <w:rFonts w:ascii="Times New Roman" w:hAnsi="Times New Roman"/>
                <w:color w:val="000000"/>
              </w:rPr>
            </w:pPr>
            <w:r w:rsidRPr="0024185C">
              <w:rPr>
                <w:rFonts w:ascii="Times New Roman" w:hAnsi="Times New Roman"/>
                <w:color w:val="000000"/>
              </w:rPr>
              <w:t>30,1</w:t>
            </w:r>
          </w:p>
        </w:tc>
      </w:tr>
      <w:tr w:rsidR="00754AB5" w:rsidRPr="0024185C" w:rsidTr="00754AB5">
        <w:trPr>
          <w:trHeight w:val="147"/>
        </w:trPr>
        <w:tc>
          <w:tcPr>
            <w:tcW w:w="1127" w:type="pct"/>
          </w:tcPr>
          <w:p w:rsidR="00754AB5" w:rsidRPr="0024185C" w:rsidRDefault="00754AB5" w:rsidP="002D7400">
            <w:pPr>
              <w:autoSpaceDE w:val="0"/>
              <w:autoSpaceDN w:val="0"/>
              <w:adjustRightInd w:val="0"/>
              <w:spacing w:after="0" w:line="240" w:lineRule="auto"/>
              <w:ind w:firstLine="567"/>
              <w:jc w:val="both"/>
              <w:rPr>
                <w:rFonts w:ascii="Times New Roman" w:hAnsi="Times New Roman"/>
                <w:color w:val="000000"/>
              </w:rPr>
            </w:pPr>
            <w:r w:rsidRPr="0024185C">
              <w:rPr>
                <w:rFonts w:ascii="Times New Roman" w:hAnsi="Times New Roman"/>
                <w:b/>
                <w:bCs/>
                <w:color w:val="000000"/>
              </w:rPr>
              <w:t xml:space="preserve">% </w:t>
            </w:r>
          </w:p>
        </w:tc>
        <w:tc>
          <w:tcPr>
            <w:tcW w:w="1614" w:type="pct"/>
          </w:tcPr>
          <w:p w:rsidR="00754AB5" w:rsidRPr="0024185C" w:rsidRDefault="00754AB5" w:rsidP="002D7400">
            <w:pPr>
              <w:autoSpaceDE w:val="0"/>
              <w:autoSpaceDN w:val="0"/>
              <w:adjustRightInd w:val="0"/>
              <w:spacing w:after="0" w:line="240" w:lineRule="auto"/>
              <w:ind w:firstLine="567"/>
              <w:jc w:val="both"/>
              <w:rPr>
                <w:rFonts w:ascii="Times New Roman" w:hAnsi="Times New Roman"/>
                <w:color w:val="000000"/>
              </w:rPr>
            </w:pPr>
            <w:r w:rsidRPr="0024185C">
              <w:rPr>
                <w:rFonts w:ascii="Times New Roman" w:hAnsi="Times New Roman"/>
                <w:b/>
                <w:bCs/>
                <w:color w:val="000000"/>
              </w:rPr>
              <w:t>9,3</w:t>
            </w:r>
          </w:p>
        </w:tc>
        <w:tc>
          <w:tcPr>
            <w:tcW w:w="1371" w:type="pct"/>
          </w:tcPr>
          <w:p w:rsidR="00754AB5" w:rsidRPr="0024185C" w:rsidRDefault="00754AB5" w:rsidP="002D7400">
            <w:pPr>
              <w:autoSpaceDE w:val="0"/>
              <w:autoSpaceDN w:val="0"/>
              <w:adjustRightInd w:val="0"/>
              <w:spacing w:after="0" w:line="240" w:lineRule="auto"/>
              <w:ind w:firstLine="33"/>
              <w:jc w:val="both"/>
              <w:rPr>
                <w:rFonts w:ascii="Times New Roman" w:hAnsi="Times New Roman"/>
                <w:color w:val="000000"/>
              </w:rPr>
            </w:pPr>
            <w:r w:rsidRPr="0024185C">
              <w:rPr>
                <w:rFonts w:ascii="Times New Roman" w:hAnsi="Times New Roman"/>
                <w:b/>
                <w:bCs/>
                <w:color w:val="000000"/>
              </w:rPr>
              <w:t>,90,7</w:t>
            </w:r>
          </w:p>
        </w:tc>
        <w:tc>
          <w:tcPr>
            <w:tcW w:w="887" w:type="pct"/>
          </w:tcPr>
          <w:p w:rsidR="00754AB5" w:rsidRPr="0024185C" w:rsidRDefault="00754AB5" w:rsidP="002D7400">
            <w:pPr>
              <w:autoSpaceDE w:val="0"/>
              <w:autoSpaceDN w:val="0"/>
              <w:adjustRightInd w:val="0"/>
              <w:spacing w:after="0" w:line="240" w:lineRule="auto"/>
              <w:ind w:firstLine="33"/>
              <w:jc w:val="both"/>
              <w:rPr>
                <w:rFonts w:ascii="Times New Roman" w:hAnsi="Times New Roman"/>
                <w:color w:val="000000"/>
              </w:rPr>
            </w:pPr>
            <w:r w:rsidRPr="0024185C">
              <w:rPr>
                <w:rFonts w:ascii="Times New Roman" w:hAnsi="Times New Roman"/>
                <w:b/>
                <w:bCs/>
                <w:color w:val="000000"/>
              </w:rPr>
              <w:t>100,0</w:t>
            </w:r>
          </w:p>
        </w:tc>
      </w:tr>
    </w:tbl>
    <w:p w:rsidR="00EA7631" w:rsidRPr="0024185C" w:rsidRDefault="00EA7631" w:rsidP="0069774D">
      <w:pPr>
        <w:autoSpaceDE w:val="0"/>
        <w:autoSpaceDN w:val="0"/>
        <w:adjustRightInd w:val="0"/>
        <w:spacing w:after="0" w:line="240" w:lineRule="auto"/>
        <w:ind w:firstLine="567"/>
        <w:jc w:val="both"/>
        <w:rPr>
          <w:rFonts w:ascii="Times New Roman" w:hAnsi="Times New Roman"/>
          <w:color w:val="000000"/>
        </w:rPr>
      </w:pPr>
    </w:p>
    <w:p w:rsidR="00B20B4A" w:rsidRPr="0024185C" w:rsidRDefault="008E1834"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Ж</w:t>
      </w:r>
      <w:r w:rsidR="00EA7631" w:rsidRPr="0024185C">
        <w:rPr>
          <w:rFonts w:ascii="Times New Roman" w:hAnsi="Times New Roman"/>
        </w:rPr>
        <w:t xml:space="preserve">илищный фонд муниципального образования формировался </w:t>
      </w:r>
      <w:r w:rsidRPr="0024185C">
        <w:rPr>
          <w:rFonts w:ascii="Times New Roman" w:hAnsi="Times New Roman"/>
        </w:rPr>
        <w:t>преимущественно в 60-х г.г. ХХ века-59,5 % или 17,9 тыс. м2 жилищного фонда. Значительную долю</w:t>
      </w:r>
      <w:r w:rsidR="00B20B4A" w:rsidRPr="0024185C">
        <w:rPr>
          <w:rFonts w:ascii="Times New Roman" w:hAnsi="Times New Roman"/>
        </w:rPr>
        <w:t xml:space="preserve"> жилья составляют жилые дома 1971-1995 г.г. постройки – 31,2% жилищного фонда, а новое жилье, введенное после 1995 г. – 9,3 %.</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Жилищный фонд </w:t>
      </w:r>
      <w:r w:rsidR="00B20B4A" w:rsidRPr="0024185C">
        <w:rPr>
          <w:rFonts w:ascii="Times New Roman" w:hAnsi="Times New Roman"/>
        </w:rPr>
        <w:t>Речушинск</w:t>
      </w:r>
      <w:r w:rsidR="000F6BFB" w:rsidRPr="0024185C">
        <w:rPr>
          <w:rFonts w:ascii="Times New Roman" w:hAnsi="Times New Roman"/>
        </w:rPr>
        <w:t>ого</w:t>
      </w:r>
      <w:r w:rsidRPr="0024185C">
        <w:rPr>
          <w:rFonts w:ascii="Times New Roman" w:hAnsi="Times New Roman"/>
        </w:rPr>
        <w:t xml:space="preserve"> муниципального образования находится в </w:t>
      </w:r>
      <w:r w:rsidR="000F6BFB" w:rsidRPr="0024185C">
        <w:rPr>
          <w:rFonts w:ascii="Times New Roman" w:hAnsi="Times New Roman"/>
        </w:rPr>
        <w:t>не</w:t>
      </w:r>
      <w:r w:rsidRPr="0024185C">
        <w:rPr>
          <w:rFonts w:ascii="Times New Roman" w:hAnsi="Times New Roman"/>
        </w:rPr>
        <w:t xml:space="preserve">удовлетворительном техническом состоянии. </w:t>
      </w:r>
      <w:r w:rsidR="000F6BFB" w:rsidRPr="0024185C">
        <w:rPr>
          <w:rFonts w:ascii="Times New Roman" w:hAnsi="Times New Roman"/>
        </w:rPr>
        <w:t>Жилые дома с физическим износом более 65% составляют 61,8 % общего жилищного фонда или 18,6 тыс.м2, в том числе ветхие и аварийные жилые дома – 13,0 тыс.м2. на жилые дома со средним уровнем износа приходится 27,9 % жилой застройки. Жилые дома, с износом 30%, составляют лишь 10,3% жилищного фонда.</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Средняя обеспеченность одного постоянного жителя поселения общей площадью жилья составляет </w:t>
      </w:r>
      <w:r w:rsidR="000F6BFB" w:rsidRPr="0024185C">
        <w:rPr>
          <w:rFonts w:ascii="Times New Roman" w:hAnsi="Times New Roman"/>
        </w:rPr>
        <w:t>25,1</w:t>
      </w:r>
      <w:r w:rsidRPr="0024185C">
        <w:rPr>
          <w:rFonts w:ascii="Times New Roman" w:hAnsi="Times New Roman"/>
        </w:rPr>
        <w:t xml:space="preserve"> м2, что </w:t>
      </w:r>
      <w:r w:rsidR="000F6BFB" w:rsidRPr="0024185C">
        <w:rPr>
          <w:rFonts w:ascii="Times New Roman" w:hAnsi="Times New Roman"/>
        </w:rPr>
        <w:t>несколько</w:t>
      </w:r>
      <w:r w:rsidRPr="0024185C">
        <w:rPr>
          <w:rFonts w:ascii="Times New Roman" w:hAnsi="Times New Roman"/>
        </w:rPr>
        <w:t xml:space="preserve"> выше среднего уровня для </w:t>
      </w:r>
      <w:r w:rsidR="000F6BFB" w:rsidRPr="0024185C">
        <w:rPr>
          <w:rFonts w:ascii="Times New Roman" w:hAnsi="Times New Roman"/>
        </w:rPr>
        <w:t>сельских</w:t>
      </w:r>
      <w:r w:rsidRPr="0024185C">
        <w:rPr>
          <w:rFonts w:ascii="Times New Roman" w:hAnsi="Times New Roman"/>
        </w:rPr>
        <w:t xml:space="preserve"> поселений Нижнеилимского района (</w:t>
      </w:r>
      <w:r w:rsidR="000F6BFB" w:rsidRPr="0024185C">
        <w:rPr>
          <w:rFonts w:ascii="Times New Roman" w:hAnsi="Times New Roman"/>
        </w:rPr>
        <w:t>21,3</w:t>
      </w:r>
      <w:r w:rsidRPr="0024185C">
        <w:rPr>
          <w:rFonts w:ascii="Times New Roman" w:hAnsi="Times New Roman"/>
        </w:rPr>
        <w:t xml:space="preserve"> м2/чел) и Иркутской области (</w:t>
      </w:r>
      <w:r w:rsidR="000F6BFB" w:rsidRPr="0024185C">
        <w:rPr>
          <w:rFonts w:ascii="Times New Roman" w:hAnsi="Times New Roman"/>
        </w:rPr>
        <w:t>18,4</w:t>
      </w:r>
      <w:r w:rsidRPr="0024185C">
        <w:rPr>
          <w:rFonts w:ascii="Times New Roman" w:hAnsi="Times New Roman"/>
        </w:rPr>
        <w:t xml:space="preserve"> м2/чел.) </w:t>
      </w:r>
      <w:r w:rsidR="006429E7">
        <w:rPr>
          <w:rFonts w:ascii="Times New Roman" w:hAnsi="Times New Roman"/>
        </w:rPr>
        <w:t>–</w:t>
      </w:r>
      <w:r w:rsidRPr="0024185C">
        <w:rPr>
          <w:rFonts w:ascii="Times New Roman" w:hAnsi="Times New Roman"/>
        </w:rPr>
        <w:t xml:space="preserve"> см. таблицу 1.3.</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Таблица 1.3 </w:t>
      </w:r>
      <w:r w:rsidR="006429E7">
        <w:rPr>
          <w:rFonts w:ascii="Times New Roman" w:hAnsi="Times New Roman"/>
        </w:rPr>
        <w:t>–</w:t>
      </w:r>
      <w:r w:rsidRPr="0024185C">
        <w:rPr>
          <w:rFonts w:ascii="Times New Roman" w:hAnsi="Times New Roman"/>
        </w:rPr>
        <w:t xml:space="preserve"> Жилищная обеспеченность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4"/>
        <w:gridCol w:w="2535"/>
        <w:gridCol w:w="2535"/>
        <w:gridCol w:w="2535"/>
      </w:tblGrid>
      <w:tr w:rsidR="00EA7631" w:rsidRPr="0024185C" w:rsidTr="00D85334">
        <w:trPr>
          <w:trHeight w:val="145"/>
        </w:trPr>
        <w:tc>
          <w:tcPr>
            <w:tcW w:w="1250" w:type="pct"/>
            <w:shd w:val="clear" w:color="auto" w:fill="D9D9D9"/>
          </w:tcPr>
          <w:p w:rsidR="00EA7631" w:rsidRPr="0024185C" w:rsidRDefault="00EA7631" w:rsidP="0069774D">
            <w:pPr>
              <w:autoSpaceDE w:val="0"/>
              <w:autoSpaceDN w:val="0"/>
              <w:adjustRightInd w:val="0"/>
              <w:spacing w:after="0" w:line="240" w:lineRule="auto"/>
              <w:jc w:val="both"/>
              <w:rPr>
                <w:rFonts w:ascii="Times New Roman" w:hAnsi="Times New Roman"/>
                <w:color w:val="000000"/>
              </w:rPr>
            </w:pPr>
          </w:p>
        </w:tc>
        <w:tc>
          <w:tcPr>
            <w:tcW w:w="1250" w:type="pct"/>
            <w:shd w:val="clear" w:color="auto" w:fill="D9D9D9"/>
          </w:tcPr>
          <w:p w:rsidR="00EA7631" w:rsidRPr="0024185C" w:rsidRDefault="000F6BFB"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Речушинское сельское</w:t>
            </w:r>
            <w:r w:rsidR="00EA7631" w:rsidRPr="0024185C">
              <w:rPr>
                <w:rFonts w:ascii="Times New Roman" w:hAnsi="Times New Roman"/>
                <w:color w:val="000000"/>
              </w:rPr>
              <w:t xml:space="preserve"> поселение</w:t>
            </w:r>
          </w:p>
        </w:tc>
        <w:tc>
          <w:tcPr>
            <w:tcW w:w="1250"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Нижнеилимский район*</w:t>
            </w:r>
          </w:p>
        </w:tc>
        <w:tc>
          <w:tcPr>
            <w:tcW w:w="1250"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Иркутская область*</w:t>
            </w:r>
          </w:p>
        </w:tc>
      </w:tr>
      <w:tr w:rsidR="00EA7631" w:rsidRPr="0024185C" w:rsidTr="00D85334">
        <w:trPr>
          <w:trHeight w:val="145"/>
        </w:trPr>
        <w:tc>
          <w:tcPr>
            <w:tcW w:w="1250"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w:t>
            </w:r>
          </w:p>
        </w:tc>
        <w:tc>
          <w:tcPr>
            <w:tcW w:w="1250"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2</w:t>
            </w:r>
          </w:p>
        </w:tc>
        <w:tc>
          <w:tcPr>
            <w:tcW w:w="1250"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3</w:t>
            </w:r>
          </w:p>
        </w:tc>
        <w:tc>
          <w:tcPr>
            <w:tcW w:w="1250"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4</w:t>
            </w:r>
          </w:p>
        </w:tc>
      </w:tr>
      <w:tr w:rsidR="00EA7631" w:rsidRPr="0024185C" w:rsidTr="00D85334">
        <w:trPr>
          <w:trHeight w:val="637"/>
        </w:trPr>
        <w:tc>
          <w:tcPr>
            <w:tcW w:w="1250"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 xml:space="preserve">Средняя жилищная </w:t>
            </w:r>
          </w:p>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обеспеченность, м</w:t>
            </w:r>
            <w:r w:rsidRPr="0024185C">
              <w:rPr>
                <w:rFonts w:ascii="Times New Roman" w:hAnsi="Times New Roman"/>
                <w:color w:val="000000"/>
                <w:position w:val="8"/>
                <w:vertAlign w:val="superscript"/>
              </w:rPr>
              <w:t>2</w:t>
            </w:r>
            <w:r w:rsidRPr="0024185C">
              <w:rPr>
                <w:rFonts w:ascii="Times New Roman" w:hAnsi="Times New Roman"/>
                <w:color w:val="000000"/>
              </w:rPr>
              <w:t xml:space="preserve">/ чел. </w:t>
            </w:r>
          </w:p>
        </w:tc>
        <w:tc>
          <w:tcPr>
            <w:tcW w:w="1250" w:type="pct"/>
          </w:tcPr>
          <w:p w:rsidR="00EA7631" w:rsidRPr="0024185C" w:rsidRDefault="000F6BFB"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25,1</w:t>
            </w:r>
          </w:p>
        </w:tc>
        <w:tc>
          <w:tcPr>
            <w:tcW w:w="1250" w:type="pct"/>
          </w:tcPr>
          <w:p w:rsidR="00EA7631" w:rsidRPr="0024185C" w:rsidRDefault="000F6BFB"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21,3</w:t>
            </w:r>
          </w:p>
        </w:tc>
        <w:tc>
          <w:tcPr>
            <w:tcW w:w="1250" w:type="pct"/>
          </w:tcPr>
          <w:p w:rsidR="00EA7631" w:rsidRPr="0024185C" w:rsidRDefault="000F6BFB"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18,4</w:t>
            </w:r>
          </w:p>
        </w:tc>
      </w:tr>
    </w:tbl>
    <w:p w:rsidR="00EA7631" w:rsidRPr="0024185C" w:rsidRDefault="00EA7631" w:rsidP="0069774D">
      <w:pPr>
        <w:autoSpaceDE w:val="0"/>
        <w:autoSpaceDN w:val="0"/>
        <w:adjustRightInd w:val="0"/>
        <w:spacing w:after="0" w:line="240" w:lineRule="auto"/>
        <w:ind w:firstLine="567"/>
        <w:jc w:val="both"/>
        <w:rPr>
          <w:rFonts w:ascii="Times New Roman" w:hAnsi="Times New Roman"/>
          <w:color w:val="000000"/>
        </w:rPr>
      </w:pP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 показатели для </w:t>
      </w:r>
      <w:r w:rsidR="00A03A2D" w:rsidRPr="0024185C">
        <w:rPr>
          <w:rFonts w:ascii="Times New Roman" w:hAnsi="Times New Roman"/>
        </w:rPr>
        <w:t>сельских</w:t>
      </w:r>
      <w:r w:rsidRPr="0024185C">
        <w:rPr>
          <w:rFonts w:ascii="Times New Roman" w:hAnsi="Times New Roman"/>
        </w:rPr>
        <w:t xml:space="preserve"> поселений</w:t>
      </w:r>
    </w:p>
    <w:p w:rsidR="005C04F3"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Жилищный фонд </w:t>
      </w:r>
      <w:r w:rsidR="005C04F3" w:rsidRPr="0024185C">
        <w:rPr>
          <w:rFonts w:ascii="Times New Roman" w:hAnsi="Times New Roman"/>
        </w:rPr>
        <w:t>поселка</w:t>
      </w:r>
      <w:r w:rsidRPr="0024185C">
        <w:rPr>
          <w:rFonts w:ascii="Times New Roman" w:hAnsi="Times New Roman"/>
        </w:rPr>
        <w:t xml:space="preserve"> имеет </w:t>
      </w:r>
      <w:r w:rsidR="005C04F3" w:rsidRPr="0024185C">
        <w:rPr>
          <w:rFonts w:ascii="Times New Roman" w:hAnsi="Times New Roman"/>
        </w:rPr>
        <w:t>хороший</w:t>
      </w:r>
      <w:r w:rsidRPr="0024185C">
        <w:rPr>
          <w:rFonts w:ascii="Times New Roman" w:hAnsi="Times New Roman"/>
        </w:rPr>
        <w:t xml:space="preserve"> уровень благоустройства. </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Социальная инфраструктура</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w:t>
      </w:r>
      <w:r w:rsidR="006429E7" w:rsidRPr="0024185C">
        <w:rPr>
          <w:rFonts w:ascii="Times New Roman" w:hAnsi="Times New Roman"/>
        </w:rPr>
        <w:t>н</w:t>
      </w:r>
      <w:r w:rsidRPr="0024185C">
        <w:rPr>
          <w:rFonts w:ascii="Times New Roman" w:hAnsi="Times New Roman"/>
        </w:rPr>
        <w:t>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i/>
        </w:rPr>
        <w:t>Общеобразовательные школы и внешкольные учреждения</w:t>
      </w:r>
      <w:r w:rsidRPr="0024185C">
        <w:rPr>
          <w:rFonts w:ascii="Times New Roman" w:hAnsi="Times New Roman"/>
        </w:rPr>
        <w:t>.</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На исходный год разработки генплана в </w:t>
      </w:r>
      <w:r w:rsidR="005C04F3" w:rsidRPr="0024185C">
        <w:rPr>
          <w:rFonts w:ascii="Times New Roman" w:hAnsi="Times New Roman"/>
        </w:rPr>
        <w:t>Речушинском</w:t>
      </w:r>
      <w:r w:rsidRPr="0024185C">
        <w:rPr>
          <w:rFonts w:ascii="Times New Roman" w:hAnsi="Times New Roman"/>
        </w:rPr>
        <w:t xml:space="preserve"> муниципальном образовании действовала одна муниципальная средняя общеобразовательные школы –с проектной вместимостью </w:t>
      </w:r>
      <w:r w:rsidR="005C04F3" w:rsidRPr="0024185C">
        <w:rPr>
          <w:rFonts w:ascii="Times New Roman" w:hAnsi="Times New Roman"/>
        </w:rPr>
        <w:t>280</w:t>
      </w:r>
      <w:r w:rsidRPr="0024185C">
        <w:rPr>
          <w:rFonts w:ascii="Times New Roman" w:hAnsi="Times New Roman"/>
        </w:rPr>
        <w:t xml:space="preserve"> мест. Фактическая наполняемость образовательного учреждения составляет 1</w:t>
      </w:r>
      <w:r w:rsidR="002E0CEA" w:rsidRPr="0024185C">
        <w:rPr>
          <w:rFonts w:ascii="Times New Roman" w:hAnsi="Times New Roman"/>
        </w:rPr>
        <w:t>07</w:t>
      </w:r>
      <w:r w:rsidRPr="0024185C">
        <w:rPr>
          <w:rFonts w:ascii="Times New Roman" w:hAnsi="Times New Roman"/>
        </w:rPr>
        <w:t xml:space="preserve"> человек или </w:t>
      </w:r>
      <w:r w:rsidR="002E0CEA" w:rsidRPr="0024185C">
        <w:rPr>
          <w:rFonts w:ascii="Times New Roman" w:hAnsi="Times New Roman"/>
        </w:rPr>
        <w:t>38,2</w:t>
      </w:r>
      <w:r w:rsidRPr="0024185C">
        <w:rPr>
          <w:rFonts w:ascii="Times New Roman" w:hAnsi="Times New Roman"/>
        </w:rPr>
        <w:t>% проектной вместимости объекта.</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i/>
        </w:rPr>
        <w:t>Дошкольные образовательные учреждения</w:t>
      </w:r>
      <w:r w:rsidRPr="0024185C">
        <w:rPr>
          <w:rFonts w:ascii="Times New Roman" w:hAnsi="Times New Roman"/>
        </w:rPr>
        <w:t>.</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lastRenderedPageBreak/>
        <w:t>Дошкольные образовательные учреждения на территории муниципального образования представлены МДОУ «Детский сад «</w:t>
      </w:r>
      <w:r w:rsidR="002D076A" w:rsidRPr="0024185C">
        <w:rPr>
          <w:rFonts w:ascii="Times New Roman" w:hAnsi="Times New Roman"/>
        </w:rPr>
        <w:t>Василёк</w:t>
      </w:r>
      <w:r w:rsidRPr="0024185C">
        <w:rPr>
          <w:rFonts w:ascii="Times New Roman" w:hAnsi="Times New Roman"/>
        </w:rPr>
        <w:t xml:space="preserve">». Проектная вместимость данного дошкольного учреждения составляет </w:t>
      </w:r>
      <w:r w:rsidR="002D076A" w:rsidRPr="0024185C">
        <w:rPr>
          <w:rFonts w:ascii="Times New Roman" w:hAnsi="Times New Roman"/>
        </w:rPr>
        <w:t>35</w:t>
      </w:r>
      <w:r w:rsidRPr="0024185C">
        <w:rPr>
          <w:rFonts w:ascii="Times New Roman" w:hAnsi="Times New Roman"/>
        </w:rPr>
        <w:t xml:space="preserve"> мест, сейчас работает одна группа</w:t>
      </w:r>
      <w:r w:rsidR="002D076A" w:rsidRPr="0024185C">
        <w:rPr>
          <w:rFonts w:ascii="Times New Roman" w:hAnsi="Times New Roman"/>
        </w:rPr>
        <w:t>.</w:t>
      </w:r>
    </w:p>
    <w:p w:rsidR="002D076A" w:rsidRPr="0024185C" w:rsidRDefault="002D076A"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Согласно Схемы территориального планирования МО «Нижнеилимский район» в п. Речушка планируется расширение детского сада до 60 мест путём реконструкции старых корпусов дошкольного учреждения.</w:t>
      </w:r>
    </w:p>
    <w:p w:rsidR="00EA7631" w:rsidRPr="0024185C" w:rsidRDefault="00EA7631" w:rsidP="0069774D">
      <w:pPr>
        <w:autoSpaceDE w:val="0"/>
        <w:autoSpaceDN w:val="0"/>
        <w:adjustRightInd w:val="0"/>
        <w:spacing w:after="0" w:line="240" w:lineRule="auto"/>
        <w:ind w:firstLine="567"/>
        <w:jc w:val="both"/>
        <w:rPr>
          <w:rFonts w:ascii="Times New Roman" w:hAnsi="Times New Roman"/>
          <w:i/>
        </w:rPr>
      </w:pPr>
      <w:r w:rsidRPr="0024185C">
        <w:rPr>
          <w:rFonts w:ascii="Times New Roman" w:hAnsi="Times New Roman"/>
          <w:i/>
        </w:rPr>
        <w:t>Предприятия торговли и общественного питания.</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Торговая сеть поселения на исходный год разработки генеральн</w:t>
      </w:r>
      <w:r w:rsidR="002D076A" w:rsidRPr="0024185C">
        <w:rPr>
          <w:rFonts w:ascii="Times New Roman" w:hAnsi="Times New Roman"/>
        </w:rPr>
        <w:t>ого плана была представлена 12</w:t>
      </w:r>
      <w:r w:rsidRPr="0024185C">
        <w:rPr>
          <w:rFonts w:ascii="Times New Roman" w:hAnsi="Times New Roman"/>
        </w:rPr>
        <w:t xml:space="preserve"> магазинами общей торговой площадью </w:t>
      </w:r>
      <w:r w:rsidR="002D076A" w:rsidRPr="0024185C">
        <w:rPr>
          <w:rFonts w:ascii="Times New Roman" w:hAnsi="Times New Roman"/>
        </w:rPr>
        <w:t>364,6</w:t>
      </w:r>
      <w:r w:rsidRPr="0024185C">
        <w:rPr>
          <w:rFonts w:ascii="Times New Roman" w:hAnsi="Times New Roman"/>
        </w:rPr>
        <w:t xml:space="preserve"> м2.</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Открытая сеть общественного питания на территории поселения </w:t>
      </w:r>
      <w:r w:rsidR="002D076A" w:rsidRPr="0024185C">
        <w:rPr>
          <w:rFonts w:ascii="Times New Roman" w:hAnsi="Times New Roman"/>
        </w:rPr>
        <w:t>представлена кафе -+ баром «Ольга» на 48 посадочных мест.</w:t>
      </w:r>
    </w:p>
    <w:p w:rsidR="00EA7631" w:rsidRPr="0024185C" w:rsidRDefault="00EA7631" w:rsidP="0069774D">
      <w:pPr>
        <w:autoSpaceDE w:val="0"/>
        <w:autoSpaceDN w:val="0"/>
        <w:adjustRightInd w:val="0"/>
        <w:spacing w:after="0" w:line="240" w:lineRule="auto"/>
        <w:ind w:firstLine="567"/>
        <w:jc w:val="both"/>
        <w:rPr>
          <w:rFonts w:ascii="Times New Roman" w:hAnsi="Times New Roman"/>
          <w:i/>
        </w:rPr>
      </w:pPr>
      <w:r w:rsidRPr="0024185C">
        <w:rPr>
          <w:rFonts w:ascii="Times New Roman" w:hAnsi="Times New Roman"/>
          <w:i/>
        </w:rPr>
        <w:t>Учреждения здравоохранения.</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Учреждения здравоохранения муниципального образования представлены МУЗ «</w:t>
      </w:r>
      <w:r w:rsidR="002D076A" w:rsidRPr="0024185C">
        <w:rPr>
          <w:rFonts w:ascii="Times New Roman" w:hAnsi="Times New Roman"/>
        </w:rPr>
        <w:t>Речушинская участковая</w:t>
      </w:r>
      <w:r w:rsidRPr="0024185C">
        <w:rPr>
          <w:rFonts w:ascii="Times New Roman" w:hAnsi="Times New Roman"/>
        </w:rPr>
        <w:t xml:space="preserve"> больница»</w:t>
      </w:r>
      <w:r w:rsidR="00C20CB4" w:rsidRPr="0024185C">
        <w:rPr>
          <w:rFonts w:ascii="Times New Roman" w:hAnsi="Times New Roman"/>
        </w:rPr>
        <w:t xml:space="preserve"> с поликли</w:t>
      </w:r>
      <w:r w:rsidR="002D076A" w:rsidRPr="0024185C">
        <w:rPr>
          <w:rFonts w:ascii="Times New Roman" w:hAnsi="Times New Roman"/>
        </w:rPr>
        <w:t>никой на 75 посещений в смену и стационаром вместимостью 25 коек.Здание участковой больницы требует капитального ремонта</w:t>
      </w:r>
      <w:r w:rsidRPr="0024185C">
        <w:rPr>
          <w:rFonts w:ascii="Times New Roman" w:hAnsi="Times New Roman"/>
        </w:rPr>
        <w:t xml:space="preserve">. </w:t>
      </w:r>
      <w:r w:rsidR="002D076A" w:rsidRPr="0024185C">
        <w:rPr>
          <w:rFonts w:ascii="Times New Roman" w:hAnsi="Times New Roman"/>
        </w:rPr>
        <w:t>На территории поселения работает аптечный киоск.</w:t>
      </w:r>
    </w:p>
    <w:p w:rsidR="00EA7631" w:rsidRPr="0024185C" w:rsidRDefault="002D076A"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Комплексная программа социально – экономического развития муниципального образования «Речушинское сельское поселение» предусматривает приобретение специализированного автомобиля скорой помощи.</w:t>
      </w:r>
    </w:p>
    <w:p w:rsidR="00EA7631" w:rsidRPr="0024185C" w:rsidRDefault="00EA7631" w:rsidP="0069774D">
      <w:pPr>
        <w:autoSpaceDE w:val="0"/>
        <w:autoSpaceDN w:val="0"/>
        <w:adjustRightInd w:val="0"/>
        <w:spacing w:after="0" w:line="240" w:lineRule="auto"/>
        <w:ind w:firstLine="567"/>
        <w:jc w:val="both"/>
        <w:rPr>
          <w:rFonts w:ascii="Times New Roman" w:hAnsi="Times New Roman"/>
          <w:i/>
        </w:rPr>
      </w:pPr>
      <w:r w:rsidRPr="0024185C">
        <w:rPr>
          <w:rFonts w:ascii="Times New Roman" w:hAnsi="Times New Roman"/>
          <w:i/>
        </w:rPr>
        <w:t>Учреждения культуры и искусства.</w:t>
      </w:r>
    </w:p>
    <w:p w:rsidR="00F30A40"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Учреждения культуры и искусства </w:t>
      </w:r>
      <w:r w:rsidR="00F30A40" w:rsidRPr="0024185C">
        <w:rPr>
          <w:rFonts w:ascii="Times New Roman" w:hAnsi="Times New Roman"/>
        </w:rPr>
        <w:t>сельского</w:t>
      </w:r>
      <w:r w:rsidRPr="0024185C">
        <w:rPr>
          <w:rFonts w:ascii="Times New Roman" w:hAnsi="Times New Roman"/>
        </w:rPr>
        <w:t xml:space="preserve"> поселения представлены МКУК «Культурно-досуговый центр «</w:t>
      </w:r>
      <w:r w:rsidR="00F30A40" w:rsidRPr="0024185C">
        <w:rPr>
          <w:rFonts w:ascii="Times New Roman" w:hAnsi="Times New Roman"/>
        </w:rPr>
        <w:t>Каскад</w:t>
      </w:r>
      <w:r w:rsidRPr="0024185C">
        <w:rPr>
          <w:rFonts w:ascii="Times New Roman" w:hAnsi="Times New Roman"/>
        </w:rPr>
        <w:t>», в составе которого распол</w:t>
      </w:r>
      <w:r w:rsidR="00F30A40" w:rsidRPr="0024185C">
        <w:rPr>
          <w:rFonts w:ascii="Times New Roman" w:hAnsi="Times New Roman"/>
        </w:rPr>
        <w:t>ожен сельский клуб вмести</w:t>
      </w:r>
      <w:r w:rsidRPr="0024185C">
        <w:rPr>
          <w:rFonts w:ascii="Times New Roman" w:hAnsi="Times New Roman"/>
        </w:rPr>
        <w:t xml:space="preserve">мостью </w:t>
      </w:r>
      <w:r w:rsidR="00F30A40" w:rsidRPr="0024185C">
        <w:rPr>
          <w:rFonts w:ascii="Times New Roman" w:hAnsi="Times New Roman"/>
        </w:rPr>
        <w:t>2</w:t>
      </w:r>
      <w:r w:rsidRPr="0024185C">
        <w:rPr>
          <w:rFonts w:ascii="Times New Roman" w:hAnsi="Times New Roman"/>
        </w:rPr>
        <w:t>00</w:t>
      </w:r>
      <w:r w:rsidR="00F30A40" w:rsidRPr="0024185C">
        <w:rPr>
          <w:rFonts w:ascii="Times New Roman" w:hAnsi="Times New Roman"/>
        </w:rPr>
        <w:t xml:space="preserve"> посадочных мест и библиотека №13 – филиал «Нижнеилимской</w:t>
      </w:r>
      <w:r w:rsidR="00F11AD3">
        <w:rPr>
          <w:rFonts w:ascii="Times New Roman" w:hAnsi="Times New Roman"/>
        </w:rPr>
        <w:t xml:space="preserve"> </w:t>
      </w:r>
      <w:r w:rsidRPr="0024185C">
        <w:rPr>
          <w:rFonts w:ascii="Times New Roman" w:hAnsi="Times New Roman"/>
        </w:rPr>
        <w:t>ЦБС». Книжны</w:t>
      </w:r>
      <w:r w:rsidR="00F30A40" w:rsidRPr="0024185C">
        <w:rPr>
          <w:rFonts w:ascii="Times New Roman" w:hAnsi="Times New Roman"/>
        </w:rPr>
        <w:t>й фонд библиотеки составляет 5,2</w:t>
      </w:r>
      <w:r w:rsidRPr="0024185C">
        <w:rPr>
          <w:rFonts w:ascii="Times New Roman" w:hAnsi="Times New Roman"/>
        </w:rPr>
        <w:t xml:space="preserve"> тыс. ед. хранения. </w:t>
      </w:r>
    </w:p>
    <w:p w:rsidR="00EA7631" w:rsidRPr="0024185C" w:rsidRDefault="00EA7631" w:rsidP="0069774D">
      <w:pPr>
        <w:autoSpaceDE w:val="0"/>
        <w:autoSpaceDN w:val="0"/>
        <w:adjustRightInd w:val="0"/>
        <w:spacing w:after="0" w:line="240" w:lineRule="auto"/>
        <w:ind w:firstLine="567"/>
        <w:jc w:val="both"/>
        <w:rPr>
          <w:rFonts w:ascii="Times New Roman" w:hAnsi="Times New Roman"/>
          <w:i/>
        </w:rPr>
      </w:pPr>
      <w:r w:rsidRPr="0024185C">
        <w:rPr>
          <w:rFonts w:ascii="Times New Roman" w:hAnsi="Times New Roman"/>
          <w:i/>
        </w:rPr>
        <w:t>Спортивные сооружения.</w:t>
      </w:r>
    </w:p>
    <w:p w:rsidR="00EA7631" w:rsidRPr="0024185C" w:rsidRDefault="00F30A40"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Ф</w:t>
      </w:r>
      <w:r w:rsidR="00EA7631" w:rsidRPr="0024185C">
        <w:rPr>
          <w:rFonts w:ascii="Times New Roman" w:hAnsi="Times New Roman"/>
        </w:rPr>
        <w:t>изкультурно-спортивные сооружения (открытые спортивные площадки, стадионы, спортивные залы, плавательные бассейны)</w:t>
      </w:r>
      <w:r w:rsidRPr="0024185C">
        <w:rPr>
          <w:rFonts w:ascii="Times New Roman" w:hAnsi="Times New Roman"/>
        </w:rPr>
        <w:t>, кроме школьных объектов, в границах Речушинского сельского поселения отсутствуют</w:t>
      </w:r>
      <w:r w:rsidR="00EA7631" w:rsidRPr="0024185C">
        <w:rPr>
          <w:rFonts w:ascii="Times New Roman" w:hAnsi="Times New Roman"/>
        </w:rPr>
        <w:t>.</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Согласно</w:t>
      </w:r>
      <w:r w:rsidR="00F30A40" w:rsidRPr="0024185C">
        <w:rPr>
          <w:rFonts w:ascii="Times New Roman" w:hAnsi="Times New Roman"/>
        </w:rPr>
        <w:t xml:space="preserve"> Схемы территориального планирования МО «Нижнеилимский район» на территории п. Речушка предусматривается строительство плоскостных спортивных сооружений.</w:t>
      </w:r>
    </w:p>
    <w:p w:rsidR="00EA7631" w:rsidRPr="0024185C" w:rsidRDefault="00EA7631" w:rsidP="0069774D">
      <w:pPr>
        <w:autoSpaceDE w:val="0"/>
        <w:autoSpaceDN w:val="0"/>
        <w:adjustRightInd w:val="0"/>
        <w:spacing w:after="0" w:line="240" w:lineRule="auto"/>
        <w:ind w:firstLine="567"/>
        <w:jc w:val="both"/>
        <w:rPr>
          <w:rFonts w:ascii="Times New Roman" w:hAnsi="Times New Roman"/>
          <w:i/>
        </w:rPr>
      </w:pPr>
      <w:r w:rsidRPr="0024185C">
        <w:rPr>
          <w:rFonts w:ascii="Times New Roman" w:hAnsi="Times New Roman"/>
          <w:i/>
        </w:rPr>
        <w:t>Учреждения, предприятия и организации связи, управления и финансирования</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На территории поселения функционирует </w:t>
      </w:r>
      <w:r w:rsidR="00A72F21" w:rsidRPr="0024185C">
        <w:rPr>
          <w:rFonts w:ascii="Times New Roman" w:hAnsi="Times New Roman"/>
        </w:rPr>
        <w:t xml:space="preserve">Братское отделение № 2413/0120 Байкальского банка Сбербанка РФ и почтовое </w:t>
      </w:r>
      <w:r w:rsidRPr="0024185C">
        <w:rPr>
          <w:rFonts w:ascii="Times New Roman" w:hAnsi="Times New Roman"/>
        </w:rPr>
        <w:t xml:space="preserve">отделения связи </w:t>
      </w:r>
      <w:r w:rsidR="00A72F21" w:rsidRPr="0024185C">
        <w:rPr>
          <w:rFonts w:ascii="Times New Roman" w:hAnsi="Times New Roman"/>
        </w:rPr>
        <w:t xml:space="preserve">№ 17 </w:t>
      </w:r>
      <w:r w:rsidRPr="0024185C">
        <w:rPr>
          <w:rFonts w:ascii="Times New Roman" w:hAnsi="Times New Roman"/>
        </w:rPr>
        <w:t xml:space="preserve">Железногорск-Илимского почтамта – структурного подразделения УФПС Иркутской области </w:t>
      </w:r>
      <w:r w:rsidR="006429E7">
        <w:rPr>
          <w:rFonts w:ascii="Times New Roman" w:hAnsi="Times New Roman"/>
        </w:rPr>
        <w:t>–</w:t>
      </w:r>
      <w:r w:rsidRPr="0024185C">
        <w:rPr>
          <w:rFonts w:ascii="Times New Roman" w:hAnsi="Times New Roman"/>
        </w:rPr>
        <w:t xml:space="preserve"> филиал ФГУП «Почта России». Стационарную телефонную связь осуществляет ОАО «Ростелеком». На территории также работают такие операторы сотовой связи, как ОАО «Вымпелком» (торговая марка «Билайн»),</w:t>
      </w:r>
      <w:r w:rsidR="00A72F21" w:rsidRPr="0024185C">
        <w:rPr>
          <w:rFonts w:ascii="Times New Roman" w:hAnsi="Times New Roman"/>
        </w:rPr>
        <w:t xml:space="preserve"> ЗАО «Байкалвестком», </w:t>
      </w:r>
      <w:r w:rsidRPr="0024185C">
        <w:rPr>
          <w:rFonts w:ascii="Times New Roman" w:hAnsi="Times New Roman"/>
        </w:rPr>
        <w:t xml:space="preserve"> ЗАО «Мобиком-Хабаровск» (торговая марка «Мегафон») и ОАО «МТС».</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Из учреждений, организаций управления и финансирования на территории поселка расположена администрация и Дума </w:t>
      </w:r>
      <w:r w:rsidR="00A72F21" w:rsidRPr="0024185C">
        <w:rPr>
          <w:rFonts w:ascii="Times New Roman" w:hAnsi="Times New Roman"/>
        </w:rPr>
        <w:t>Речушинского сельского</w:t>
      </w:r>
      <w:r w:rsidRPr="0024185C">
        <w:rPr>
          <w:rFonts w:ascii="Times New Roman" w:hAnsi="Times New Roman"/>
        </w:rPr>
        <w:t xml:space="preserve"> поселения.</w:t>
      </w:r>
    </w:p>
    <w:p w:rsidR="00EA7631" w:rsidRPr="0024185C" w:rsidRDefault="009B22B7" w:rsidP="0069774D">
      <w:pPr>
        <w:pStyle w:val="1"/>
        <w:spacing w:line="240" w:lineRule="auto"/>
        <w:rPr>
          <w:sz w:val="22"/>
          <w:szCs w:val="22"/>
        </w:rPr>
      </w:pPr>
      <w:bookmarkStart w:id="3" w:name="_Toc405805583"/>
      <w:r w:rsidRPr="0024185C">
        <w:rPr>
          <w:sz w:val="22"/>
          <w:szCs w:val="22"/>
        </w:rPr>
        <w:t xml:space="preserve">2. </w:t>
      </w:r>
      <w:r w:rsidR="00EA7631" w:rsidRPr="0024185C">
        <w:rPr>
          <w:sz w:val="22"/>
          <w:szCs w:val="22"/>
        </w:rPr>
        <w:t xml:space="preserve"> «Характеристика существующего состояния коммунальной инфраструктуры»</w:t>
      </w:r>
      <w:bookmarkEnd w:id="3"/>
    </w:p>
    <w:p w:rsidR="00EA7631" w:rsidRPr="0024185C" w:rsidRDefault="00EA7631" w:rsidP="0069774D">
      <w:pPr>
        <w:spacing w:before="240" w:line="240" w:lineRule="auto"/>
        <w:jc w:val="center"/>
        <w:rPr>
          <w:rFonts w:ascii="Times New Roman" w:hAnsi="Times New Roman"/>
          <w:b/>
        </w:rPr>
      </w:pPr>
      <w:r w:rsidRPr="0024185C">
        <w:rPr>
          <w:rFonts w:ascii="Times New Roman" w:hAnsi="Times New Roman"/>
          <w:b/>
        </w:rPr>
        <w:t>Теплоснабжение</w:t>
      </w:r>
    </w:p>
    <w:p w:rsidR="001727A9" w:rsidRPr="0024185C" w:rsidRDefault="001727A9"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В состав территории Речушинского муниципального образования входят земли населенного пункта п. Речушка.</w:t>
      </w:r>
    </w:p>
    <w:p w:rsidR="001727A9" w:rsidRPr="0024185C" w:rsidRDefault="001727A9"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Система теплоснабжения п. Речушка состоит из трёх независимых систем: котельная «МУЗ ЖЦРБ», котельная «Малая» и котельная «Центральная».</w:t>
      </w:r>
    </w:p>
    <w:p w:rsidR="001727A9" w:rsidRPr="0024185C" w:rsidRDefault="001727A9"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Котельная малая работает только в отоп</w:t>
      </w:r>
      <w:r w:rsidR="00C20CB4" w:rsidRPr="0024185C">
        <w:rPr>
          <w:rFonts w:ascii="Times New Roman" w:hAnsi="Times New Roman"/>
        </w:rPr>
        <w:t>и</w:t>
      </w:r>
      <w:r w:rsidRPr="0024185C">
        <w:rPr>
          <w:rFonts w:ascii="Times New Roman" w:hAnsi="Times New Roman"/>
        </w:rPr>
        <w:t>тельный период, вид топлива дрова.</w:t>
      </w:r>
      <w:r w:rsidR="00F11AD3">
        <w:rPr>
          <w:rFonts w:ascii="Times New Roman" w:hAnsi="Times New Roman"/>
        </w:rPr>
        <w:t xml:space="preserve"> </w:t>
      </w:r>
      <w:r w:rsidRPr="0024185C">
        <w:rPr>
          <w:rFonts w:ascii="Times New Roman" w:hAnsi="Times New Roman"/>
        </w:rPr>
        <w:t>В котельной установлены 2 самодельных котла Димакова, установленная мощность 0,8 Гкал/ч</w:t>
      </w:r>
      <w:r w:rsidR="00C20CB4" w:rsidRPr="0024185C">
        <w:rPr>
          <w:rFonts w:ascii="Times New Roman" w:hAnsi="Times New Roman"/>
        </w:rPr>
        <w:t>.</w:t>
      </w:r>
      <w:r w:rsidRPr="0024185C">
        <w:rPr>
          <w:rFonts w:ascii="Times New Roman" w:hAnsi="Times New Roman"/>
        </w:rPr>
        <w:t>, подключенная нагрузка 0,228 Гкал/ч.</w:t>
      </w:r>
    </w:p>
    <w:p w:rsidR="001727A9" w:rsidRPr="0024185C" w:rsidRDefault="001727A9"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Котельная «Центральная» работает только в отопительный период, вид топлива дрова.</w:t>
      </w:r>
      <w:r w:rsidR="006C285C" w:rsidRPr="006C285C">
        <w:rPr>
          <w:rFonts w:ascii="Times New Roman" w:hAnsi="Times New Roman"/>
        </w:rPr>
        <w:t xml:space="preserve"> </w:t>
      </w:r>
      <w:r w:rsidRPr="0024185C">
        <w:rPr>
          <w:rFonts w:ascii="Times New Roman" w:hAnsi="Times New Roman"/>
        </w:rPr>
        <w:t>В котельной установлены 4 котла КВР-0,5 Гкал/ч. Система теплоснабжения закрытая в двухтрубном исполнении. Прокладка труб надземная и подземная в непроходных каналах.</w:t>
      </w:r>
    </w:p>
    <w:p w:rsidR="000702B6" w:rsidRPr="0024185C" w:rsidRDefault="001727A9"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В котельной </w:t>
      </w:r>
      <w:r w:rsidR="000702B6" w:rsidRPr="0024185C">
        <w:rPr>
          <w:rFonts w:ascii="Times New Roman" w:hAnsi="Times New Roman"/>
        </w:rPr>
        <w:t>«</w:t>
      </w:r>
      <w:r w:rsidRPr="0024185C">
        <w:rPr>
          <w:rFonts w:ascii="Times New Roman" w:hAnsi="Times New Roman"/>
        </w:rPr>
        <w:t>МУЗ ЖЦРБ»</w:t>
      </w:r>
      <w:r w:rsidR="000702B6" w:rsidRPr="0024185C">
        <w:rPr>
          <w:rFonts w:ascii="Times New Roman" w:hAnsi="Times New Roman"/>
        </w:rPr>
        <w:t xml:space="preserve"> установлены 3 самодельных котла </w:t>
      </w:r>
      <w:r w:rsidR="00F11AD3">
        <w:rPr>
          <w:rFonts w:ascii="Times New Roman" w:hAnsi="Times New Roman"/>
        </w:rPr>
        <w:t xml:space="preserve"> </w:t>
      </w:r>
      <w:r w:rsidR="000702B6" w:rsidRPr="0024185C">
        <w:rPr>
          <w:rFonts w:ascii="Times New Roman" w:hAnsi="Times New Roman"/>
        </w:rPr>
        <w:t>Димакова, установленная мощность 2,6 Гкал/ч, подключенная нагрузка 0,509 Гкал/ч. Котельная работает на дровах.</w:t>
      </w:r>
    </w:p>
    <w:p w:rsidR="000702B6" w:rsidRPr="0024185C" w:rsidRDefault="000702B6"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 xml:space="preserve">Общая протяженность тепловых сетей котельных </w:t>
      </w:r>
      <w:r w:rsidR="006C285C" w:rsidRPr="00F01917">
        <w:rPr>
          <w:rFonts w:ascii="Times New Roman" w:hAnsi="Times New Roman"/>
        </w:rPr>
        <w:t>4291</w:t>
      </w:r>
      <w:r w:rsidRPr="0024185C">
        <w:rPr>
          <w:rFonts w:ascii="Times New Roman" w:hAnsi="Times New Roman"/>
        </w:rPr>
        <w:t>м.</w:t>
      </w:r>
    </w:p>
    <w:p w:rsidR="000702B6" w:rsidRPr="0024185C" w:rsidRDefault="000702B6"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Также в поселке действует 1 ведомственная котельная ООО «Востокнефтепровод», для нужд теплоснабжения поселка котельная не используется. Котельная работает на жидком топливе.</w:t>
      </w:r>
    </w:p>
    <w:p w:rsidR="00EA7631" w:rsidRPr="0024185C" w:rsidRDefault="000702B6"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Неблагоустроенный жилищный фонд отапливается печами.</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p>
    <w:p w:rsidR="00EA7631" w:rsidRPr="0024185C" w:rsidRDefault="00EA7631" w:rsidP="0069774D">
      <w:pPr>
        <w:spacing w:after="0" w:line="240" w:lineRule="auto"/>
        <w:ind w:firstLine="567"/>
        <w:jc w:val="center"/>
        <w:rPr>
          <w:rFonts w:ascii="Times New Roman" w:hAnsi="Times New Roman"/>
          <w:b/>
          <w:lang w:eastAsia="ru-RU"/>
        </w:rPr>
      </w:pPr>
      <w:r w:rsidRPr="0024185C">
        <w:rPr>
          <w:rFonts w:ascii="Times New Roman" w:hAnsi="Times New Roman"/>
          <w:b/>
          <w:lang w:eastAsia="ru-RU"/>
        </w:rPr>
        <w:t>Водоснабжение</w:t>
      </w:r>
    </w:p>
    <w:p w:rsidR="00EA7631" w:rsidRPr="0024185C" w:rsidRDefault="00EA7631" w:rsidP="0069774D">
      <w:pPr>
        <w:spacing w:after="0" w:line="240" w:lineRule="auto"/>
        <w:ind w:firstLine="567"/>
        <w:jc w:val="both"/>
        <w:rPr>
          <w:rFonts w:ascii="Times New Roman" w:hAnsi="Times New Roman"/>
        </w:rPr>
      </w:pPr>
      <w:r w:rsidRPr="0024185C">
        <w:rPr>
          <w:rFonts w:ascii="Times New Roman" w:hAnsi="Times New Roman"/>
        </w:rPr>
        <w:t>Ресурсоснабжающей организацией в сфере холодного водоснабжения является ООО «</w:t>
      </w:r>
      <w:r w:rsidR="000F66F3" w:rsidRPr="0024185C">
        <w:rPr>
          <w:rFonts w:ascii="Times New Roman" w:hAnsi="Times New Roman"/>
        </w:rPr>
        <w:t>Теплосервис</w:t>
      </w:r>
      <w:r w:rsidRPr="0024185C">
        <w:rPr>
          <w:rFonts w:ascii="Times New Roman" w:hAnsi="Times New Roman"/>
        </w:rPr>
        <w:t>», выполняющая работы и оказывающая услуги в том числе:</w:t>
      </w:r>
    </w:p>
    <w:p w:rsidR="00EA7631" w:rsidRPr="0024185C" w:rsidRDefault="00EA7631" w:rsidP="0069774D">
      <w:pPr>
        <w:spacing w:after="0" w:line="240" w:lineRule="auto"/>
        <w:jc w:val="both"/>
        <w:rPr>
          <w:rFonts w:ascii="Times New Roman" w:hAnsi="Times New Roman"/>
        </w:rPr>
      </w:pPr>
      <w:r w:rsidRPr="0024185C">
        <w:rPr>
          <w:rFonts w:ascii="Times New Roman" w:hAnsi="Times New Roman"/>
        </w:rPr>
        <w:t>- добыча подземных вод для хозяйственно- питьевого водоснабжения;</w:t>
      </w:r>
    </w:p>
    <w:p w:rsidR="00EA7631" w:rsidRPr="0024185C" w:rsidRDefault="00EA7631" w:rsidP="0069774D">
      <w:pPr>
        <w:spacing w:after="0" w:line="240" w:lineRule="auto"/>
        <w:jc w:val="both"/>
        <w:rPr>
          <w:rFonts w:ascii="Times New Roman" w:hAnsi="Times New Roman"/>
        </w:rPr>
      </w:pPr>
      <w:r w:rsidRPr="0024185C">
        <w:rPr>
          <w:rFonts w:ascii="Times New Roman" w:hAnsi="Times New Roman"/>
        </w:rPr>
        <w:t>- подключение потребителей к системе водоснабжения;</w:t>
      </w:r>
    </w:p>
    <w:p w:rsidR="00EA7631" w:rsidRPr="0024185C" w:rsidRDefault="00EA7631" w:rsidP="0069774D">
      <w:pPr>
        <w:spacing w:after="0" w:line="240" w:lineRule="auto"/>
        <w:jc w:val="both"/>
        <w:rPr>
          <w:rFonts w:ascii="Times New Roman" w:hAnsi="Times New Roman"/>
        </w:rPr>
      </w:pPr>
      <w:r w:rsidRPr="0024185C">
        <w:rPr>
          <w:rFonts w:ascii="Times New Roman" w:hAnsi="Times New Roman"/>
        </w:rPr>
        <w:t>- обслуживание водопроводных сетей;</w:t>
      </w:r>
    </w:p>
    <w:p w:rsidR="00EA7631" w:rsidRPr="0024185C" w:rsidRDefault="00EA7631" w:rsidP="0069774D">
      <w:pPr>
        <w:spacing w:after="0" w:line="240" w:lineRule="auto"/>
        <w:jc w:val="both"/>
        <w:rPr>
          <w:rFonts w:ascii="Times New Roman" w:hAnsi="Times New Roman"/>
        </w:rPr>
      </w:pPr>
      <w:r w:rsidRPr="0024185C">
        <w:rPr>
          <w:rFonts w:ascii="Times New Roman" w:hAnsi="Times New Roman"/>
        </w:rPr>
        <w:t>- демонтаж и монтаж линий водоснабжения.</w:t>
      </w:r>
    </w:p>
    <w:p w:rsidR="00EA7631" w:rsidRPr="0024185C" w:rsidRDefault="00EA7631" w:rsidP="0069774D">
      <w:pPr>
        <w:spacing w:after="0" w:line="240" w:lineRule="auto"/>
        <w:ind w:firstLine="567"/>
        <w:jc w:val="both"/>
        <w:rPr>
          <w:rFonts w:ascii="Times New Roman" w:hAnsi="Times New Roman"/>
        </w:rPr>
      </w:pPr>
      <w:r w:rsidRPr="0024185C">
        <w:rPr>
          <w:rFonts w:ascii="Times New Roman" w:hAnsi="Times New Roman"/>
        </w:rPr>
        <w:t>Взаимоотношения предприятия с потребителями услуг осуществляются на договорной основе. Оплата услуг, предоставляемых ООО «</w:t>
      </w:r>
      <w:r w:rsidR="000F66F3" w:rsidRPr="0024185C">
        <w:rPr>
          <w:rFonts w:ascii="Times New Roman" w:hAnsi="Times New Roman"/>
        </w:rPr>
        <w:t>Теплосервис</w:t>
      </w:r>
      <w:r w:rsidRPr="0024185C">
        <w:rPr>
          <w:rFonts w:ascii="Times New Roman" w:hAnsi="Times New Roman"/>
        </w:rPr>
        <w:t>»</w:t>
      </w:r>
      <w:r w:rsidR="000F66F3" w:rsidRPr="0024185C">
        <w:rPr>
          <w:rFonts w:ascii="Times New Roman" w:hAnsi="Times New Roman"/>
        </w:rPr>
        <w:t>в</w:t>
      </w:r>
      <w:r w:rsidRPr="0024185C">
        <w:rPr>
          <w:rFonts w:ascii="Times New Roman" w:hAnsi="Times New Roman"/>
        </w:rPr>
        <w:t xml:space="preserve">.п. </w:t>
      </w:r>
      <w:r w:rsidR="000F66F3" w:rsidRPr="0024185C">
        <w:rPr>
          <w:rFonts w:ascii="Times New Roman" w:hAnsi="Times New Roman"/>
        </w:rPr>
        <w:t>Речушка</w:t>
      </w:r>
      <w:r w:rsidRPr="0024185C">
        <w:rPr>
          <w:rFonts w:ascii="Times New Roman" w:hAnsi="Times New Roman"/>
        </w:rPr>
        <w:t xml:space="preserve"> осуществляются непосредственно через кассу предприятия.</w:t>
      </w:r>
    </w:p>
    <w:p w:rsidR="00EA7631" w:rsidRPr="0024185C" w:rsidRDefault="00EA7631" w:rsidP="0069774D">
      <w:pPr>
        <w:spacing w:after="0" w:line="240" w:lineRule="auto"/>
        <w:ind w:firstLine="567"/>
        <w:jc w:val="both"/>
        <w:rPr>
          <w:rFonts w:ascii="Times New Roman" w:hAnsi="Times New Roman"/>
        </w:rPr>
      </w:pPr>
      <w:r w:rsidRPr="0024185C">
        <w:rPr>
          <w:rFonts w:ascii="Times New Roman" w:hAnsi="Times New Roman"/>
        </w:rPr>
        <w:t xml:space="preserve">Качество поставляемых услуг соответствует требованиям, определенным действующим законодательством. По данным протоколов лабораторных исследований, проведенных Филиалом Федерального государственного учреждения здравоохранения «Центр гигиены и эпидемиологии в Иркутской области» вНижнеилимском районе, пробы воды из скважин </w:t>
      </w:r>
      <w:r w:rsidR="000F66F3" w:rsidRPr="0024185C">
        <w:rPr>
          <w:rFonts w:ascii="Times New Roman" w:hAnsi="Times New Roman"/>
        </w:rPr>
        <w:t xml:space="preserve">водозабора </w:t>
      </w:r>
      <w:r w:rsidRPr="0024185C">
        <w:rPr>
          <w:rFonts w:ascii="Times New Roman" w:hAnsi="Times New Roman"/>
        </w:rPr>
        <w:t xml:space="preserve">п. </w:t>
      </w:r>
      <w:r w:rsidR="000F66F3" w:rsidRPr="0024185C">
        <w:rPr>
          <w:rFonts w:ascii="Times New Roman" w:hAnsi="Times New Roman"/>
        </w:rPr>
        <w:t>Речушка</w:t>
      </w:r>
      <w:r w:rsidRPr="0024185C">
        <w:rPr>
          <w:rFonts w:ascii="Times New Roman" w:hAnsi="Times New Roman"/>
        </w:rPr>
        <w:t xml:space="preserve"> соответствуют требованиям СанПиН 2.1.4.1074-01 </w:t>
      </w:r>
      <w:r w:rsidR="006429E7">
        <w:rPr>
          <w:rFonts w:ascii="Times New Roman" w:hAnsi="Times New Roman"/>
        </w:rPr>
        <w:t>«</w:t>
      </w:r>
      <w:r w:rsidRPr="0024185C">
        <w:rPr>
          <w:rFonts w:ascii="Times New Roman" w:hAnsi="Times New Roman"/>
        </w:rPr>
        <w:t>Питьевая вода. Гигиенические требования к качеству воды централизованных систем питьевого водоснабжения. Контроль качества</w:t>
      </w:r>
      <w:r w:rsidR="006429E7">
        <w:rPr>
          <w:rFonts w:ascii="Times New Roman" w:hAnsi="Times New Roman"/>
        </w:rPr>
        <w:t>»</w:t>
      </w:r>
      <w:r w:rsidRPr="0024185C">
        <w:rPr>
          <w:rFonts w:ascii="Times New Roman" w:hAnsi="Times New Roman"/>
        </w:rPr>
        <w:t>. Организации технической эксплуатации систем водоснабжения обеспечивают их надлежащее использование и сохранность.</w:t>
      </w:r>
    </w:p>
    <w:p w:rsidR="00EA7631" w:rsidRPr="0024185C" w:rsidRDefault="000F66F3" w:rsidP="0069774D">
      <w:pPr>
        <w:spacing w:after="0" w:line="240" w:lineRule="auto"/>
        <w:ind w:firstLine="567"/>
        <w:jc w:val="both"/>
        <w:rPr>
          <w:rFonts w:ascii="Times New Roman" w:hAnsi="Times New Roman"/>
        </w:rPr>
      </w:pPr>
      <w:r w:rsidRPr="0024185C">
        <w:rPr>
          <w:rFonts w:ascii="Times New Roman" w:hAnsi="Times New Roman"/>
        </w:rPr>
        <w:t xml:space="preserve">Водоснабжение в </w:t>
      </w:r>
      <w:r w:rsidR="00EA7631" w:rsidRPr="0024185C">
        <w:rPr>
          <w:rFonts w:ascii="Times New Roman" w:hAnsi="Times New Roman"/>
        </w:rPr>
        <w:t xml:space="preserve">п. </w:t>
      </w:r>
      <w:r w:rsidRPr="0024185C">
        <w:rPr>
          <w:rFonts w:ascii="Times New Roman" w:hAnsi="Times New Roman"/>
        </w:rPr>
        <w:t>Речушка</w:t>
      </w:r>
      <w:r w:rsidR="00EA7631" w:rsidRPr="0024185C">
        <w:rPr>
          <w:rFonts w:ascii="Times New Roman" w:hAnsi="Times New Roman"/>
        </w:rPr>
        <w:t xml:space="preserve"> централизованное от </w:t>
      </w:r>
      <w:r w:rsidR="00104281" w:rsidRPr="0024185C">
        <w:rPr>
          <w:rFonts w:ascii="Times New Roman" w:hAnsi="Times New Roman"/>
        </w:rPr>
        <w:t>подземного источника</w:t>
      </w:r>
      <w:r w:rsidR="00EA7631" w:rsidRPr="0024185C">
        <w:rPr>
          <w:rFonts w:ascii="Times New Roman" w:hAnsi="Times New Roman"/>
        </w:rPr>
        <w:t>, состоящего из 4-х скважин</w:t>
      </w:r>
      <w:r w:rsidR="00104281" w:rsidRPr="0024185C">
        <w:rPr>
          <w:rFonts w:ascii="Times New Roman" w:hAnsi="Times New Roman"/>
        </w:rPr>
        <w:t>.</w:t>
      </w:r>
      <w:r w:rsidR="00EA7631" w:rsidRPr="0024185C">
        <w:rPr>
          <w:rFonts w:ascii="Times New Roman" w:hAnsi="Times New Roman"/>
        </w:rPr>
        <w:t xml:space="preserve"> Протяженность сетей </w:t>
      </w:r>
      <w:r w:rsidR="00104281" w:rsidRPr="0024185C">
        <w:rPr>
          <w:rFonts w:ascii="Times New Roman" w:hAnsi="Times New Roman"/>
        </w:rPr>
        <w:t xml:space="preserve">водоснабжения </w:t>
      </w:r>
      <w:r w:rsidR="00EA7631" w:rsidRPr="0024185C">
        <w:rPr>
          <w:rFonts w:ascii="Times New Roman" w:hAnsi="Times New Roman"/>
        </w:rPr>
        <w:t xml:space="preserve">составляет </w:t>
      </w:r>
      <w:r w:rsidR="00104281" w:rsidRPr="0024185C">
        <w:rPr>
          <w:rFonts w:ascii="Times New Roman" w:hAnsi="Times New Roman"/>
        </w:rPr>
        <w:t>6,9</w:t>
      </w:r>
      <w:r w:rsidR="00EA7631" w:rsidRPr="0024185C">
        <w:rPr>
          <w:rFonts w:ascii="Times New Roman" w:hAnsi="Times New Roman"/>
        </w:rPr>
        <w:t xml:space="preserve"> км.</w:t>
      </w:r>
      <w:r w:rsidR="00104281" w:rsidRPr="0024185C">
        <w:rPr>
          <w:rFonts w:ascii="Times New Roman" w:hAnsi="Times New Roman"/>
        </w:rPr>
        <w:t xml:space="preserve"> Скважина № 1 эксплуатируется с 1974 года, требуется капитальный ремонт здания.</w:t>
      </w:r>
    </w:p>
    <w:p w:rsidR="00EA7631" w:rsidRPr="0024185C" w:rsidRDefault="00104281" w:rsidP="0069774D">
      <w:pPr>
        <w:spacing w:after="0" w:line="240" w:lineRule="auto"/>
        <w:ind w:firstLine="567"/>
        <w:jc w:val="both"/>
        <w:rPr>
          <w:rFonts w:ascii="Times New Roman" w:hAnsi="Times New Roman"/>
        </w:rPr>
      </w:pPr>
      <w:r w:rsidRPr="0024185C">
        <w:rPr>
          <w:rFonts w:ascii="Times New Roman" w:hAnsi="Times New Roman"/>
        </w:rPr>
        <w:t>Для обеспечения населения п.Речушка водой на хозяйственно питьевые нужды на первую очередь предусматривается по скважине № 1: реконструкция водонапорной башни, монтаж установки ультрафиолетового обеззараживания, установка строгой зоны санитарной охраны. Для бурения новой скважины провести гидрогеологические изыскания на воду. Бурение новой скважины вызвано необходимостью выноса водозаборных сооружений подземных вод за пределы посёлка, а также для питьевого водоснабжения населения п.</w:t>
      </w:r>
      <w:r w:rsidR="00F01917" w:rsidRPr="00F01917">
        <w:rPr>
          <w:rFonts w:ascii="Times New Roman" w:hAnsi="Times New Roman"/>
        </w:rPr>
        <w:t xml:space="preserve"> </w:t>
      </w:r>
      <w:r w:rsidRPr="0024185C">
        <w:rPr>
          <w:rFonts w:ascii="Times New Roman" w:hAnsi="Times New Roman"/>
        </w:rPr>
        <w:t>Речушка</w:t>
      </w:r>
      <w:r w:rsidR="009278E3" w:rsidRPr="0024185C">
        <w:rPr>
          <w:rFonts w:ascii="Times New Roman" w:hAnsi="Times New Roman"/>
        </w:rPr>
        <w:t xml:space="preserve"> необходимо иметь резервную ск</w:t>
      </w:r>
      <w:r w:rsidR="00F11AD3">
        <w:rPr>
          <w:rFonts w:ascii="Times New Roman" w:hAnsi="Times New Roman"/>
        </w:rPr>
        <w:t xml:space="preserve">важину. Оформить лицензию на </w:t>
      </w:r>
      <w:r w:rsidR="009278E3" w:rsidRPr="0024185C">
        <w:rPr>
          <w:rFonts w:ascii="Times New Roman" w:hAnsi="Times New Roman"/>
        </w:rPr>
        <w:t>пользование подземными водами.</w:t>
      </w:r>
      <w:r w:rsidR="00F11AD3">
        <w:rPr>
          <w:rFonts w:ascii="Times New Roman" w:hAnsi="Times New Roman"/>
        </w:rPr>
        <w:t xml:space="preserve"> </w:t>
      </w:r>
      <w:r w:rsidR="00EA7631" w:rsidRPr="0024185C">
        <w:rPr>
          <w:rFonts w:ascii="Times New Roman" w:hAnsi="Times New Roman"/>
        </w:rPr>
        <w:t>Основными статьями затрат в себестоимости услуги водоснабжения являются затраты по статьям: «фонд оплаты труда», «электроэнергия», «эксплуатационные расходы».</w:t>
      </w:r>
    </w:p>
    <w:p w:rsidR="00EA7631" w:rsidRPr="0024185C" w:rsidRDefault="00EA7631" w:rsidP="0069774D">
      <w:pPr>
        <w:spacing w:after="0" w:line="240" w:lineRule="auto"/>
        <w:ind w:firstLine="567"/>
        <w:jc w:val="both"/>
        <w:rPr>
          <w:rFonts w:ascii="Times New Roman" w:hAnsi="Times New Roman"/>
        </w:rPr>
      </w:pPr>
      <w:r w:rsidRPr="0024185C">
        <w:rPr>
          <w:rFonts w:ascii="Times New Roman" w:hAnsi="Times New Roman"/>
          <w:b/>
          <w:lang w:eastAsia="ru-RU"/>
        </w:rPr>
        <w:t xml:space="preserve">Надежность работы системы водоснабжения. </w:t>
      </w:r>
      <w:r w:rsidRPr="0024185C">
        <w:rPr>
          <w:rFonts w:ascii="Times New Roman" w:hAnsi="Times New Roman"/>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EA7631" w:rsidRPr="0024185C" w:rsidRDefault="00EA7631" w:rsidP="0069774D">
      <w:pPr>
        <w:spacing w:after="0" w:line="240" w:lineRule="auto"/>
        <w:ind w:firstLine="567"/>
        <w:jc w:val="both"/>
        <w:rPr>
          <w:rFonts w:ascii="Times New Roman" w:hAnsi="Times New Roman"/>
        </w:rPr>
      </w:pPr>
      <w:r w:rsidRPr="0024185C">
        <w:rPr>
          <w:rFonts w:ascii="Times New Roman" w:hAnsi="Times New Roman"/>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EA7631" w:rsidRPr="0024185C" w:rsidRDefault="00EA7631" w:rsidP="0069774D">
      <w:pPr>
        <w:spacing w:after="0" w:line="240" w:lineRule="auto"/>
        <w:ind w:firstLine="567"/>
        <w:jc w:val="both"/>
        <w:rPr>
          <w:rFonts w:ascii="Times New Roman" w:hAnsi="Times New Roman"/>
        </w:rPr>
      </w:pPr>
      <w:r w:rsidRPr="0024185C">
        <w:rPr>
          <w:rFonts w:ascii="Times New Roman" w:hAnsi="Times New Roman"/>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неработающих на головных сооружениях;</w:t>
      </w:r>
    </w:p>
    <w:p w:rsidR="00EA7631" w:rsidRPr="0024185C" w:rsidRDefault="00EA7631" w:rsidP="0069774D">
      <w:pPr>
        <w:spacing w:after="0" w:line="240" w:lineRule="auto"/>
        <w:ind w:firstLine="567"/>
        <w:jc w:val="both"/>
        <w:rPr>
          <w:rFonts w:ascii="Times New Roman" w:hAnsi="Times New Roman"/>
        </w:rPr>
      </w:pPr>
      <w:r w:rsidRPr="0024185C">
        <w:rPr>
          <w:rFonts w:ascii="Times New Roman" w:hAnsi="Times New Roman"/>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w:t>
      </w:r>
      <w:r w:rsidR="0024185C" w:rsidRPr="0024185C">
        <w:rPr>
          <w:rFonts w:ascii="Times New Roman" w:hAnsi="Times New Roman"/>
        </w:rPr>
        <w:t>соответствии с требованиями СанПиН</w:t>
      </w:r>
      <w:r w:rsidRPr="0024185C">
        <w:rPr>
          <w:rFonts w:ascii="Times New Roman" w:hAnsi="Times New Roman"/>
        </w:rPr>
        <w:t xml:space="preserve"> 2.1.4.1110-02.</w:t>
      </w:r>
    </w:p>
    <w:p w:rsidR="00EA7631" w:rsidRPr="0024185C" w:rsidRDefault="00EA7631" w:rsidP="0069774D">
      <w:pPr>
        <w:spacing w:after="0" w:line="240" w:lineRule="auto"/>
        <w:ind w:firstLine="567"/>
        <w:jc w:val="both"/>
        <w:rPr>
          <w:rFonts w:ascii="Times New Roman" w:hAnsi="Times New Roman"/>
        </w:rPr>
      </w:pPr>
      <w:r w:rsidRPr="0024185C">
        <w:rPr>
          <w:rFonts w:ascii="Times New Roman" w:hAnsi="Times New Roman"/>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EA7631" w:rsidRPr="0024185C" w:rsidRDefault="00EA7631" w:rsidP="0069774D">
      <w:pPr>
        <w:spacing w:after="0" w:line="240" w:lineRule="auto"/>
        <w:ind w:firstLine="567"/>
        <w:jc w:val="both"/>
        <w:rPr>
          <w:rFonts w:ascii="Times New Roman" w:hAnsi="Times New Roman"/>
        </w:rPr>
      </w:pPr>
      <w:r w:rsidRPr="0024185C">
        <w:rPr>
          <w:rFonts w:ascii="Times New Roman" w:hAnsi="Times New Roman"/>
          <w:b/>
        </w:rPr>
        <w:t>Существующие проблемы системы водоснабжения</w:t>
      </w:r>
      <w:r w:rsidRPr="0024185C">
        <w:rPr>
          <w:rFonts w:ascii="Times New Roman" w:hAnsi="Times New Roman"/>
        </w:rPr>
        <w:t>:</w:t>
      </w:r>
    </w:p>
    <w:p w:rsidR="00EA7631" w:rsidRPr="0024185C" w:rsidRDefault="00EA7631" w:rsidP="0069774D">
      <w:pPr>
        <w:spacing w:after="0" w:line="240" w:lineRule="auto"/>
        <w:ind w:firstLine="567"/>
        <w:jc w:val="both"/>
        <w:rPr>
          <w:rFonts w:ascii="Times New Roman" w:hAnsi="Times New Roman"/>
        </w:rPr>
      </w:pPr>
      <w:r w:rsidRPr="0024185C">
        <w:rPr>
          <w:rFonts w:ascii="Times New Roman" w:hAnsi="Times New Roman"/>
        </w:rPr>
        <w:t>- Отсутствие необходимого комплекса очистных сооружений (установок по обеззараживанию) на водопроводах, подающих потребителям воду.</w:t>
      </w:r>
    </w:p>
    <w:p w:rsidR="00EA7631" w:rsidRPr="0024185C" w:rsidRDefault="00EA7631" w:rsidP="0069774D">
      <w:pPr>
        <w:spacing w:after="0" w:line="240" w:lineRule="auto"/>
        <w:ind w:firstLine="567"/>
        <w:jc w:val="both"/>
        <w:rPr>
          <w:rFonts w:ascii="Times New Roman" w:hAnsi="Times New Roman"/>
        </w:rPr>
      </w:pPr>
      <w:r w:rsidRPr="0024185C">
        <w:rPr>
          <w:rFonts w:ascii="Times New Roman" w:hAnsi="Times New Roman"/>
        </w:rPr>
        <w:t>- Отсутствие современных технологий водоочистки.</w:t>
      </w:r>
    </w:p>
    <w:p w:rsidR="004574F0" w:rsidRPr="0024185C" w:rsidRDefault="004574F0" w:rsidP="0069774D">
      <w:pPr>
        <w:spacing w:after="0" w:line="240" w:lineRule="auto"/>
        <w:ind w:firstLine="567"/>
        <w:jc w:val="center"/>
        <w:rPr>
          <w:rFonts w:ascii="Times New Roman" w:hAnsi="Times New Roman"/>
          <w:b/>
          <w:lang w:eastAsia="ru-RU"/>
        </w:rPr>
      </w:pPr>
    </w:p>
    <w:p w:rsidR="00EA7631" w:rsidRPr="0024185C" w:rsidRDefault="00EA7631" w:rsidP="0069774D">
      <w:pPr>
        <w:spacing w:after="0" w:line="240" w:lineRule="auto"/>
        <w:ind w:firstLine="567"/>
        <w:jc w:val="center"/>
        <w:rPr>
          <w:rFonts w:ascii="Times New Roman" w:hAnsi="Times New Roman"/>
          <w:b/>
          <w:lang w:eastAsia="ru-RU"/>
        </w:rPr>
      </w:pPr>
      <w:r w:rsidRPr="0024185C">
        <w:rPr>
          <w:rFonts w:ascii="Times New Roman" w:hAnsi="Times New Roman"/>
          <w:b/>
          <w:lang w:eastAsia="ru-RU"/>
        </w:rPr>
        <w:t>Водоотведение</w:t>
      </w:r>
    </w:p>
    <w:p w:rsidR="00EA7631" w:rsidRPr="0024185C" w:rsidRDefault="004574F0" w:rsidP="0069774D">
      <w:pPr>
        <w:spacing w:after="0" w:line="240" w:lineRule="auto"/>
        <w:ind w:firstLine="567"/>
        <w:jc w:val="both"/>
        <w:rPr>
          <w:rFonts w:ascii="Times New Roman" w:hAnsi="Times New Roman"/>
        </w:rPr>
      </w:pPr>
      <w:r w:rsidRPr="0024185C">
        <w:rPr>
          <w:rFonts w:ascii="Times New Roman" w:hAnsi="Times New Roman"/>
        </w:rPr>
        <w:t>Водоотведение хозяйственно-бытовых стоков от объектов соцкультбыта и благоустроенного жилья в п. Речушка в выгребные ямы. От 3-х домов отведение стоков осуществляется в локальные очистные сооружения. Стоки из выгребов откачиваются и вывозятся автотранспортом на поля фильтрации. Под поля фильтрации оборудована производственная свалка бывшего Сосновского леспромхоза.</w:t>
      </w:r>
    </w:p>
    <w:p w:rsidR="00EA7631" w:rsidRPr="0024185C" w:rsidRDefault="00EA7631" w:rsidP="0069774D">
      <w:pPr>
        <w:spacing w:after="0" w:line="240" w:lineRule="auto"/>
        <w:jc w:val="both"/>
        <w:rPr>
          <w:rFonts w:ascii="Times New Roman" w:hAnsi="Times New Roman"/>
        </w:rPr>
      </w:pPr>
    </w:p>
    <w:p w:rsidR="00F11AD3" w:rsidRDefault="00F11AD3" w:rsidP="0069774D">
      <w:pPr>
        <w:spacing w:after="0" w:line="240" w:lineRule="auto"/>
        <w:ind w:firstLine="567"/>
        <w:jc w:val="center"/>
        <w:rPr>
          <w:rFonts w:ascii="Times New Roman" w:hAnsi="Times New Roman"/>
          <w:b/>
          <w:lang w:eastAsia="ru-RU"/>
        </w:rPr>
      </w:pPr>
    </w:p>
    <w:p w:rsidR="00EA7631" w:rsidRPr="0024185C" w:rsidRDefault="00EA7631" w:rsidP="0069774D">
      <w:pPr>
        <w:spacing w:after="0" w:line="240" w:lineRule="auto"/>
        <w:ind w:firstLine="567"/>
        <w:jc w:val="center"/>
        <w:rPr>
          <w:rFonts w:ascii="Times New Roman" w:hAnsi="Times New Roman"/>
          <w:b/>
          <w:lang w:eastAsia="ru-RU"/>
        </w:rPr>
      </w:pPr>
      <w:r w:rsidRPr="0024185C">
        <w:rPr>
          <w:rFonts w:ascii="Times New Roman" w:hAnsi="Times New Roman"/>
          <w:b/>
          <w:lang w:eastAsia="ru-RU"/>
        </w:rPr>
        <w:lastRenderedPageBreak/>
        <w:t>Электроснабжение</w:t>
      </w:r>
    </w:p>
    <w:p w:rsidR="00EA7631" w:rsidRPr="0024185C" w:rsidRDefault="00EA7631" w:rsidP="0069774D">
      <w:pPr>
        <w:autoSpaceDE w:val="0"/>
        <w:autoSpaceDN w:val="0"/>
        <w:adjustRightInd w:val="0"/>
        <w:spacing w:after="0" w:line="240" w:lineRule="auto"/>
        <w:ind w:firstLine="708"/>
        <w:jc w:val="both"/>
        <w:rPr>
          <w:rFonts w:ascii="Times New Roman" w:hAnsi="Times New Roman"/>
        </w:rPr>
      </w:pPr>
      <w:r w:rsidRPr="0024185C">
        <w:rPr>
          <w:rFonts w:ascii="Times New Roman" w:hAnsi="Times New Roman"/>
        </w:rPr>
        <w:t xml:space="preserve">Электроснабжение Нижнеилимского района Иркутской области осуществляется от Братского и Усть-Илимского энергоузлов от подстанций, находящихся в собственности ЗАО «Северные электрические сети», ВСЖД РАО РЖД и ЗАО «Братские электрические сети». </w:t>
      </w:r>
    </w:p>
    <w:p w:rsidR="00EA7631" w:rsidRPr="0024185C" w:rsidRDefault="00EA7631" w:rsidP="0069774D">
      <w:pPr>
        <w:autoSpaceDE w:val="0"/>
        <w:autoSpaceDN w:val="0"/>
        <w:adjustRightInd w:val="0"/>
        <w:spacing w:after="0" w:line="240" w:lineRule="auto"/>
        <w:ind w:firstLine="708"/>
        <w:jc w:val="both"/>
        <w:rPr>
          <w:rFonts w:ascii="Times New Roman" w:hAnsi="Times New Roman"/>
        </w:rPr>
      </w:pPr>
      <w:r w:rsidRPr="0024185C">
        <w:rPr>
          <w:rFonts w:ascii="Times New Roman" w:hAnsi="Times New Roman"/>
        </w:rPr>
        <w:t xml:space="preserve">Электроснабжение </w:t>
      </w:r>
      <w:r w:rsidR="00443291" w:rsidRPr="0024185C">
        <w:rPr>
          <w:rFonts w:ascii="Times New Roman" w:hAnsi="Times New Roman"/>
        </w:rPr>
        <w:t>Речушинского</w:t>
      </w:r>
      <w:r w:rsidRPr="0024185C">
        <w:rPr>
          <w:rFonts w:ascii="Times New Roman" w:hAnsi="Times New Roman"/>
        </w:rPr>
        <w:t xml:space="preserve"> МО осуществляется от ПС </w:t>
      </w:r>
      <w:r w:rsidR="00443291" w:rsidRPr="0024185C">
        <w:rPr>
          <w:rFonts w:ascii="Times New Roman" w:hAnsi="Times New Roman"/>
        </w:rPr>
        <w:t>27/6</w:t>
      </w:r>
      <w:r w:rsidRPr="0024185C">
        <w:rPr>
          <w:rFonts w:ascii="Times New Roman" w:hAnsi="Times New Roman"/>
        </w:rPr>
        <w:t xml:space="preserve">, </w:t>
      </w:r>
      <w:r w:rsidR="00443291" w:rsidRPr="0024185C">
        <w:rPr>
          <w:rFonts w:ascii="Times New Roman" w:hAnsi="Times New Roman"/>
        </w:rPr>
        <w:t>принадлежащей железной дороге.</w:t>
      </w:r>
    </w:p>
    <w:p w:rsidR="00EA7631" w:rsidRPr="0024185C" w:rsidRDefault="009A32BF" w:rsidP="0069774D">
      <w:pPr>
        <w:spacing w:after="0" w:line="240" w:lineRule="auto"/>
        <w:ind w:firstLine="567"/>
        <w:jc w:val="both"/>
        <w:rPr>
          <w:rFonts w:ascii="Times New Roman" w:hAnsi="Times New Roman"/>
        </w:rPr>
      </w:pPr>
      <w:r w:rsidRPr="0024185C">
        <w:rPr>
          <w:rFonts w:ascii="Times New Roman" w:hAnsi="Times New Roman"/>
        </w:rPr>
        <w:t>По территории Речушинского МО проходят следующие воздушные линии напряжением 35 кВ и выше:</w:t>
      </w:r>
    </w:p>
    <w:p w:rsidR="009A32BF" w:rsidRPr="0024185C" w:rsidRDefault="009A32BF" w:rsidP="0069774D">
      <w:pPr>
        <w:spacing w:after="0" w:line="240" w:lineRule="auto"/>
        <w:ind w:firstLine="567"/>
        <w:jc w:val="both"/>
        <w:rPr>
          <w:rFonts w:ascii="Times New Roman" w:hAnsi="Times New Roman"/>
        </w:rPr>
      </w:pPr>
      <w:r w:rsidRPr="0024185C">
        <w:rPr>
          <w:rFonts w:ascii="Times New Roman" w:hAnsi="Times New Roman"/>
        </w:rPr>
        <w:t>-ВЛ 220 кВ БГЭС-ПС «Коршуниха»;</w:t>
      </w:r>
    </w:p>
    <w:p w:rsidR="009A32BF" w:rsidRDefault="009A32BF" w:rsidP="00F11AD3">
      <w:pPr>
        <w:spacing w:after="0" w:line="240" w:lineRule="auto"/>
        <w:ind w:firstLine="567"/>
        <w:jc w:val="both"/>
        <w:rPr>
          <w:rFonts w:ascii="Times New Roman" w:hAnsi="Times New Roman"/>
        </w:rPr>
      </w:pPr>
      <w:r w:rsidRPr="0024185C">
        <w:rPr>
          <w:rFonts w:ascii="Times New Roman" w:hAnsi="Times New Roman"/>
        </w:rPr>
        <w:t>- ВЛ 220 кВ отпайка на ПС «НПС-4».</w:t>
      </w:r>
    </w:p>
    <w:p w:rsidR="00F11AD3" w:rsidRPr="0024185C" w:rsidRDefault="00F11AD3" w:rsidP="00F11AD3">
      <w:pPr>
        <w:spacing w:after="0" w:line="240" w:lineRule="auto"/>
        <w:ind w:firstLine="567"/>
        <w:jc w:val="both"/>
        <w:rPr>
          <w:rFonts w:ascii="Times New Roman" w:hAnsi="Times New Roman"/>
        </w:rPr>
      </w:pPr>
    </w:p>
    <w:p w:rsidR="00EA7631" w:rsidRPr="0024185C" w:rsidRDefault="00EA7631" w:rsidP="0069774D">
      <w:pPr>
        <w:spacing w:after="0" w:line="240" w:lineRule="auto"/>
        <w:ind w:firstLine="567"/>
        <w:jc w:val="center"/>
        <w:rPr>
          <w:rFonts w:ascii="Times New Roman" w:hAnsi="Times New Roman"/>
          <w:b/>
          <w:lang w:eastAsia="ru-RU"/>
        </w:rPr>
      </w:pPr>
      <w:r w:rsidRPr="0024185C">
        <w:rPr>
          <w:rFonts w:ascii="Times New Roman" w:hAnsi="Times New Roman"/>
          <w:b/>
          <w:lang w:eastAsia="ru-RU"/>
        </w:rPr>
        <w:t>Система обращения ТБО</w:t>
      </w:r>
    </w:p>
    <w:p w:rsidR="00585B93" w:rsidRPr="0024185C" w:rsidRDefault="00EA7631" w:rsidP="0069774D">
      <w:pPr>
        <w:spacing w:after="0" w:line="240" w:lineRule="auto"/>
        <w:ind w:firstLine="567"/>
        <w:jc w:val="both"/>
        <w:rPr>
          <w:rFonts w:ascii="Times New Roman" w:hAnsi="Times New Roman"/>
          <w:lang w:eastAsia="ru-RU"/>
        </w:rPr>
      </w:pPr>
      <w:r w:rsidRPr="0024185C">
        <w:rPr>
          <w:rFonts w:ascii="Times New Roman" w:hAnsi="Times New Roman"/>
        </w:rPr>
        <w:t xml:space="preserve">Санитарная очистка территории производится администрацией посёлка на договорной основе в соответствии с графиком и с использованием специализированной техники. </w:t>
      </w:r>
    </w:p>
    <w:p w:rsidR="00585B93" w:rsidRPr="0024185C" w:rsidRDefault="00EA7631" w:rsidP="0069774D">
      <w:pPr>
        <w:spacing w:after="0" w:line="240" w:lineRule="auto"/>
        <w:ind w:firstLine="567"/>
        <w:jc w:val="both"/>
        <w:rPr>
          <w:rFonts w:ascii="Times New Roman" w:hAnsi="Times New Roman"/>
        </w:rPr>
      </w:pPr>
      <w:r w:rsidRPr="0024185C">
        <w:rPr>
          <w:rFonts w:ascii="Times New Roman" w:hAnsi="Times New Roman"/>
        </w:rPr>
        <w:t xml:space="preserve">Ежегодно на территории </w:t>
      </w:r>
      <w:r w:rsidR="00585B93" w:rsidRPr="0024185C">
        <w:rPr>
          <w:rFonts w:ascii="Times New Roman" w:hAnsi="Times New Roman"/>
        </w:rPr>
        <w:t>Речушинского</w:t>
      </w:r>
      <w:r w:rsidRPr="0024185C">
        <w:rPr>
          <w:rFonts w:ascii="Times New Roman" w:hAnsi="Times New Roman"/>
        </w:rPr>
        <w:t xml:space="preserve"> МО по данным администрации образуется порядка </w:t>
      </w:r>
      <w:r w:rsidR="00585B93" w:rsidRPr="0024185C">
        <w:rPr>
          <w:rFonts w:ascii="Times New Roman" w:hAnsi="Times New Roman"/>
        </w:rPr>
        <w:t>4,2</w:t>
      </w:r>
      <w:r w:rsidRPr="0024185C">
        <w:rPr>
          <w:rFonts w:ascii="Times New Roman" w:hAnsi="Times New Roman"/>
        </w:rPr>
        <w:t xml:space="preserve"> тыс. м3 ТБО</w:t>
      </w:r>
      <w:r w:rsidR="00585B93" w:rsidRPr="0024185C">
        <w:rPr>
          <w:rFonts w:ascii="Times New Roman" w:hAnsi="Times New Roman"/>
        </w:rPr>
        <w:t xml:space="preserve"> и 0,29 тыс.м3.</w:t>
      </w:r>
    </w:p>
    <w:p w:rsidR="00EA7631" w:rsidRPr="0024185C" w:rsidRDefault="00EA7631" w:rsidP="0069774D">
      <w:pPr>
        <w:spacing w:after="0" w:line="240" w:lineRule="auto"/>
        <w:ind w:firstLine="567"/>
        <w:jc w:val="both"/>
        <w:rPr>
          <w:rFonts w:ascii="Times New Roman" w:hAnsi="Times New Roman"/>
        </w:rPr>
      </w:pPr>
      <w:r w:rsidRPr="0024185C">
        <w:rPr>
          <w:rFonts w:ascii="Times New Roman" w:hAnsi="Times New Roman"/>
        </w:rPr>
        <w:t xml:space="preserve">Преобладающая часть ТБО поступает на свалку, расположенную в </w:t>
      </w:r>
      <w:r w:rsidR="00585B93" w:rsidRPr="0024185C">
        <w:rPr>
          <w:rFonts w:ascii="Times New Roman" w:hAnsi="Times New Roman"/>
        </w:rPr>
        <w:t xml:space="preserve">0,8 км от поселения. Площадь территории свалки 3 га. </w:t>
      </w:r>
    </w:p>
    <w:p w:rsidR="00EA7631" w:rsidRPr="0024185C" w:rsidRDefault="00EA7631" w:rsidP="0069774D">
      <w:pPr>
        <w:spacing w:after="0" w:line="240" w:lineRule="auto"/>
        <w:ind w:firstLine="567"/>
        <w:jc w:val="both"/>
        <w:rPr>
          <w:rFonts w:ascii="Times New Roman" w:hAnsi="Times New Roman"/>
        </w:rPr>
      </w:pPr>
      <w:r w:rsidRPr="0024185C">
        <w:rPr>
          <w:rFonts w:ascii="Times New Roman" w:hAnsi="Times New Roman"/>
        </w:rPr>
        <w:t xml:space="preserve">Кладбище </w:t>
      </w:r>
      <w:r w:rsidR="00585B93" w:rsidRPr="0024185C">
        <w:rPr>
          <w:rFonts w:ascii="Times New Roman" w:hAnsi="Times New Roman"/>
        </w:rPr>
        <w:t xml:space="preserve">Речушинского МО расположено в 1,4 </w:t>
      </w:r>
      <w:r w:rsidRPr="0024185C">
        <w:rPr>
          <w:rFonts w:ascii="Times New Roman" w:hAnsi="Times New Roman"/>
        </w:rPr>
        <w:t xml:space="preserve">км </w:t>
      </w:r>
      <w:r w:rsidR="00585B93" w:rsidRPr="0024185C">
        <w:rPr>
          <w:rFonts w:ascii="Times New Roman" w:hAnsi="Times New Roman"/>
        </w:rPr>
        <w:t>севернее</w:t>
      </w:r>
      <w:r w:rsidRPr="0024185C">
        <w:rPr>
          <w:rFonts w:ascii="Times New Roman" w:hAnsi="Times New Roman"/>
        </w:rPr>
        <w:t xml:space="preserve"> посёлка</w:t>
      </w:r>
      <w:r w:rsidR="00585B93" w:rsidRPr="0024185C">
        <w:rPr>
          <w:rFonts w:ascii="Times New Roman" w:hAnsi="Times New Roman"/>
        </w:rPr>
        <w:t>.</w:t>
      </w:r>
      <w:r w:rsidRPr="0024185C">
        <w:rPr>
          <w:rFonts w:ascii="Times New Roman" w:hAnsi="Times New Roman"/>
        </w:rPr>
        <w:t xml:space="preserve"> Площадь территории кладбища </w:t>
      </w:r>
      <w:r w:rsidR="00585B93" w:rsidRPr="0024185C">
        <w:rPr>
          <w:rFonts w:ascii="Times New Roman" w:hAnsi="Times New Roman"/>
        </w:rPr>
        <w:t>3,6</w:t>
      </w:r>
      <w:r w:rsidRPr="0024185C">
        <w:rPr>
          <w:rFonts w:ascii="Times New Roman" w:hAnsi="Times New Roman"/>
        </w:rPr>
        <w:t xml:space="preserve"> га.</w:t>
      </w:r>
    </w:p>
    <w:p w:rsidR="00EA7631" w:rsidRPr="0024185C" w:rsidRDefault="00EA7631" w:rsidP="0069774D">
      <w:pPr>
        <w:autoSpaceDE w:val="0"/>
        <w:autoSpaceDN w:val="0"/>
        <w:adjustRightInd w:val="0"/>
        <w:spacing w:after="0" w:line="240" w:lineRule="auto"/>
        <w:ind w:firstLine="567"/>
        <w:jc w:val="both"/>
        <w:rPr>
          <w:rFonts w:ascii="Times New Roman" w:hAnsi="Times New Roman"/>
        </w:rPr>
      </w:pPr>
      <w:r w:rsidRPr="0024185C">
        <w:rPr>
          <w:rFonts w:ascii="Times New Roman" w:hAnsi="Times New Roman"/>
        </w:rPr>
        <w:t>Система сбора и вывоза отходов потребления по ряду пунктов не соответствует санитарно-техническим требованиям:</w:t>
      </w:r>
    </w:p>
    <w:p w:rsidR="00EA7631" w:rsidRPr="0024185C" w:rsidRDefault="00EA7631" w:rsidP="0069774D">
      <w:pPr>
        <w:pStyle w:val="a8"/>
        <w:numPr>
          <w:ilvl w:val="0"/>
          <w:numId w:val="9"/>
        </w:numPr>
        <w:spacing w:after="0" w:line="240" w:lineRule="auto"/>
        <w:contextualSpacing w:val="0"/>
        <w:jc w:val="both"/>
        <w:rPr>
          <w:rFonts w:ascii="Times New Roman" w:hAnsi="Times New Roman"/>
        </w:rPr>
      </w:pPr>
      <w:r w:rsidRPr="0024185C">
        <w:rPr>
          <w:rFonts w:ascii="Times New Roman" w:hAnsi="Times New Roman"/>
        </w:rPr>
        <w:t xml:space="preserve">Не отвечает требованиям по захоронению отходов, </w:t>
      </w:r>
    </w:p>
    <w:p w:rsidR="00EA7631" w:rsidRPr="0024185C" w:rsidRDefault="00EA7631" w:rsidP="0069774D">
      <w:pPr>
        <w:pStyle w:val="a8"/>
        <w:numPr>
          <w:ilvl w:val="0"/>
          <w:numId w:val="9"/>
        </w:numPr>
        <w:spacing w:after="0" w:line="240" w:lineRule="auto"/>
        <w:contextualSpacing w:val="0"/>
        <w:jc w:val="both"/>
        <w:rPr>
          <w:rFonts w:ascii="Times New Roman" w:hAnsi="Times New Roman"/>
        </w:rPr>
      </w:pPr>
      <w:r w:rsidRPr="0024185C">
        <w:rPr>
          <w:rFonts w:ascii="Times New Roman" w:hAnsi="Times New Roman"/>
        </w:rPr>
        <w:t xml:space="preserve">Территория свалки не огорожена, не обвалована, </w:t>
      </w:r>
    </w:p>
    <w:p w:rsidR="00EA7631" w:rsidRPr="0024185C" w:rsidRDefault="00EA7631" w:rsidP="0069774D">
      <w:pPr>
        <w:pStyle w:val="a8"/>
        <w:numPr>
          <w:ilvl w:val="0"/>
          <w:numId w:val="9"/>
        </w:numPr>
        <w:spacing w:after="0" w:line="240" w:lineRule="auto"/>
        <w:contextualSpacing w:val="0"/>
        <w:jc w:val="both"/>
        <w:rPr>
          <w:rFonts w:ascii="Times New Roman" w:hAnsi="Times New Roman"/>
        </w:rPr>
      </w:pPr>
      <w:r w:rsidRPr="0024185C">
        <w:rPr>
          <w:rFonts w:ascii="Times New Roman" w:hAnsi="Times New Roman"/>
        </w:rPr>
        <w:t xml:space="preserve">Изоляция слоёв не проводится, </w:t>
      </w:r>
    </w:p>
    <w:p w:rsidR="00EA7631" w:rsidRPr="0024185C" w:rsidRDefault="00EA7631" w:rsidP="0069774D">
      <w:pPr>
        <w:pStyle w:val="a8"/>
        <w:numPr>
          <w:ilvl w:val="0"/>
          <w:numId w:val="9"/>
        </w:numPr>
        <w:spacing w:after="0" w:line="240" w:lineRule="auto"/>
        <w:contextualSpacing w:val="0"/>
        <w:jc w:val="both"/>
        <w:rPr>
          <w:rFonts w:ascii="Times New Roman" w:hAnsi="Times New Roman"/>
        </w:rPr>
      </w:pPr>
      <w:r w:rsidRPr="0024185C">
        <w:rPr>
          <w:rFonts w:ascii="Times New Roman" w:hAnsi="Times New Roman"/>
        </w:rPr>
        <w:t>Часть ТБО попадает на стихийные свалки в лесной зоне, прилегающей к посёлку.</w:t>
      </w:r>
    </w:p>
    <w:p w:rsidR="00EA7631" w:rsidRPr="00F11AD3" w:rsidRDefault="00EA7631" w:rsidP="00F11AD3">
      <w:pPr>
        <w:spacing w:line="240" w:lineRule="auto"/>
        <w:ind w:firstLine="567"/>
        <w:jc w:val="both"/>
        <w:rPr>
          <w:rFonts w:ascii="Times New Roman" w:hAnsi="Times New Roman"/>
        </w:rPr>
      </w:pPr>
      <w:r w:rsidRPr="0024185C">
        <w:rPr>
          <w:rFonts w:ascii="Times New Roman" w:hAnsi="Times New Roman"/>
        </w:rPr>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граждан данную задачу не решить.</w:t>
      </w:r>
    </w:p>
    <w:p w:rsidR="00EA7631" w:rsidRPr="0024185C" w:rsidRDefault="00EA7631" w:rsidP="0069774D">
      <w:pPr>
        <w:pStyle w:val="2"/>
        <w:jc w:val="center"/>
        <w:rPr>
          <w:b/>
          <w:sz w:val="22"/>
          <w:szCs w:val="22"/>
          <w:lang w:eastAsia="ru-RU"/>
        </w:rPr>
      </w:pPr>
      <w:bookmarkStart w:id="4" w:name="_Toc405805590"/>
      <w:r w:rsidRPr="0024185C">
        <w:rPr>
          <w:b/>
          <w:sz w:val="22"/>
          <w:szCs w:val="22"/>
          <w:lang w:eastAsia="ru-RU"/>
        </w:rPr>
        <w:t xml:space="preserve"> Население</w:t>
      </w:r>
      <w:bookmarkEnd w:id="4"/>
    </w:p>
    <w:p w:rsidR="00EA7631" w:rsidRPr="0024185C" w:rsidRDefault="00EA7631" w:rsidP="0069774D">
      <w:pPr>
        <w:spacing w:after="0"/>
        <w:ind w:firstLine="567"/>
        <w:jc w:val="both"/>
        <w:rPr>
          <w:rFonts w:ascii="Times New Roman" w:hAnsi="Times New Roman"/>
          <w:lang w:eastAsia="ru-RU"/>
        </w:rPr>
      </w:pPr>
      <w:r w:rsidRPr="0024185C">
        <w:rPr>
          <w:rFonts w:ascii="Times New Roman" w:hAnsi="Times New Roman"/>
          <w:lang w:eastAsia="ru-RU"/>
        </w:rPr>
        <w:t xml:space="preserve">Численность населения </w:t>
      </w:r>
      <w:r w:rsidR="007C2BCD" w:rsidRPr="0024185C">
        <w:rPr>
          <w:rFonts w:ascii="Times New Roman" w:hAnsi="Times New Roman"/>
          <w:lang w:eastAsia="ru-RU"/>
        </w:rPr>
        <w:t>Речушинского сельского</w:t>
      </w:r>
      <w:r w:rsidRPr="0024185C">
        <w:rPr>
          <w:rFonts w:ascii="Times New Roman" w:hAnsi="Times New Roman"/>
          <w:lang w:eastAsia="ru-RU"/>
        </w:rPr>
        <w:t xml:space="preserve"> поселения </w:t>
      </w:r>
      <w:r w:rsidR="007C2BCD" w:rsidRPr="0024185C">
        <w:rPr>
          <w:rFonts w:ascii="Times New Roman" w:hAnsi="Times New Roman"/>
          <w:lang w:eastAsia="ru-RU"/>
        </w:rPr>
        <w:t>имеет тенденцию к уменьшению.</w:t>
      </w:r>
      <w:r w:rsidRPr="0024185C">
        <w:rPr>
          <w:rFonts w:ascii="Times New Roman" w:hAnsi="Times New Roman"/>
          <w:lang w:eastAsia="ru-RU"/>
        </w:rPr>
        <w:t xml:space="preserve"> В связи с невысокой численностью населения поселка уровень рождаемости и смертности от года к году был различным в силу вероятностных причин.</w:t>
      </w:r>
    </w:p>
    <w:p w:rsidR="00EA7631" w:rsidRDefault="00EA7631" w:rsidP="0069774D">
      <w:pPr>
        <w:spacing w:after="0"/>
        <w:ind w:firstLine="567"/>
        <w:jc w:val="both"/>
        <w:rPr>
          <w:rFonts w:ascii="Times New Roman" w:hAnsi="Times New Roman"/>
          <w:lang w:val="en-US" w:eastAsia="ru-RU"/>
        </w:rPr>
      </w:pPr>
      <w:r w:rsidRPr="0024185C">
        <w:rPr>
          <w:rFonts w:ascii="Times New Roman" w:hAnsi="Times New Roman"/>
          <w:lang w:eastAsia="ru-RU"/>
        </w:rPr>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созданием новых рабочих мест.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 Прогноз возрастной структуры населения представлен в таблице ниже:</w:t>
      </w:r>
    </w:p>
    <w:p w:rsidR="00A8093C" w:rsidRPr="00A8093C" w:rsidRDefault="00A8093C" w:rsidP="0069774D">
      <w:pPr>
        <w:spacing w:after="0"/>
        <w:ind w:firstLine="567"/>
        <w:jc w:val="both"/>
        <w:rPr>
          <w:rFonts w:ascii="Times New Roman" w:hAnsi="Times New Roman"/>
          <w:lang w:eastAsia="ru-RU"/>
        </w:rPr>
      </w:pPr>
      <w:r>
        <w:rPr>
          <w:rFonts w:ascii="Times New Roman" w:hAnsi="Times New Roman"/>
          <w:lang w:eastAsia="ru-RU"/>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7"/>
        <w:gridCol w:w="1452"/>
        <w:gridCol w:w="1450"/>
        <w:gridCol w:w="1880"/>
      </w:tblGrid>
      <w:tr w:rsidR="00EA7631" w:rsidRPr="0024185C" w:rsidTr="00063730">
        <w:trPr>
          <w:trHeight w:val="145"/>
        </w:trPr>
        <w:tc>
          <w:tcPr>
            <w:tcW w:w="2641" w:type="pct"/>
            <w:vMerge w:val="restar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Возрастные группы</w:t>
            </w:r>
          </w:p>
        </w:tc>
        <w:tc>
          <w:tcPr>
            <w:tcW w:w="1431" w:type="pct"/>
            <w:gridSpan w:val="2"/>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p>
        </w:tc>
        <w:tc>
          <w:tcPr>
            <w:tcW w:w="927"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Прогноз</w:t>
            </w:r>
          </w:p>
        </w:tc>
      </w:tr>
      <w:tr w:rsidR="00EA7631" w:rsidRPr="0024185C" w:rsidTr="00063730">
        <w:trPr>
          <w:trHeight w:val="145"/>
        </w:trPr>
        <w:tc>
          <w:tcPr>
            <w:tcW w:w="2641" w:type="pct"/>
            <w:vMerge/>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p>
        </w:tc>
        <w:tc>
          <w:tcPr>
            <w:tcW w:w="716" w:type="pct"/>
            <w:shd w:val="clear" w:color="auto" w:fill="D9D9D9"/>
          </w:tcPr>
          <w:p w:rsidR="00EA7631" w:rsidRPr="0024185C" w:rsidRDefault="007C2BCD"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201</w:t>
            </w:r>
            <w:r w:rsidR="00EA7631" w:rsidRPr="0024185C">
              <w:rPr>
                <w:rFonts w:ascii="Times New Roman" w:hAnsi="Times New Roman"/>
                <w:b/>
                <w:color w:val="000000"/>
              </w:rPr>
              <w:t>2 г.</w:t>
            </w:r>
          </w:p>
        </w:tc>
        <w:tc>
          <w:tcPr>
            <w:tcW w:w="715"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20</w:t>
            </w:r>
            <w:r w:rsidR="00D02A6C" w:rsidRPr="0024185C">
              <w:rPr>
                <w:rFonts w:ascii="Times New Roman" w:hAnsi="Times New Roman"/>
                <w:b/>
                <w:color w:val="000000"/>
              </w:rPr>
              <w:t>21</w:t>
            </w:r>
            <w:r w:rsidRPr="0024185C">
              <w:rPr>
                <w:rFonts w:ascii="Times New Roman" w:hAnsi="Times New Roman"/>
                <w:b/>
                <w:color w:val="000000"/>
              </w:rPr>
              <w:t xml:space="preserve"> г.</w:t>
            </w:r>
          </w:p>
        </w:tc>
        <w:tc>
          <w:tcPr>
            <w:tcW w:w="927" w:type="pct"/>
            <w:shd w:val="clear" w:color="auto" w:fill="D9D9D9"/>
          </w:tcPr>
          <w:p w:rsidR="00EA7631" w:rsidRPr="0024185C" w:rsidRDefault="007C2BCD"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20</w:t>
            </w:r>
            <w:r w:rsidR="00D02A6C" w:rsidRPr="0024185C">
              <w:rPr>
                <w:rFonts w:ascii="Times New Roman" w:hAnsi="Times New Roman"/>
                <w:b/>
                <w:color w:val="000000"/>
              </w:rPr>
              <w:t>31</w:t>
            </w:r>
          </w:p>
        </w:tc>
      </w:tr>
      <w:tr w:rsidR="00EA7631" w:rsidRPr="0024185C" w:rsidTr="00063730">
        <w:trPr>
          <w:trHeight w:val="145"/>
        </w:trPr>
        <w:tc>
          <w:tcPr>
            <w:tcW w:w="2641"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1</w:t>
            </w:r>
          </w:p>
        </w:tc>
        <w:tc>
          <w:tcPr>
            <w:tcW w:w="716"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2</w:t>
            </w:r>
          </w:p>
        </w:tc>
        <w:tc>
          <w:tcPr>
            <w:tcW w:w="715"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3</w:t>
            </w:r>
          </w:p>
        </w:tc>
        <w:tc>
          <w:tcPr>
            <w:tcW w:w="927"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4</w:t>
            </w:r>
          </w:p>
        </w:tc>
      </w:tr>
      <w:tr w:rsidR="00EA7631" w:rsidRPr="0024185C" w:rsidTr="00063730">
        <w:trPr>
          <w:trHeight w:val="176"/>
        </w:trPr>
        <w:tc>
          <w:tcPr>
            <w:tcW w:w="2641" w:type="pct"/>
          </w:tcPr>
          <w:p w:rsidR="00EA7631" w:rsidRPr="0024185C" w:rsidRDefault="00EA7631" w:rsidP="0069774D">
            <w:pPr>
              <w:autoSpaceDE w:val="0"/>
              <w:autoSpaceDN w:val="0"/>
              <w:adjustRightInd w:val="0"/>
              <w:spacing w:before="40" w:after="40" w:line="240" w:lineRule="auto"/>
              <w:jc w:val="center"/>
              <w:rPr>
                <w:rFonts w:ascii="Times New Roman" w:hAnsi="Times New Roman"/>
                <w:color w:val="000000"/>
              </w:rPr>
            </w:pPr>
            <w:r w:rsidRPr="0024185C">
              <w:rPr>
                <w:rFonts w:ascii="Times New Roman" w:hAnsi="Times New Roman"/>
                <w:color w:val="000000"/>
              </w:rPr>
              <w:t>Лица моложе трудоспособного возраста (0-15 лет)</w:t>
            </w:r>
          </w:p>
        </w:tc>
        <w:tc>
          <w:tcPr>
            <w:tcW w:w="716" w:type="pct"/>
          </w:tcPr>
          <w:p w:rsidR="00EA7631" w:rsidRPr="0024185C" w:rsidRDefault="007C2BCD"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18,4</w:t>
            </w:r>
          </w:p>
        </w:tc>
        <w:tc>
          <w:tcPr>
            <w:tcW w:w="715" w:type="pct"/>
          </w:tcPr>
          <w:p w:rsidR="00EA7631" w:rsidRPr="0024185C" w:rsidRDefault="007C2BCD" w:rsidP="0069774D">
            <w:pPr>
              <w:autoSpaceDE w:val="0"/>
              <w:autoSpaceDN w:val="0"/>
              <w:adjustRightInd w:val="0"/>
              <w:spacing w:before="40" w:after="40" w:line="240" w:lineRule="auto"/>
              <w:jc w:val="center"/>
              <w:rPr>
                <w:rFonts w:ascii="Times New Roman" w:hAnsi="Times New Roman"/>
                <w:color w:val="000000"/>
              </w:rPr>
            </w:pPr>
            <w:r w:rsidRPr="0024185C">
              <w:rPr>
                <w:rFonts w:ascii="Times New Roman" w:hAnsi="Times New Roman"/>
                <w:color w:val="000000"/>
              </w:rPr>
              <w:t>17,5</w:t>
            </w:r>
          </w:p>
        </w:tc>
        <w:tc>
          <w:tcPr>
            <w:tcW w:w="927" w:type="pct"/>
          </w:tcPr>
          <w:p w:rsidR="00EA7631" w:rsidRPr="0024185C" w:rsidRDefault="007C2BCD" w:rsidP="0069774D">
            <w:pPr>
              <w:autoSpaceDE w:val="0"/>
              <w:autoSpaceDN w:val="0"/>
              <w:adjustRightInd w:val="0"/>
              <w:spacing w:before="40" w:after="40" w:line="240" w:lineRule="auto"/>
              <w:jc w:val="center"/>
              <w:rPr>
                <w:rFonts w:ascii="Times New Roman" w:hAnsi="Times New Roman"/>
                <w:color w:val="000000"/>
              </w:rPr>
            </w:pPr>
            <w:r w:rsidRPr="0024185C">
              <w:rPr>
                <w:rFonts w:ascii="Times New Roman" w:hAnsi="Times New Roman"/>
                <w:color w:val="000000"/>
              </w:rPr>
              <w:t>17,0</w:t>
            </w:r>
          </w:p>
        </w:tc>
      </w:tr>
      <w:tr w:rsidR="00EA7631" w:rsidRPr="0024185C" w:rsidTr="00063730">
        <w:trPr>
          <w:trHeight w:val="272"/>
        </w:trPr>
        <w:tc>
          <w:tcPr>
            <w:tcW w:w="2641" w:type="pct"/>
          </w:tcPr>
          <w:p w:rsidR="00EA7631" w:rsidRPr="0024185C" w:rsidRDefault="00EA7631" w:rsidP="0069774D">
            <w:pPr>
              <w:autoSpaceDE w:val="0"/>
              <w:autoSpaceDN w:val="0"/>
              <w:adjustRightInd w:val="0"/>
              <w:spacing w:before="40" w:after="40" w:line="240" w:lineRule="auto"/>
              <w:jc w:val="center"/>
              <w:rPr>
                <w:rFonts w:ascii="Times New Roman" w:hAnsi="Times New Roman"/>
                <w:color w:val="000000"/>
              </w:rPr>
            </w:pPr>
            <w:r w:rsidRPr="0024185C">
              <w:rPr>
                <w:rFonts w:ascii="Times New Roman" w:hAnsi="Times New Roman"/>
                <w:color w:val="000000"/>
              </w:rPr>
              <w:t>Лица в трудоспособном возрасте</w:t>
            </w:r>
          </w:p>
          <w:p w:rsidR="00EA7631" w:rsidRPr="0024185C" w:rsidRDefault="00EA7631" w:rsidP="0069774D">
            <w:pPr>
              <w:autoSpaceDE w:val="0"/>
              <w:autoSpaceDN w:val="0"/>
              <w:adjustRightInd w:val="0"/>
              <w:spacing w:before="40" w:after="40" w:line="240" w:lineRule="auto"/>
              <w:jc w:val="center"/>
              <w:rPr>
                <w:rFonts w:ascii="Times New Roman" w:hAnsi="Times New Roman"/>
                <w:color w:val="000000"/>
              </w:rPr>
            </w:pPr>
            <w:r w:rsidRPr="0024185C">
              <w:rPr>
                <w:rFonts w:ascii="Times New Roman" w:hAnsi="Times New Roman"/>
                <w:color w:val="000000"/>
              </w:rPr>
              <w:t>(Мужчины 16-59 лет; женщины 16-54 года)</w:t>
            </w:r>
          </w:p>
        </w:tc>
        <w:tc>
          <w:tcPr>
            <w:tcW w:w="716" w:type="pct"/>
          </w:tcPr>
          <w:p w:rsidR="00EA7631" w:rsidRPr="0024185C" w:rsidRDefault="00EA7631" w:rsidP="0069774D">
            <w:pPr>
              <w:autoSpaceDE w:val="0"/>
              <w:autoSpaceDN w:val="0"/>
              <w:adjustRightInd w:val="0"/>
              <w:spacing w:before="40" w:after="40" w:line="240" w:lineRule="auto"/>
              <w:jc w:val="center"/>
              <w:rPr>
                <w:rFonts w:ascii="Times New Roman" w:hAnsi="Times New Roman"/>
                <w:color w:val="000000"/>
              </w:rPr>
            </w:pPr>
            <w:r w:rsidRPr="0024185C">
              <w:rPr>
                <w:rFonts w:ascii="Times New Roman" w:hAnsi="Times New Roman"/>
                <w:color w:val="000000"/>
              </w:rPr>
              <w:t>61,</w:t>
            </w:r>
            <w:r w:rsidR="007C2BCD" w:rsidRPr="0024185C">
              <w:rPr>
                <w:rFonts w:ascii="Times New Roman" w:hAnsi="Times New Roman"/>
                <w:color w:val="000000"/>
              </w:rPr>
              <w:t>6</w:t>
            </w:r>
          </w:p>
        </w:tc>
        <w:tc>
          <w:tcPr>
            <w:tcW w:w="715"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60,</w:t>
            </w:r>
            <w:r w:rsidR="007C2BCD" w:rsidRPr="0024185C">
              <w:rPr>
                <w:rFonts w:ascii="Times New Roman" w:hAnsi="Times New Roman"/>
                <w:color w:val="000000"/>
              </w:rPr>
              <w:t>0</w:t>
            </w:r>
          </w:p>
        </w:tc>
        <w:tc>
          <w:tcPr>
            <w:tcW w:w="927"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59,0</w:t>
            </w:r>
          </w:p>
        </w:tc>
      </w:tr>
      <w:tr w:rsidR="00EA7631" w:rsidRPr="0024185C" w:rsidTr="00063730">
        <w:trPr>
          <w:trHeight w:val="398"/>
        </w:trPr>
        <w:tc>
          <w:tcPr>
            <w:tcW w:w="2641"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Лица старше трудоспособного возраста</w:t>
            </w:r>
          </w:p>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(Мужчины 60 лет и старше; женщины 55 лет и старше)</w:t>
            </w:r>
          </w:p>
        </w:tc>
        <w:tc>
          <w:tcPr>
            <w:tcW w:w="716" w:type="pct"/>
          </w:tcPr>
          <w:p w:rsidR="00EA7631" w:rsidRPr="0024185C" w:rsidRDefault="007C2BCD"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20,0</w:t>
            </w:r>
          </w:p>
        </w:tc>
        <w:tc>
          <w:tcPr>
            <w:tcW w:w="715" w:type="pct"/>
          </w:tcPr>
          <w:p w:rsidR="00EA7631" w:rsidRPr="0024185C" w:rsidRDefault="007C2BCD"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22,5</w:t>
            </w:r>
          </w:p>
        </w:tc>
        <w:tc>
          <w:tcPr>
            <w:tcW w:w="927" w:type="pct"/>
          </w:tcPr>
          <w:p w:rsidR="00EA7631" w:rsidRPr="0024185C" w:rsidRDefault="007C2BCD"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24,0</w:t>
            </w:r>
          </w:p>
        </w:tc>
      </w:tr>
      <w:tr w:rsidR="00EA7631" w:rsidRPr="0024185C" w:rsidTr="00063730">
        <w:trPr>
          <w:trHeight w:val="145"/>
        </w:trPr>
        <w:tc>
          <w:tcPr>
            <w:tcW w:w="2641"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Итого</w:t>
            </w:r>
          </w:p>
        </w:tc>
        <w:tc>
          <w:tcPr>
            <w:tcW w:w="716"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100,0</w:t>
            </w:r>
          </w:p>
        </w:tc>
        <w:tc>
          <w:tcPr>
            <w:tcW w:w="715"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100,0</w:t>
            </w:r>
          </w:p>
        </w:tc>
        <w:tc>
          <w:tcPr>
            <w:tcW w:w="927"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100,0</w:t>
            </w:r>
          </w:p>
        </w:tc>
      </w:tr>
    </w:tbl>
    <w:p w:rsidR="00EA7631" w:rsidRPr="0024185C" w:rsidRDefault="00EA7631" w:rsidP="0069774D">
      <w:pPr>
        <w:pStyle w:val="Default"/>
        <w:ind w:firstLine="708"/>
        <w:jc w:val="both"/>
        <w:rPr>
          <w:color w:val="auto"/>
          <w:sz w:val="22"/>
          <w:szCs w:val="22"/>
          <w:lang w:eastAsia="ru-RU"/>
        </w:rPr>
      </w:pPr>
      <w:r w:rsidRPr="0024185C">
        <w:rPr>
          <w:color w:val="auto"/>
          <w:sz w:val="22"/>
          <w:szCs w:val="22"/>
          <w:lang w:eastAsia="ru-RU"/>
        </w:rPr>
        <w:t xml:space="preserve">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 В настоящее время доля занятого населения на территории муниципального образования составляет 35,5%. </w:t>
      </w:r>
    </w:p>
    <w:p w:rsidR="00EA7631" w:rsidRPr="0024185C" w:rsidRDefault="00EA7631" w:rsidP="0069774D">
      <w:pPr>
        <w:pStyle w:val="Default"/>
        <w:ind w:firstLine="708"/>
        <w:jc w:val="both"/>
        <w:rPr>
          <w:color w:val="auto"/>
          <w:sz w:val="22"/>
          <w:szCs w:val="22"/>
          <w:lang w:eastAsia="ru-RU"/>
        </w:rPr>
      </w:pPr>
      <w:r w:rsidRPr="0024185C">
        <w:rPr>
          <w:color w:val="auto"/>
          <w:sz w:val="22"/>
          <w:szCs w:val="22"/>
          <w:lang w:eastAsia="ru-RU"/>
        </w:rPr>
        <w:t xml:space="preserve">На перспективу численность градообразующей группы увеличивается, что связано с </w:t>
      </w:r>
      <w:r w:rsidR="00FE6047" w:rsidRPr="0024185C">
        <w:rPr>
          <w:color w:val="auto"/>
          <w:sz w:val="22"/>
          <w:szCs w:val="22"/>
          <w:lang w:eastAsia="ru-RU"/>
        </w:rPr>
        <w:t>расширением существующих производств</w:t>
      </w:r>
      <w:r w:rsidRPr="0024185C">
        <w:rPr>
          <w:color w:val="auto"/>
          <w:sz w:val="22"/>
          <w:szCs w:val="22"/>
          <w:lang w:eastAsia="ru-RU"/>
        </w:rPr>
        <w:t xml:space="preserve">. В то же время ожидается рост уровня жизни населения, что приведет к увеличению численности и удельного веса обслуживающей группы до </w:t>
      </w:r>
      <w:r w:rsidR="00FE6047" w:rsidRPr="0024185C">
        <w:rPr>
          <w:color w:val="auto"/>
          <w:sz w:val="22"/>
          <w:szCs w:val="22"/>
          <w:lang w:eastAsia="ru-RU"/>
        </w:rPr>
        <w:t>16,7</w:t>
      </w:r>
      <w:r w:rsidRPr="0024185C">
        <w:rPr>
          <w:color w:val="auto"/>
          <w:sz w:val="22"/>
          <w:szCs w:val="22"/>
          <w:lang w:eastAsia="ru-RU"/>
        </w:rPr>
        <w:t xml:space="preserve">% населения на I очередь и до </w:t>
      </w:r>
      <w:r w:rsidR="00FE6047" w:rsidRPr="0024185C">
        <w:rPr>
          <w:color w:val="auto"/>
          <w:sz w:val="22"/>
          <w:szCs w:val="22"/>
          <w:lang w:eastAsia="ru-RU"/>
        </w:rPr>
        <w:t>19,6</w:t>
      </w:r>
      <w:r w:rsidRPr="0024185C">
        <w:rPr>
          <w:color w:val="auto"/>
          <w:sz w:val="22"/>
          <w:szCs w:val="22"/>
          <w:lang w:eastAsia="ru-RU"/>
        </w:rPr>
        <w:t xml:space="preserve">% - на расчетный срок (см. таблицу). </w:t>
      </w:r>
    </w:p>
    <w:p w:rsidR="00EA7631" w:rsidRPr="0024185C" w:rsidRDefault="00EA7631" w:rsidP="0069774D">
      <w:pPr>
        <w:pStyle w:val="Default"/>
        <w:ind w:firstLine="720"/>
        <w:jc w:val="both"/>
        <w:rPr>
          <w:color w:val="auto"/>
          <w:sz w:val="22"/>
          <w:szCs w:val="22"/>
          <w:lang w:eastAsia="ru-RU"/>
        </w:rPr>
      </w:pPr>
      <w:r w:rsidRPr="0024185C">
        <w:rPr>
          <w:color w:val="auto"/>
          <w:sz w:val="22"/>
          <w:szCs w:val="22"/>
          <w:lang w:eastAsia="ru-RU"/>
        </w:rPr>
        <w:lastRenderedPageBreak/>
        <w:t>Абсолютная численность лиц, занятых в экономике, соответствует прогнозным показателям.</w:t>
      </w:r>
    </w:p>
    <w:p w:rsidR="00EA7631" w:rsidRPr="0024185C" w:rsidRDefault="00EA7631" w:rsidP="0069774D">
      <w:pPr>
        <w:pStyle w:val="Default"/>
        <w:ind w:firstLine="720"/>
        <w:jc w:val="both"/>
        <w:rPr>
          <w:sz w:val="22"/>
          <w:szCs w:val="22"/>
        </w:rPr>
      </w:pPr>
    </w:p>
    <w:p w:rsidR="00EA7631" w:rsidRPr="0024185C" w:rsidRDefault="00A8093C" w:rsidP="00A8093C">
      <w:pPr>
        <w:pStyle w:val="Default"/>
        <w:ind w:firstLine="720"/>
        <w:rPr>
          <w:color w:val="auto"/>
          <w:sz w:val="22"/>
          <w:szCs w:val="22"/>
          <w:lang w:eastAsia="ru-RU"/>
        </w:rPr>
      </w:pPr>
      <w:r>
        <w:rPr>
          <w:color w:val="auto"/>
          <w:sz w:val="22"/>
          <w:szCs w:val="22"/>
          <w:lang w:eastAsia="ru-RU"/>
        </w:rPr>
        <w:t xml:space="preserve">Таблица 2.2. </w:t>
      </w:r>
      <w:r w:rsidR="00EA7631" w:rsidRPr="0024185C">
        <w:rPr>
          <w:color w:val="auto"/>
          <w:sz w:val="22"/>
          <w:szCs w:val="22"/>
          <w:lang w:eastAsia="ru-RU"/>
        </w:rPr>
        <w:t xml:space="preserve">Трудовая структура населения </w:t>
      </w:r>
      <w:r w:rsidR="00FE6047" w:rsidRPr="0024185C">
        <w:rPr>
          <w:color w:val="auto"/>
          <w:sz w:val="22"/>
          <w:szCs w:val="22"/>
          <w:lang w:eastAsia="ru-RU"/>
        </w:rPr>
        <w:t>Речушинского сельского</w:t>
      </w:r>
      <w:r w:rsidR="00EA7631" w:rsidRPr="0024185C">
        <w:rPr>
          <w:color w:val="auto"/>
          <w:sz w:val="22"/>
          <w:szCs w:val="22"/>
          <w:lang w:eastAsia="ru-RU"/>
        </w:rPr>
        <w:t xml:space="preserve">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9"/>
        <w:gridCol w:w="1354"/>
        <w:gridCol w:w="1357"/>
        <w:gridCol w:w="1357"/>
        <w:gridCol w:w="1357"/>
        <w:gridCol w:w="1357"/>
        <w:gridCol w:w="1348"/>
      </w:tblGrid>
      <w:tr w:rsidR="00EA7631" w:rsidRPr="0024185C" w:rsidTr="00063730">
        <w:trPr>
          <w:trHeight w:val="145"/>
        </w:trPr>
        <w:tc>
          <w:tcPr>
            <w:tcW w:w="991" w:type="pct"/>
            <w:vMerge w:val="restar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Наименование</w:t>
            </w:r>
          </w:p>
        </w:tc>
        <w:tc>
          <w:tcPr>
            <w:tcW w:w="1337" w:type="pct"/>
            <w:gridSpan w:val="2"/>
            <w:shd w:val="clear" w:color="auto" w:fill="D9D9D9"/>
          </w:tcPr>
          <w:p w:rsidR="00EA7631" w:rsidRPr="0024185C" w:rsidRDefault="00FE6047"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2011</w:t>
            </w:r>
            <w:r w:rsidR="00EA7631" w:rsidRPr="0024185C">
              <w:rPr>
                <w:rFonts w:ascii="Times New Roman" w:hAnsi="Times New Roman"/>
                <w:b/>
                <w:color w:val="000000"/>
              </w:rPr>
              <w:t xml:space="preserve"> г.</w:t>
            </w:r>
          </w:p>
        </w:tc>
        <w:tc>
          <w:tcPr>
            <w:tcW w:w="1338" w:type="pct"/>
            <w:gridSpan w:val="2"/>
            <w:shd w:val="clear" w:color="auto" w:fill="D9D9D9"/>
          </w:tcPr>
          <w:p w:rsidR="00EA7631" w:rsidRPr="0024185C" w:rsidRDefault="00FE6047"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20</w:t>
            </w:r>
            <w:r w:rsidR="00D64E18" w:rsidRPr="0024185C">
              <w:rPr>
                <w:rFonts w:ascii="Times New Roman" w:hAnsi="Times New Roman"/>
                <w:b/>
                <w:color w:val="000000"/>
              </w:rPr>
              <w:t>21</w:t>
            </w:r>
            <w:r w:rsidR="00EA7631" w:rsidRPr="0024185C">
              <w:rPr>
                <w:rFonts w:ascii="Times New Roman" w:hAnsi="Times New Roman"/>
                <w:b/>
                <w:color w:val="000000"/>
              </w:rPr>
              <w:t xml:space="preserve"> г.</w:t>
            </w:r>
          </w:p>
        </w:tc>
        <w:tc>
          <w:tcPr>
            <w:tcW w:w="1335" w:type="pct"/>
            <w:gridSpan w:val="2"/>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2031 г.</w:t>
            </w:r>
          </w:p>
        </w:tc>
      </w:tr>
      <w:tr w:rsidR="00EA7631" w:rsidRPr="0024185C" w:rsidTr="00063730">
        <w:trPr>
          <w:trHeight w:val="145"/>
        </w:trPr>
        <w:tc>
          <w:tcPr>
            <w:tcW w:w="991" w:type="pct"/>
            <w:vMerge/>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p>
        </w:tc>
        <w:tc>
          <w:tcPr>
            <w:tcW w:w="668"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чел.</w:t>
            </w:r>
          </w:p>
        </w:tc>
        <w:tc>
          <w:tcPr>
            <w:tcW w:w="669"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w:t>
            </w:r>
          </w:p>
        </w:tc>
        <w:tc>
          <w:tcPr>
            <w:tcW w:w="669"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чел.</w:t>
            </w:r>
          </w:p>
        </w:tc>
        <w:tc>
          <w:tcPr>
            <w:tcW w:w="669"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w:t>
            </w:r>
          </w:p>
        </w:tc>
        <w:tc>
          <w:tcPr>
            <w:tcW w:w="669"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чел.</w:t>
            </w:r>
          </w:p>
        </w:tc>
        <w:tc>
          <w:tcPr>
            <w:tcW w:w="666"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w:t>
            </w:r>
          </w:p>
        </w:tc>
      </w:tr>
      <w:tr w:rsidR="00EA7631" w:rsidRPr="0024185C" w:rsidTr="00063730">
        <w:trPr>
          <w:trHeight w:val="145"/>
        </w:trPr>
        <w:tc>
          <w:tcPr>
            <w:tcW w:w="991"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1</w:t>
            </w:r>
          </w:p>
        </w:tc>
        <w:tc>
          <w:tcPr>
            <w:tcW w:w="668"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2</w:t>
            </w:r>
          </w:p>
        </w:tc>
        <w:tc>
          <w:tcPr>
            <w:tcW w:w="669"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3</w:t>
            </w:r>
          </w:p>
        </w:tc>
        <w:tc>
          <w:tcPr>
            <w:tcW w:w="669"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4</w:t>
            </w:r>
          </w:p>
        </w:tc>
        <w:tc>
          <w:tcPr>
            <w:tcW w:w="669"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5</w:t>
            </w:r>
          </w:p>
        </w:tc>
        <w:tc>
          <w:tcPr>
            <w:tcW w:w="669"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6</w:t>
            </w:r>
          </w:p>
        </w:tc>
        <w:tc>
          <w:tcPr>
            <w:tcW w:w="666"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7</w:t>
            </w:r>
          </w:p>
        </w:tc>
      </w:tr>
      <w:tr w:rsidR="00EA7631" w:rsidRPr="0024185C" w:rsidTr="00063730">
        <w:trPr>
          <w:trHeight w:val="145"/>
        </w:trPr>
        <w:tc>
          <w:tcPr>
            <w:tcW w:w="991" w:type="pct"/>
          </w:tcPr>
          <w:p w:rsidR="00EA7631" w:rsidRPr="0024185C" w:rsidRDefault="00EA7631" w:rsidP="0069774D">
            <w:pPr>
              <w:autoSpaceDE w:val="0"/>
              <w:autoSpaceDN w:val="0"/>
              <w:adjustRightInd w:val="0"/>
              <w:spacing w:after="0" w:line="240" w:lineRule="auto"/>
              <w:rPr>
                <w:rFonts w:ascii="Times New Roman" w:hAnsi="Times New Roman"/>
                <w:color w:val="000000"/>
              </w:rPr>
            </w:pPr>
            <w:r w:rsidRPr="0024185C">
              <w:rPr>
                <w:rFonts w:ascii="Times New Roman" w:hAnsi="Times New Roman"/>
                <w:color w:val="000000"/>
              </w:rPr>
              <w:t xml:space="preserve">Самодеятельное население </w:t>
            </w:r>
          </w:p>
        </w:tc>
        <w:tc>
          <w:tcPr>
            <w:tcW w:w="668" w:type="pct"/>
          </w:tcPr>
          <w:p w:rsidR="00EA7631" w:rsidRPr="0024185C" w:rsidRDefault="00D64E18"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317</w:t>
            </w:r>
          </w:p>
        </w:tc>
        <w:tc>
          <w:tcPr>
            <w:tcW w:w="669" w:type="pct"/>
          </w:tcPr>
          <w:p w:rsidR="00EA7631" w:rsidRPr="0024185C" w:rsidRDefault="00D64E18" w:rsidP="0069774D">
            <w:pPr>
              <w:autoSpaceDE w:val="0"/>
              <w:autoSpaceDN w:val="0"/>
              <w:adjustRightInd w:val="0"/>
              <w:spacing w:after="0" w:line="240" w:lineRule="auto"/>
              <w:jc w:val="both"/>
              <w:rPr>
                <w:rFonts w:ascii="Times New Roman" w:hAnsi="Times New Roman"/>
                <w:color w:val="000000"/>
              </w:rPr>
            </w:pPr>
            <w:r w:rsidRPr="0024185C">
              <w:rPr>
                <w:rFonts w:ascii="Times New Roman" w:hAnsi="Times New Roman"/>
                <w:color w:val="000000"/>
              </w:rPr>
              <w:t>26,8</w:t>
            </w:r>
          </w:p>
        </w:tc>
        <w:tc>
          <w:tcPr>
            <w:tcW w:w="669" w:type="pct"/>
          </w:tcPr>
          <w:p w:rsidR="00EA7631" w:rsidRPr="0024185C" w:rsidRDefault="00D64E18"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380</w:t>
            </w:r>
          </w:p>
        </w:tc>
        <w:tc>
          <w:tcPr>
            <w:tcW w:w="669" w:type="pct"/>
          </w:tcPr>
          <w:p w:rsidR="00EA7631" w:rsidRPr="0024185C" w:rsidRDefault="00D64E18"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31,7</w:t>
            </w:r>
          </w:p>
        </w:tc>
        <w:tc>
          <w:tcPr>
            <w:tcW w:w="669" w:type="pct"/>
          </w:tcPr>
          <w:p w:rsidR="00EA7631" w:rsidRPr="0024185C" w:rsidRDefault="00D64E18"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455</w:t>
            </w:r>
          </w:p>
        </w:tc>
        <w:tc>
          <w:tcPr>
            <w:tcW w:w="666" w:type="pct"/>
          </w:tcPr>
          <w:p w:rsidR="00EA7631" w:rsidRPr="0024185C" w:rsidRDefault="00D64E18"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37,9</w:t>
            </w:r>
          </w:p>
        </w:tc>
      </w:tr>
      <w:tr w:rsidR="00EA7631" w:rsidRPr="0024185C" w:rsidTr="00063730">
        <w:trPr>
          <w:trHeight w:val="145"/>
        </w:trPr>
        <w:tc>
          <w:tcPr>
            <w:tcW w:w="991" w:type="pct"/>
          </w:tcPr>
          <w:p w:rsidR="00EA7631" w:rsidRPr="0024185C" w:rsidRDefault="00EA7631" w:rsidP="0069774D">
            <w:pPr>
              <w:autoSpaceDE w:val="0"/>
              <w:autoSpaceDN w:val="0"/>
              <w:adjustRightInd w:val="0"/>
              <w:spacing w:after="0" w:line="240" w:lineRule="auto"/>
              <w:rPr>
                <w:rFonts w:ascii="Times New Roman" w:hAnsi="Times New Roman"/>
                <w:color w:val="000000"/>
              </w:rPr>
            </w:pPr>
            <w:r w:rsidRPr="0024185C">
              <w:rPr>
                <w:rFonts w:ascii="Times New Roman" w:hAnsi="Times New Roman"/>
                <w:color w:val="000000"/>
              </w:rPr>
              <w:t xml:space="preserve">в т. ч. </w:t>
            </w:r>
            <w:r w:rsidR="006429E7" w:rsidRPr="0024185C">
              <w:rPr>
                <w:rFonts w:ascii="Times New Roman" w:hAnsi="Times New Roman"/>
                <w:color w:val="000000"/>
              </w:rPr>
              <w:t>Г</w:t>
            </w:r>
            <w:r w:rsidRPr="0024185C">
              <w:rPr>
                <w:rFonts w:ascii="Times New Roman" w:hAnsi="Times New Roman"/>
                <w:color w:val="000000"/>
              </w:rPr>
              <w:t xml:space="preserve">радообразующая группа </w:t>
            </w:r>
          </w:p>
        </w:tc>
        <w:tc>
          <w:tcPr>
            <w:tcW w:w="668" w:type="pct"/>
          </w:tcPr>
          <w:p w:rsidR="00EA7631" w:rsidRPr="0024185C" w:rsidRDefault="00D64E18"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149</w:t>
            </w:r>
          </w:p>
        </w:tc>
        <w:tc>
          <w:tcPr>
            <w:tcW w:w="669" w:type="pct"/>
          </w:tcPr>
          <w:p w:rsidR="00EA7631" w:rsidRPr="0024185C" w:rsidRDefault="00D64E18" w:rsidP="0069774D">
            <w:pPr>
              <w:autoSpaceDE w:val="0"/>
              <w:autoSpaceDN w:val="0"/>
              <w:adjustRightInd w:val="0"/>
              <w:spacing w:after="0" w:line="240" w:lineRule="auto"/>
              <w:jc w:val="both"/>
              <w:rPr>
                <w:rFonts w:ascii="Times New Roman" w:hAnsi="Times New Roman"/>
                <w:color w:val="000000"/>
              </w:rPr>
            </w:pPr>
            <w:r w:rsidRPr="0024185C">
              <w:rPr>
                <w:rFonts w:ascii="Times New Roman" w:hAnsi="Times New Roman"/>
                <w:color w:val="000000"/>
              </w:rPr>
              <w:t>12,6</w:t>
            </w:r>
          </w:p>
        </w:tc>
        <w:tc>
          <w:tcPr>
            <w:tcW w:w="669" w:type="pct"/>
          </w:tcPr>
          <w:p w:rsidR="00EA7631" w:rsidRPr="0024185C" w:rsidRDefault="00D64E18"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180</w:t>
            </w:r>
          </w:p>
        </w:tc>
        <w:tc>
          <w:tcPr>
            <w:tcW w:w="669" w:type="pct"/>
          </w:tcPr>
          <w:p w:rsidR="00EA7631" w:rsidRPr="0024185C" w:rsidRDefault="00D64E18"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15,0</w:t>
            </w:r>
          </w:p>
        </w:tc>
        <w:tc>
          <w:tcPr>
            <w:tcW w:w="669" w:type="pct"/>
          </w:tcPr>
          <w:p w:rsidR="00EA7631" w:rsidRPr="0024185C" w:rsidRDefault="00D64E18"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220</w:t>
            </w:r>
          </w:p>
        </w:tc>
        <w:tc>
          <w:tcPr>
            <w:tcW w:w="666" w:type="pct"/>
          </w:tcPr>
          <w:p w:rsidR="00EA7631" w:rsidRPr="0024185C" w:rsidRDefault="00D64E18"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18,3</w:t>
            </w:r>
          </w:p>
        </w:tc>
      </w:tr>
      <w:tr w:rsidR="00EA7631" w:rsidRPr="0024185C" w:rsidTr="00063730">
        <w:trPr>
          <w:trHeight w:val="145"/>
        </w:trPr>
        <w:tc>
          <w:tcPr>
            <w:tcW w:w="991" w:type="pct"/>
          </w:tcPr>
          <w:p w:rsidR="00EA7631" w:rsidRPr="0024185C" w:rsidRDefault="00EA7631" w:rsidP="0069774D">
            <w:pPr>
              <w:autoSpaceDE w:val="0"/>
              <w:autoSpaceDN w:val="0"/>
              <w:adjustRightInd w:val="0"/>
              <w:spacing w:after="0" w:line="240" w:lineRule="auto"/>
              <w:rPr>
                <w:rFonts w:ascii="Times New Roman" w:hAnsi="Times New Roman"/>
                <w:color w:val="000000"/>
              </w:rPr>
            </w:pPr>
            <w:r w:rsidRPr="0024185C">
              <w:rPr>
                <w:rFonts w:ascii="Times New Roman" w:hAnsi="Times New Roman"/>
                <w:color w:val="000000"/>
              </w:rPr>
              <w:t xml:space="preserve">Обслуживающая группа </w:t>
            </w:r>
          </w:p>
        </w:tc>
        <w:tc>
          <w:tcPr>
            <w:tcW w:w="668" w:type="pct"/>
          </w:tcPr>
          <w:p w:rsidR="00EA7631" w:rsidRPr="0024185C" w:rsidRDefault="00D64E18"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168</w:t>
            </w:r>
          </w:p>
        </w:tc>
        <w:tc>
          <w:tcPr>
            <w:tcW w:w="669" w:type="pct"/>
          </w:tcPr>
          <w:p w:rsidR="00EA7631" w:rsidRPr="0024185C" w:rsidRDefault="00D64E18" w:rsidP="0069774D">
            <w:pPr>
              <w:autoSpaceDE w:val="0"/>
              <w:autoSpaceDN w:val="0"/>
              <w:adjustRightInd w:val="0"/>
              <w:spacing w:after="0" w:line="240" w:lineRule="auto"/>
              <w:jc w:val="both"/>
              <w:rPr>
                <w:rFonts w:ascii="Times New Roman" w:hAnsi="Times New Roman"/>
                <w:color w:val="000000"/>
              </w:rPr>
            </w:pPr>
            <w:r w:rsidRPr="0024185C">
              <w:rPr>
                <w:rFonts w:ascii="Times New Roman" w:hAnsi="Times New Roman"/>
                <w:color w:val="000000"/>
              </w:rPr>
              <w:t>14,2</w:t>
            </w:r>
          </w:p>
        </w:tc>
        <w:tc>
          <w:tcPr>
            <w:tcW w:w="669" w:type="pct"/>
          </w:tcPr>
          <w:p w:rsidR="00EA7631" w:rsidRPr="0024185C" w:rsidRDefault="00D64E18"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200</w:t>
            </w:r>
          </w:p>
        </w:tc>
        <w:tc>
          <w:tcPr>
            <w:tcW w:w="669" w:type="pct"/>
          </w:tcPr>
          <w:p w:rsidR="00EA7631" w:rsidRPr="0024185C" w:rsidRDefault="00D64E18"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16,7</w:t>
            </w:r>
          </w:p>
        </w:tc>
        <w:tc>
          <w:tcPr>
            <w:tcW w:w="669" w:type="pct"/>
          </w:tcPr>
          <w:p w:rsidR="00EA7631" w:rsidRPr="0024185C" w:rsidRDefault="00D64E18"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235</w:t>
            </w:r>
          </w:p>
        </w:tc>
        <w:tc>
          <w:tcPr>
            <w:tcW w:w="666" w:type="pct"/>
          </w:tcPr>
          <w:p w:rsidR="00EA7631" w:rsidRPr="0024185C" w:rsidRDefault="00D64E18"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19,6</w:t>
            </w:r>
          </w:p>
        </w:tc>
      </w:tr>
      <w:tr w:rsidR="00EA7631" w:rsidRPr="0024185C" w:rsidTr="00063730">
        <w:trPr>
          <w:trHeight w:val="145"/>
        </w:trPr>
        <w:tc>
          <w:tcPr>
            <w:tcW w:w="991" w:type="pct"/>
          </w:tcPr>
          <w:p w:rsidR="00EA7631" w:rsidRPr="0024185C" w:rsidRDefault="00EA7631" w:rsidP="0069774D">
            <w:pPr>
              <w:autoSpaceDE w:val="0"/>
              <w:autoSpaceDN w:val="0"/>
              <w:adjustRightInd w:val="0"/>
              <w:spacing w:after="0" w:line="240" w:lineRule="auto"/>
              <w:rPr>
                <w:rFonts w:ascii="Times New Roman" w:hAnsi="Times New Roman"/>
                <w:color w:val="000000"/>
              </w:rPr>
            </w:pPr>
            <w:r w:rsidRPr="0024185C">
              <w:rPr>
                <w:rFonts w:ascii="Times New Roman" w:hAnsi="Times New Roman"/>
                <w:color w:val="000000"/>
              </w:rPr>
              <w:t xml:space="preserve">Несамодеятельное население </w:t>
            </w:r>
          </w:p>
        </w:tc>
        <w:tc>
          <w:tcPr>
            <w:tcW w:w="668" w:type="pct"/>
          </w:tcPr>
          <w:p w:rsidR="00EA7631" w:rsidRPr="0024185C" w:rsidRDefault="00165197"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865</w:t>
            </w:r>
          </w:p>
        </w:tc>
        <w:tc>
          <w:tcPr>
            <w:tcW w:w="669" w:type="pct"/>
          </w:tcPr>
          <w:p w:rsidR="00EA7631" w:rsidRPr="0024185C" w:rsidRDefault="00165197" w:rsidP="0069774D">
            <w:pPr>
              <w:autoSpaceDE w:val="0"/>
              <w:autoSpaceDN w:val="0"/>
              <w:adjustRightInd w:val="0"/>
              <w:spacing w:after="0" w:line="240" w:lineRule="auto"/>
              <w:jc w:val="both"/>
              <w:rPr>
                <w:rFonts w:ascii="Times New Roman" w:hAnsi="Times New Roman"/>
                <w:color w:val="000000"/>
              </w:rPr>
            </w:pPr>
            <w:r w:rsidRPr="0024185C">
              <w:rPr>
                <w:rFonts w:ascii="Times New Roman" w:hAnsi="Times New Roman"/>
                <w:color w:val="000000"/>
              </w:rPr>
              <w:t>73,2</w:t>
            </w:r>
          </w:p>
        </w:tc>
        <w:tc>
          <w:tcPr>
            <w:tcW w:w="669" w:type="pct"/>
          </w:tcPr>
          <w:p w:rsidR="00EA7631" w:rsidRPr="0024185C" w:rsidRDefault="00165197"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820</w:t>
            </w:r>
          </w:p>
        </w:tc>
        <w:tc>
          <w:tcPr>
            <w:tcW w:w="669" w:type="pct"/>
          </w:tcPr>
          <w:p w:rsidR="00EA7631" w:rsidRPr="0024185C" w:rsidRDefault="00165197"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68,3</w:t>
            </w:r>
          </w:p>
        </w:tc>
        <w:tc>
          <w:tcPr>
            <w:tcW w:w="669" w:type="pct"/>
          </w:tcPr>
          <w:p w:rsidR="00EA7631" w:rsidRPr="0024185C" w:rsidRDefault="00165197"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745</w:t>
            </w:r>
          </w:p>
        </w:tc>
        <w:tc>
          <w:tcPr>
            <w:tcW w:w="666" w:type="pct"/>
          </w:tcPr>
          <w:p w:rsidR="00EA7631" w:rsidRPr="0024185C" w:rsidRDefault="00165197"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62,1</w:t>
            </w:r>
          </w:p>
        </w:tc>
      </w:tr>
      <w:tr w:rsidR="00EA7631" w:rsidRPr="0024185C" w:rsidTr="00063730">
        <w:trPr>
          <w:trHeight w:val="145"/>
        </w:trPr>
        <w:tc>
          <w:tcPr>
            <w:tcW w:w="991" w:type="pct"/>
          </w:tcPr>
          <w:p w:rsidR="00EA7631" w:rsidRPr="0024185C" w:rsidRDefault="00EA7631" w:rsidP="0069774D">
            <w:pPr>
              <w:autoSpaceDE w:val="0"/>
              <w:autoSpaceDN w:val="0"/>
              <w:adjustRightInd w:val="0"/>
              <w:spacing w:after="0" w:line="240" w:lineRule="auto"/>
              <w:rPr>
                <w:rFonts w:ascii="Times New Roman" w:hAnsi="Times New Roman"/>
                <w:color w:val="000000"/>
              </w:rPr>
            </w:pPr>
            <w:r w:rsidRPr="0024185C">
              <w:rPr>
                <w:rFonts w:ascii="Times New Roman" w:hAnsi="Times New Roman"/>
                <w:color w:val="000000"/>
              </w:rPr>
              <w:t xml:space="preserve">Население всего </w:t>
            </w:r>
          </w:p>
        </w:tc>
        <w:tc>
          <w:tcPr>
            <w:tcW w:w="668" w:type="pct"/>
          </w:tcPr>
          <w:p w:rsidR="00EA7631" w:rsidRPr="0024185C" w:rsidRDefault="00165197"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1182</w:t>
            </w:r>
          </w:p>
        </w:tc>
        <w:tc>
          <w:tcPr>
            <w:tcW w:w="669" w:type="pct"/>
          </w:tcPr>
          <w:p w:rsidR="00EA7631" w:rsidRPr="0024185C" w:rsidRDefault="00EA7631" w:rsidP="0069774D">
            <w:pPr>
              <w:autoSpaceDE w:val="0"/>
              <w:autoSpaceDN w:val="0"/>
              <w:adjustRightInd w:val="0"/>
              <w:spacing w:after="0" w:line="240" w:lineRule="auto"/>
              <w:jc w:val="both"/>
              <w:rPr>
                <w:rFonts w:ascii="Times New Roman" w:hAnsi="Times New Roman"/>
                <w:color w:val="000000"/>
              </w:rPr>
            </w:pPr>
            <w:r w:rsidRPr="0024185C">
              <w:rPr>
                <w:rFonts w:ascii="Times New Roman" w:hAnsi="Times New Roman"/>
                <w:color w:val="000000"/>
              </w:rPr>
              <w:t xml:space="preserve">100,0 </w:t>
            </w:r>
          </w:p>
        </w:tc>
        <w:tc>
          <w:tcPr>
            <w:tcW w:w="669" w:type="pct"/>
          </w:tcPr>
          <w:p w:rsidR="00EA7631" w:rsidRPr="0024185C" w:rsidRDefault="00165197"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1 2</w:t>
            </w:r>
            <w:r w:rsidR="00EA7631" w:rsidRPr="0024185C">
              <w:rPr>
                <w:rFonts w:ascii="Times New Roman" w:hAnsi="Times New Roman"/>
                <w:color w:val="000000"/>
              </w:rPr>
              <w:t xml:space="preserve">00 </w:t>
            </w:r>
          </w:p>
        </w:tc>
        <w:tc>
          <w:tcPr>
            <w:tcW w:w="669"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 xml:space="preserve">100,0 </w:t>
            </w:r>
          </w:p>
        </w:tc>
        <w:tc>
          <w:tcPr>
            <w:tcW w:w="669"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 xml:space="preserve">1 200 </w:t>
            </w:r>
          </w:p>
        </w:tc>
        <w:tc>
          <w:tcPr>
            <w:tcW w:w="666"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 xml:space="preserve">100,0 </w:t>
            </w:r>
          </w:p>
        </w:tc>
      </w:tr>
    </w:tbl>
    <w:p w:rsidR="00EA7631" w:rsidRPr="0024185C" w:rsidRDefault="00EA7631" w:rsidP="0069774D">
      <w:pPr>
        <w:spacing w:after="0"/>
        <w:ind w:firstLine="567"/>
        <w:jc w:val="both"/>
        <w:rPr>
          <w:rFonts w:ascii="Times New Roman" w:hAnsi="Times New Roman"/>
          <w:color w:val="000000"/>
        </w:rPr>
      </w:pPr>
    </w:p>
    <w:p w:rsidR="00EA7631" w:rsidRPr="0024185C" w:rsidRDefault="00EA7631" w:rsidP="0069774D">
      <w:pPr>
        <w:pStyle w:val="2"/>
        <w:jc w:val="center"/>
        <w:rPr>
          <w:b/>
          <w:sz w:val="22"/>
          <w:szCs w:val="22"/>
          <w:lang w:eastAsia="ru-RU"/>
        </w:rPr>
      </w:pPr>
      <w:bookmarkStart w:id="5" w:name="_Toc405805591"/>
      <w:r w:rsidRPr="0024185C">
        <w:rPr>
          <w:b/>
          <w:sz w:val="22"/>
          <w:szCs w:val="22"/>
          <w:lang w:eastAsia="ru-RU"/>
        </w:rPr>
        <w:t xml:space="preserve"> Перспективы развития застройки</w:t>
      </w:r>
      <w:bookmarkEnd w:id="5"/>
    </w:p>
    <w:p w:rsidR="00EA7631" w:rsidRPr="0024185C" w:rsidRDefault="00EA7631" w:rsidP="0069774D">
      <w:pPr>
        <w:pStyle w:val="Default"/>
        <w:ind w:firstLine="720"/>
        <w:jc w:val="both"/>
        <w:rPr>
          <w:sz w:val="22"/>
          <w:szCs w:val="22"/>
        </w:rPr>
      </w:pPr>
      <w:r w:rsidRPr="0024185C">
        <w:rPr>
          <w:sz w:val="22"/>
          <w:szCs w:val="22"/>
        </w:rPr>
        <w:t xml:space="preserve">Для развития муниципального образования предлагается изменение использования территории </w:t>
      </w:r>
      <w:r w:rsidR="00B21160" w:rsidRPr="0024185C">
        <w:rPr>
          <w:sz w:val="22"/>
          <w:szCs w:val="22"/>
        </w:rPr>
        <w:t xml:space="preserve">сельского </w:t>
      </w:r>
      <w:r w:rsidRPr="0024185C">
        <w:rPr>
          <w:sz w:val="22"/>
          <w:szCs w:val="22"/>
        </w:rPr>
        <w:t xml:space="preserve">поселения. </w:t>
      </w:r>
    </w:p>
    <w:p w:rsidR="00EA7631" w:rsidRPr="0024185C" w:rsidRDefault="00EA7631" w:rsidP="0069774D">
      <w:pPr>
        <w:spacing w:after="0"/>
        <w:ind w:firstLine="567"/>
        <w:jc w:val="both"/>
        <w:rPr>
          <w:rFonts w:ascii="Times New Roman" w:hAnsi="Times New Roman"/>
          <w:color w:val="000000"/>
        </w:rPr>
      </w:pPr>
      <w:r w:rsidRPr="0024185C">
        <w:rPr>
          <w:rFonts w:ascii="Times New Roman" w:hAnsi="Times New Roman"/>
          <w:color w:val="000000"/>
        </w:rPr>
        <w:t xml:space="preserve">Территория застройки (без учета санитарно-защитных зон) </w:t>
      </w:r>
      <w:r w:rsidR="00B21160" w:rsidRPr="0024185C">
        <w:rPr>
          <w:rFonts w:ascii="Times New Roman" w:hAnsi="Times New Roman"/>
          <w:color w:val="000000"/>
        </w:rPr>
        <w:t xml:space="preserve">по проекту </w:t>
      </w:r>
      <w:r w:rsidRPr="0024185C">
        <w:rPr>
          <w:rFonts w:ascii="Times New Roman" w:hAnsi="Times New Roman"/>
          <w:color w:val="000000"/>
        </w:rPr>
        <w:t xml:space="preserve"> составит </w:t>
      </w:r>
      <w:r w:rsidR="00B21160" w:rsidRPr="0024185C">
        <w:rPr>
          <w:rFonts w:ascii="Times New Roman" w:hAnsi="Times New Roman"/>
          <w:color w:val="000000"/>
        </w:rPr>
        <w:t>393,7</w:t>
      </w:r>
      <w:r w:rsidRPr="0024185C">
        <w:rPr>
          <w:rFonts w:ascii="Times New Roman" w:hAnsi="Times New Roman"/>
          <w:color w:val="000000"/>
        </w:rPr>
        <w:t xml:space="preserve"> га, или </w:t>
      </w:r>
      <w:r w:rsidR="00B21160" w:rsidRPr="0024185C">
        <w:rPr>
          <w:rFonts w:ascii="Times New Roman" w:hAnsi="Times New Roman"/>
          <w:color w:val="000000"/>
        </w:rPr>
        <w:t>2,2</w:t>
      </w:r>
      <w:r w:rsidRPr="0024185C">
        <w:rPr>
          <w:rFonts w:ascii="Times New Roman" w:hAnsi="Times New Roman"/>
          <w:color w:val="000000"/>
        </w:rPr>
        <w:t xml:space="preserve">% всех земель </w:t>
      </w:r>
      <w:r w:rsidR="00B21160" w:rsidRPr="0024185C">
        <w:rPr>
          <w:rFonts w:ascii="Times New Roman" w:hAnsi="Times New Roman"/>
          <w:color w:val="000000"/>
        </w:rPr>
        <w:t>сельского</w:t>
      </w:r>
      <w:r w:rsidRPr="0024185C">
        <w:rPr>
          <w:rFonts w:ascii="Times New Roman" w:hAnsi="Times New Roman"/>
          <w:color w:val="000000"/>
        </w:rPr>
        <w:t xml:space="preserve"> поселения. Ландшафтно-рекреационные внеселитебные территории по-прежнему будет занимать большую часть территории </w:t>
      </w:r>
      <w:r w:rsidR="006429E7">
        <w:rPr>
          <w:rFonts w:ascii="Times New Roman" w:hAnsi="Times New Roman"/>
          <w:color w:val="000000"/>
        </w:rPr>
        <w:t>–</w:t>
      </w:r>
      <w:r w:rsidRPr="0024185C">
        <w:rPr>
          <w:rFonts w:ascii="Times New Roman" w:hAnsi="Times New Roman"/>
          <w:color w:val="000000"/>
        </w:rPr>
        <w:t xml:space="preserve"> 9</w:t>
      </w:r>
      <w:r w:rsidR="00B21160" w:rsidRPr="0024185C">
        <w:rPr>
          <w:rFonts w:ascii="Times New Roman" w:hAnsi="Times New Roman"/>
          <w:color w:val="000000"/>
        </w:rPr>
        <w:t>7</w:t>
      </w:r>
      <w:r w:rsidRPr="0024185C">
        <w:rPr>
          <w:rFonts w:ascii="Times New Roman" w:hAnsi="Times New Roman"/>
          <w:color w:val="000000"/>
        </w:rPr>
        <w:t>,5% площади в границах проекта, под прочие виды использования останется 5,5 га земель муниципального образования.</w:t>
      </w:r>
    </w:p>
    <w:p w:rsidR="00EA7631" w:rsidRPr="0024185C" w:rsidRDefault="00EA7631" w:rsidP="0069774D">
      <w:pPr>
        <w:spacing w:after="0"/>
        <w:ind w:firstLine="567"/>
        <w:jc w:val="both"/>
        <w:rPr>
          <w:rFonts w:ascii="Times New Roman" w:hAnsi="Times New Roman"/>
          <w:color w:val="000000"/>
        </w:rPr>
      </w:pPr>
      <w:r w:rsidRPr="0024185C">
        <w:rPr>
          <w:rFonts w:ascii="Times New Roman" w:hAnsi="Times New Roman"/>
          <w:color w:val="000000"/>
        </w:rPr>
        <w:t xml:space="preserve">Средняя плотность жилой застройки (без учета садоводств) в границах проекта к расчетному сроку уменьшается </w:t>
      </w:r>
      <w:r w:rsidR="006429E7">
        <w:rPr>
          <w:rFonts w:ascii="Times New Roman" w:hAnsi="Times New Roman"/>
          <w:color w:val="000000"/>
        </w:rPr>
        <w:t>–</w:t>
      </w:r>
      <w:r w:rsidRPr="0024185C">
        <w:rPr>
          <w:rFonts w:ascii="Times New Roman" w:hAnsi="Times New Roman"/>
          <w:color w:val="000000"/>
        </w:rPr>
        <w:t xml:space="preserve"> с </w:t>
      </w:r>
      <w:r w:rsidR="00B21160" w:rsidRPr="0024185C">
        <w:rPr>
          <w:rFonts w:ascii="Times New Roman" w:hAnsi="Times New Roman"/>
          <w:color w:val="000000"/>
        </w:rPr>
        <w:t>390,9</w:t>
      </w:r>
      <w:r w:rsidRPr="0024185C">
        <w:rPr>
          <w:rFonts w:ascii="Times New Roman" w:hAnsi="Times New Roman"/>
          <w:color w:val="000000"/>
        </w:rPr>
        <w:t xml:space="preserve"> м2/га до </w:t>
      </w:r>
      <w:r w:rsidR="00B21160" w:rsidRPr="0024185C">
        <w:rPr>
          <w:rFonts w:ascii="Times New Roman" w:hAnsi="Times New Roman"/>
          <w:color w:val="000000"/>
        </w:rPr>
        <w:t>351,8</w:t>
      </w:r>
      <w:r w:rsidRPr="0024185C">
        <w:rPr>
          <w:rFonts w:ascii="Times New Roman" w:hAnsi="Times New Roman"/>
          <w:color w:val="000000"/>
        </w:rPr>
        <w:t xml:space="preserve"> м2/га, при этом средняя плотность населения в границах жилых кварталов и микрорайонов также уменьшается с </w:t>
      </w:r>
      <w:r w:rsidR="00B21160" w:rsidRPr="0024185C">
        <w:rPr>
          <w:rFonts w:ascii="Times New Roman" w:hAnsi="Times New Roman"/>
          <w:color w:val="000000"/>
        </w:rPr>
        <w:t>15,3 до 13,0</w:t>
      </w:r>
      <w:r w:rsidRPr="0024185C">
        <w:rPr>
          <w:rFonts w:ascii="Times New Roman" w:hAnsi="Times New Roman"/>
          <w:color w:val="000000"/>
        </w:rPr>
        <w:t xml:space="preserve"> чел./га, что обусловлено повышением проектной средней жилищной обеспеченности населения по сравнению с существующей (с </w:t>
      </w:r>
      <w:r w:rsidR="00B21160" w:rsidRPr="0024185C">
        <w:rPr>
          <w:rFonts w:ascii="Times New Roman" w:hAnsi="Times New Roman"/>
          <w:color w:val="000000"/>
        </w:rPr>
        <w:t>25,1</w:t>
      </w:r>
      <w:r w:rsidRPr="0024185C">
        <w:rPr>
          <w:rFonts w:ascii="Times New Roman" w:hAnsi="Times New Roman"/>
          <w:color w:val="000000"/>
        </w:rPr>
        <w:t xml:space="preserve"> м2/чел. до </w:t>
      </w:r>
      <w:r w:rsidR="00B21160" w:rsidRPr="0024185C">
        <w:rPr>
          <w:rFonts w:ascii="Times New Roman" w:hAnsi="Times New Roman"/>
          <w:color w:val="000000"/>
        </w:rPr>
        <w:t>27</w:t>
      </w:r>
      <w:r w:rsidRPr="0024185C">
        <w:rPr>
          <w:rFonts w:ascii="Times New Roman" w:hAnsi="Times New Roman"/>
          <w:color w:val="000000"/>
        </w:rPr>
        <w:t>м2/чел.).</w:t>
      </w:r>
    </w:p>
    <w:p w:rsidR="00EA7631" w:rsidRPr="0024185C" w:rsidRDefault="00EA7631" w:rsidP="0069774D">
      <w:pPr>
        <w:pStyle w:val="Default"/>
        <w:ind w:firstLine="720"/>
        <w:jc w:val="both"/>
        <w:rPr>
          <w:sz w:val="22"/>
          <w:szCs w:val="22"/>
        </w:rPr>
      </w:pPr>
      <w:r w:rsidRPr="0024185C">
        <w:rPr>
          <w:sz w:val="22"/>
          <w:szCs w:val="22"/>
        </w:rPr>
        <w:t>Так же предлагается расширение участков под учреждения и предприятия обслуживания. Их суммарная пло</w:t>
      </w:r>
      <w:r w:rsidR="00B21160" w:rsidRPr="0024185C">
        <w:rPr>
          <w:sz w:val="22"/>
          <w:szCs w:val="22"/>
        </w:rPr>
        <w:t>щадь увеличивается более чем в 0</w:t>
      </w:r>
      <w:r w:rsidRPr="0024185C">
        <w:rPr>
          <w:sz w:val="22"/>
          <w:szCs w:val="22"/>
        </w:rPr>
        <w:t>,5  га, главным образом за счет фор</w:t>
      </w:r>
      <w:r w:rsidR="001010C1" w:rsidRPr="0024185C">
        <w:rPr>
          <w:sz w:val="22"/>
          <w:szCs w:val="22"/>
        </w:rPr>
        <w:t>мирования общественных центров</w:t>
      </w:r>
      <w:r w:rsidRPr="0024185C">
        <w:rPr>
          <w:sz w:val="22"/>
          <w:szCs w:val="22"/>
        </w:rPr>
        <w:t xml:space="preserve">, объектов торговли, общественного питания, предприятий коммунально-бытового обслуживания. </w:t>
      </w:r>
    </w:p>
    <w:p w:rsidR="00EA7631" w:rsidRPr="0024185C" w:rsidRDefault="001010C1" w:rsidP="0069774D">
      <w:pPr>
        <w:pStyle w:val="Default"/>
        <w:ind w:firstLine="708"/>
        <w:jc w:val="both"/>
        <w:rPr>
          <w:sz w:val="22"/>
          <w:szCs w:val="22"/>
        </w:rPr>
      </w:pPr>
      <w:r w:rsidRPr="0024185C">
        <w:rPr>
          <w:sz w:val="22"/>
          <w:szCs w:val="22"/>
        </w:rPr>
        <w:t>У</w:t>
      </w:r>
      <w:r w:rsidR="00EA7631" w:rsidRPr="0024185C">
        <w:rPr>
          <w:sz w:val="22"/>
          <w:szCs w:val="22"/>
        </w:rPr>
        <w:t>величивается площадь участков спортивных сооружений. Нормативная территория физкультурно-спортивных сооружений общего пользования определяется в соответствии с рекомендациями Приложения Ж СП 42.13330.2011 (Актуализированная редакция С</w:t>
      </w:r>
      <w:r w:rsidR="006429E7" w:rsidRPr="0024185C">
        <w:rPr>
          <w:sz w:val="22"/>
          <w:szCs w:val="22"/>
        </w:rPr>
        <w:t>н</w:t>
      </w:r>
      <w:r w:rsidR="00EA7631" w:rsidRPr="0024185C">
        <w:rPr>
          <w:sz w:val="22"/>
          <w:szCs w:val="22"/>
        </w:rPr>
        <w:t xml:space="preserve">иП 2.07.01-89*«Градостроительство. Планировка и застройка городских и сельских поселений») на уровне 0,7-0,9 га на 1 тыс. жителей и на расчетный срок для населения 1,2 тыс. чел. составляет 0,8 – 1,1 га. </w:t>
      </w:r>
    </w:p>
    <w:p w:rsidR="00EA7631" w:rsidRPr="0024185C" w:rsidRDefault="00EA7631" w:rsidP="0069774D">
      <w:pPr>
        <w:spacing w:after="0"/>
        <w:ind w:firstLine="567"/>
        <w:jc w:val="both"/>
        <w:rPr>
          <w:rFonts w:ascii="Times New Roman" w:hAnsi="Times New Roman"/>
          <w:color w:val="000000"/>
        </w:rPr>
      </w:pPr>
      <w:r w:rsidRPr="0024185C">
        <w:rPr>
          <w:rFonts w:ascii="Times New Roman" w:hAnsi="Times New Roman"/>
          <w:color w:val="000000"/>
        </w:rPr>
        <w:t xml:space="preserve">Генеральным планом на территории </w:t>
      </w:r>
      <w:r w:rsidR="001010C1" w:rsidRPr="0024185C">
        <w:rPr>
          <w:rFonts w:ascii="Times New Roman" w:hAnsi="Times New Roman"/>
          <w:color w:val="000000"/>
        </w:rPr>
        <w:t>сельского</w:t>
      </w:r>
      <w:r w:rsidRPr="0024185C">
        <w:rPr>
          <w:rFonts w:ascii="Times New Roman" w:hAnsi="Times New Roman"/>
          <w:color w:val="000000"/>
        </w:rPr>
        <w:t xml:space="preserve"> поселения предлагается размещение, в составе зоны физической культуры и спорта, открытого плоскостного спортивного сооружения площадью </w:t>
      </w:r>
      <w:r w:rsidR="001010C1" w:rsidRPr="0024185C">
        <w:rPr>
          <w:rFonts w:ascii="Times New Roman" w:hAnsi="Times New Roman"/>
          <w:color w:val="000000"/>
        </w:rPr>
        <w:t>1,8 га.</w:t>
      </w:r>
    </w:p>
    <w:p w:rsidR="00EA7631" w:rsidRPr="0024185C" w:rsidRDefault="00EA7631" w:rsidP="0069774D">
      <w:pPr>
        <w:spacing w:after="0" w:line="240" w:lineRule="auto"/>
        <w:ind w:firstLine="567"/>
        <w:jc w:val="both"/>
        <w:rPr>
          <w:rFonts w:ascii="Times New Roman" w:hAnsi="Times New Roman"/>
          <w:color w:val="000000"/>
        </w:rPr>
      </w:pPr>
      <w:r w:rsidRPr="0024185C">
        <w:rPr>
          <w:rFonts w:ascii="Times New Roman" w:hAnsi="Times New Roman"/>
          <w:color w:val="000000"/>
        </w:rPr>
        <w:t>Необходимая площадь озелененных территорий общего пользования вне</w:t>
      </w:r>
      <w:r w:rsidR="00F11AD3">
        <w:rPr>
          <w:rFonts w:ascii="Times New Roman" w:hAnsi="Times New Roman"/>
          <w:color w:val="000000"/>
        </w:rPr>
        <w:t xml:space="preserve"> </w:t>
      </w:r>
      <w:r w:rsidRPr="0024185C">
        <w:rPr>
          <w:rFonts w:ascii="Times New Roman" w:hAnsi="Times New Roman"/>
          <w:color w:val="000000"/>
        </w:rPr>
        <w:t>микрорайонного значения на расчетный срок определяется согласно С</w:t>
      </w:r>
      <w:r w:rsidR="006429E7" w:rsidRPr="0024185C">
        <w:rPr>
          <w:rFonts w:ascii="Times New Roman" w:hAnsi="Times New Roman"/>
          <w:color w:val="000000"/>
        </w:rPr>
        <w:t>н</w:t>
      </w:r>
      <w:r w:rsidRPr="0024185C">
        <w:rPr>
          <w:rFonts w:ascii="Times New Roman" w:hAnsi="Times New Roman"/>
          <w:color w:val="000000"/>
        </w:rPr>
        <w:t xml:space="preserve">иП 2.07.01-89* «Градостроительство. Планировка и застройка городских и сельских поселений») и для </w:t>
      </w:r>
      <w:r w:rsidR="001010C1" w:rsidRPr="0024185C">
        <w:rPr>
          <w:rFonts w:ascii="Times New Roman" w:hAnsi="Times New Roman"/>
          <w:color w:val="000000"/>
        </w:rPr>
        <w:t>посёлка с населением численностью 1,2 тыс. чел. Составляет 1,4 га при нормативной обеспеченности 12 м2/чел.</w:t>
      </w:r>
    </w:p>
    <w:p w:rsidR="00EA7631" w:rsidRPr="0024185C" w:rsidRDefault="00EA7631" w:rsidP="0069774D">
      <w:pPr>
        <w:spacing w:after="0"/>
        <w:ind w:firstLine="567"/>
        <w:jc w:val="both"/>
        <w:rPr>
          <w:rFonts w:ascii="Times New Roman" w:hAnsi="Times New Roman"/>
          <w:color w:val="000000"/>
        </w:rPr>
      </w:pPr>
      <w:r w:rsidRPr="0024185C">
        <w:rPr>
          <w:rFonts w:ascii="Times New Roman" w:hAnsi="Times New Roman"/>
          <w:color w:val="000000"/>
        </w:rPr>
        <w:t>Предусмотренное генеральным планом расширение территории объектов культурно-бытового обслуживания, организация озелененных территорий общего пользования и развитие спортивных сооружений ведет к повышению качества среды и уровня жизни населения.</w:t>
      </w:r>
    </w:p>
    <w:p w:rsidR="00EA7631" w:rsidRPr="0024185C" w:rsidRDefault="00EA7631" w:rsidP="0069774D">
      <w:pPr>
        <w:spacing w:after="0"/>
        <w:ind w:firstLine="567"/>
        <w:jc w:val="both"/>
        <w:rPr>
          <w:rFonts w:ascii="Times New Roman" w:hAnsi="Times New Roman"/>
          <w:color w:val="000000"/>
        </w:rPr>
      </w:pPr>
      <w:r w:rsidRPr="0024185C">
        <w:rPr>
          <w:rFonts w:ascii="Times New Roman" w:hAnsi="Times New Roman"/>
          <w:color w:val="000000"/>
        </w:rPr>
        <w:t>Проектом предлагается совершенствование функционального зонирования территории муниципального образования. Развивается жилая застройка, расширяются производственные территории – в связи с формированием озеленяемых санитарно-защитных зон.</w:t>
      </w:r>
    </w:p>
    <w:p w:rsidR="00EA7631" w:rsidRPr="0024185C" w:rsidRDefault="00EA7631" w:rsidP="0069774D">
      <w:pPr>
        <w:spacing w:after="0" w:line="240" w:lineRule="auto"/>
        <w:ind w:firstLine="567"/>
        <w:jc w:val="center"/>
        <w:rPr>
          <w:rFonts w:ascii="Times New Roman" w:hAnsi="Times New Roman"/>
          <w:b/>
          <w:color w:val="000000"/>
        </w:rPr>
      </w:pPr>
      <w:r w:rsidRPr="0024185C">
        <w:rPr>
          <w:rFonts w:ascii="Times New Roman" w:hAnsi="Times New Roman"/>
          <w:b/>
          <w:color w:val="000000"/>
        </w:rPr>
        <w:t xml:space="preserve">Проектное использование территории </w:t>
      </w:r>
      <w:r w:rsidR="001010C1" w:rsidRPr="0024185C">
        <w:rPr>
          <w:rFonts w:ascii="Times New Roman" w:hAnsi="Times New Roman"/>
          <w:b/>
          <w:color w:val="000000"/>
        </w:rPr>
        <w:t>Речушинского сельского</w:t>
      </w:r>
      <w:r w:rsidRPr="0024185C">
        <w:rPr>
          <w:rFonts w:ascii="Times New Roman" w:hAnsi="Times New Roman"/>
          <w:b/>
          <w:color w:val="000000"/>
        </w:rPr>
        <w:t xml:space="preserve"> поселения в проектных границах населенного пункта</w:t>
      </w:r>
    </w:p>
    <w:tbl>
      <w:tblPr>
        <w:tblpPr w:leftFromText="180" w:rightFromText="180" w:vertAnchor="text" w:horzAnchor="margin" w:tblpY="4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1"/>
        <w:gridCol w:w="1915"/>
        <w:gridCol w:w="1915"/>
        <w:gridCol w:w="1914"/>
        <w:gridCol w:w="1914"/>
      </w:tblGrid>
      <w:tr w:rsidR="00EA7631" w:rsidRPr="0024185C" w:rsidTr="005176BC">
        <w:trPr>
          <w:trHeight w:val="152"/>
        </w:trPr>
        <w:tc>
          <w:tcPr>
            <w:tcW w:w="1223" w:type="pct"/>
            <w:vMerge w:val="restar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Территории</w:t>
            </w:r>
          </w:p>
        </w:tc>
        <w:tc>
          <w:tcPr>
            <w:tcW w:w="944" w:type="pct"/>
            <w:vMerge w:val="restart"/>
            <w:shd w:val="clear" w:color="auto" w:fill="D9D9D9"/>
          </w:tcPr>
          <w:p w:rsidR="00EA7631" w:rsidRPr="0024185C" w:rsidRDefault="001010C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п. Речушка</w:t>
            </w:r>
          </w:p>
        </w:tc>
        <w:tc>
          <w:tcPr>
            <w:tcW w:w="944" w:type="pct"/>
            <w:vMerge w:val="restar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Вне границ населенных пунктов</w:t>
            </w:r>
          </w:p>
        </w:tc>
        <w:tc>
          <w:tcPr>
            <w:tcW w:w="1888" w:type="pct"/>
            <w:gridSpan w:val="2"/>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Итого</w:t>
            </w:r>
          </w:p>
        </w:tc>
      </w:tr>
      <w:tr w:rsidR="00EA7631" w:rsidRPr="0024185C" w:rsidTr="005176BC">
        <w:trPr>
          <w:trHeight w:val="152"/>
        </w:trPr>
        <w:tc>
          <w:tcPr>
            <w:tcW w:w="1223" w:type="pct"/>
            <w:vMerge/>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p>
        </w:tc>
        <w:tc>
          <w:tcPr>
            <w:tcW w:w="944" w:type="pct"/>
            <w:vMerge/>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p>
        </w:tc>
        <w:tc>
          <w:tcPr>
            <w:tcW w:w="944" w:type="pct"/>
            <w:vMerge/>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p>
        </w:tc>
        <w:tc>
          <w:tcPr>
            <w:tcW w:w="944"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га</w:t>
            </w:r>
          </w:p>
        </w:tc>
        <w:tc>
          <w:tcPr>
            <w:tcW w:w="944"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w:t>
            </w:r>
          </w:p>
        </w:tc>
      </w:tr>
      <w:tr w:rsidR="00EA7631" w:rsidRPr="0024185C" w:rsidTr="005176BC">
        <w:trPr>
          <w:trHeight w:val="152"/>
        </w:trPr>
        <w:tc>
          <w:tcPr>
            <w:tcW w:w="1223"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1</w:t>
            </w:r>
          </w:p>
        </w:tc>
        <w:tc>
          <w:tcPr>
            <w:tcW w:w="944"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2</w:t>
            </w:r>
          </w:p>
        </w:tc>
        <w:tc>
          <w:tcPr>
            <w:tcW w:w="944"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3</w:t>
            </w:r>
          </w:p>
        </w:tc>
        <w:tc>
          <w:tcPr>
            <w:tcW w:w="944"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4</w:t>
            </w:r>
          </w:p>
        </w:tc>
        <w:tc>
          <w:tcPr>
            <w:tcW w:w="944" w:type="pct"/>
            <w:shd w:val="clear" w:color="auto" w:fill="D9D9D9"/>
          </w:tcPr>
          <w:p w:rsidR="00EA7631" w:rsidRPr="0024185C" w:rsidRDefault="00EA7631" w:rsidP="0069774D">
            <w:pPr>
              <w:autoSpaceDE w:val="0"/>
              <w:autoSpaceDN w:val="0"/>
              <w:adjustRightInd w:val="0"/>
              <w:spacing w:after="0" w:line="240" w:lineRule="auto"/>
              <w:jc w:val="center"/>
              <w:rPr>
                <w:rFonts w:ascii="Times New Roman" w:hAnsi="Times New Roman"/>
                <w:b/>
                <w:color w:val="000000"/>
              </w:rPr>
            </w:pPr>
            <w:r w:rsidRPr="0024185C">
              <w:rPr>
                <w:rFonts w:ascii="Times New Roman" w:hAnsi="Times New Roman"/>
                <w:b/>
                <w:color w:val="000000"/>
              </w:rPr>
              <w:t>5</w:t>
            </w:r>
          </w:p>
        </w:tc>
      </w:tr>
      <w:tr w:rsidR="00EA7631" w:rsidRPr="0024185C" w:rsidTr="005176BC">
        <w:trPr>
          <w:trHeight w:val="145"/>
        </w:trPr>
        <w:tc>
          <w:tcPr>
            <w:tcW w:w="1223" w:type="pct"/>
          </w:tcPr>
          <w:p w:rsidR="00EA7631" w:rsidRPr="0024185C" w:rsidRDefault="00EA7631" w:rsidP="0069774D">
            <w:pPr>
              <w:autoSpaceDE w:val="0"/>
              <w:autoSpaceDN w:val="0"/>
              <w:adjustRightInd w:val="0"/>
              <w:spacing w:after="0" w:line="240" w:lineRule="auto"/>
              <w:ind w:firstLine="29"/>
              <w:rPr>
                <w:rFonts w:ascii="Times New Roman" w:hAnsi="Times New Roman"/>
                <w:color w:val="000000"/>
              </w:rPr>
            </w:pPr>
            <w:r w:rsidRPr="0024185C">
              <w:rPr>
                <w:rFonts w:ascii="Times New Roman" w:hAnsi="Times New Roman"/>
                <w:color w:val="000000"/>
              </w:rPr>
              <w:lastRenderedPageBreak/>
              <w:t xml:space="preserve">Территории жилых зон </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96,7</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18,3</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115,0</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0,6</w:t>
            </w:r>
          </w:p>
        </w:tc>
      </w:tr>
      <w:tr w:rsidR="00EA7631" w:rsidRPr="0024185C" w:rsidTr="005176BC">
        <w:trPr>
          <w:trHeight w:val="145"/>
        </w:trPr>
        <w:tc>
          <w:tcPr>
            <w:tcW w:w="1223" w:type="pct"/>
          </w:tcPr>
          <w:p w:rsidR="00EA7631" w:rsidRPr="0024185C" w:rsidRDefault="00EA7631" w:rsidP="0069774D">
            <w:pPr>
              <w:autoSpaceDE w:val="0"/>
              <w:autoSpaceDN w:val="0"/>
              <w:adjustRightInd w:val="0"/>
              <w:spacing w:after="0" w:line="240" w:lineRule="auto"/>
              <w:ind w:firstLine="29"/>
              <w:rPr>
                <w:rFonts w:ascii="Times New Roman" w:hAnsi="Times New Roman"/>
                <w:color w:val="000000"/>
              </w:rPr>
            </w:pPr>
            <w:r w:rsidRPr="0024185C">
              <w:rPr>
                <w:rFonts w:ascii="Times New Roman" w:hAnsi="Times New Roman"/>
                <w:color w:val="000000"/>
              </w:rPr>
              <w:t xml:space="preserve">малоэтажная застройка </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92,1</w:t>
            </w:r>
          </w:p>
        </w:tc>
        <w:tc>
          <w:tcPr>
            <w:tcW w:w="944"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 xml:space="preserve">- </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92,1</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0,5</w:t>
            </w:r>
          </w:p>
        </w:tc>
      </w:tr>
      <w:tr w:rsidR="00EA7631" w:rsidRPr="0024185C" w:rsidTr="005176BC">
        <w:trPr>
          <w:trHeight w:val="271"/>
        </w:trPr>
        <w:tc>
          <w:tcPr>
            <w:tcW w:w="1223" w:type="pct"/>
          </w:tcPr>
          <w:p w:rsidR="00EA7631" w:rsidRPr="0024185C" w:rsidRDefault="00EA7631" w:rsidP="0069774D">
            <w:pPr>
              <w:autoSpaceDE w:val="0"/>
              <w:autoSpaceDN w:val="0"/>
              <w:adjustRightInd w:val="0"/>
              <w:spacing w:after="0" w:line="240" w:lineRule="auto"/>
              <w:ind w:firstLine="29"/>
              <w:rPr>
                <w:rFonts w:ascii="Times New Roman" w:hAnsi="Times New Roman"/>
                <w:color w:val="000000"/>
              </w:rPr>
            </w:pPr>
            <w:r w:rsidRPr="0024185C">
              <w:rPr>
                <w:rFonts w:ascii="Times New Roman" w:hAnsi="Times New Roman"/>
                <w:color w:val="000000"/>
              </w:rPr>
              <w:t xml:space="preserve">в т. ч. </w:t>
            </w:r>
            <w:r w:rsidR="006429E7" w:rsidRPr="0024185C">
              <w:rPr>
                <w:rFonts w:ascii="Times New Roman" w:hAnsi="Times New Roman"/>
                <w:color w:val="000000"/>
              </w:rPr>
              <w:t>И</w:t>
            </w:r>
            <w:r w:rsidRPr="0024185C">
              <w:rPr>
                <w:rFonts w:ascii="Times New Roman" w:hAnsi="Times New Roman"/>
                <w:color w:val="000000"/>
              </w:rPr>
              <w:t xml:space="preserve">ндивидуальные жилые дома с приусадебными земельными участками </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91,1</w:t>
            </w:r>
          </w:p>
        </w:tc>
        <w:tc>
          <w:tcPr>
            <w:tcW w:w="944"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 xml:space="preserve">- </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91,1</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0,5</w:t>
            </w:r>
          </w:p>
        </w:tc>
      </w:tr>
      <w:tr w:rsidR="00EA7631" w:rsidRPr="0024185C" w:rsidTr="005176BC">
        <w:trPr>
          <w:trHeight w:val="145"/>
        </w:trPr>
        <w:tc>
          <w:tcPr>
            <w:tcW w:w="1223" w:type="pct"/>
          </w:tcPr>
          <w:p w:rsidR="00EA7631" w:rsidRPr="0024185C" w:rsidRDefault="001010C1" w:rsidP="0069774D">
            <w:pPr>
              <w:autoSpaceDE w:val="0"/>
              <w:autoSpaceDN w:val="0"/>
              <w:adjustRightInd w:val="0"/>
              <w:spacing w:after="0" w:line="240" w:lineRule="auto"/>
              <w:ind w:firstLine="29"/>
              <w:rPr>
                <w:rFonts w:ascii="Times New Roman" w:hAnsi="Times New Roman"/>
                <w:color w:val="000000"/>
              </w:rPr>
            </w:pPr>
            <w:r w:rsidRPr="0024185C">
              <w:rPr>
                <w:rFonts w:ascii="Times New Roman" w:hAnsi="Times New Roman"/>
                <w:color w:val="000000"/>
              </w:rPr>
              <w:t>Малоэтажная многоквартирная жилая застройка</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1,0</w:t>
            </w:r>
          </w:p>
        </w:tc>
        <w:tc>
          <w:tcPr>
            <w:tcW w:w="944"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 xml:space="preserve">- </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1,0</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0,0</w:t>
            </w:r>
          </w:p>
        </w:tc>
      </w:tr>
      <w:tr w:rsidR="00EA7631" w:rsidRPr="0024185C" w:rsidTr="005176BC">
        <w:trPr>
          <w:trHeight w:val="145"/>
        </w:trPr>
        <w:tc>
          <w:tcPr>
            <w:tcW w:w="1223" w:type="pct"/>
          </w:tcPr>
          <w:p w:rsidR="00EA7631" w:rsidRPr="0024185C" w:rsidRDefault="00EA7631" w:rsidP="0069774D">
            <w:pPr>
              <w:autoSpaceDE w:val="0"/>
              <w:autoSpaceDN w:val="0"/>
              <w:adjustRightInd w:val="0"/>
              <w:spacing w:after="0" w:line="240" w:lineRule="auto"/>
              <w:ind w:firstLine="29"/>
              <w:rPr>
                <w:rFonts w:ascii="Times New Roman" w:hAnsi="Times New Roman"/>
                <w:color w:val="000000"/>
              </w:rPr>
            </w:pPr>
            <w:r w:rsidRPr="0024185C">
              <w:rPr>
                <w:rFonts w:ascii="Times New Roman" w:hAnsi="Times New Roman"/>
                <w:color w:val="000000"/>
              </w:rPr>
              <w:t xml:space="preserve">садоводства </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4,6</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18,3</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22,9</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0,1</w:t>
            </w:r>
          </w:p>
        </w:tc>
      </w:tr>
      <w:tr w:rsidR="00EA7631" w:rsidRPr="0024185C" w:rsidTr="005176BC">
        <w:trPr>
          <w:trHeight w:val="145"/>
        </w:trPr>
        <w:tc>
          <w:tcPr>
            <w:tcW w:w="1223" w:type="pct"/>
          </w:tcPr>
          <w:p w:rsidR="00EA7631" w:rsidRPr="0024185C" w:rsidRDefault="00EA7631" w:rsidP="0069774D">
            <w:pPr>
              <w:autoSpaceDE w:val="0"/>
              <w:autoSpaceDN w:val="0"/>
              <w:adjustRightInd w:val="0"/>
              <w:spacing w:after="0" w:line="240" w:lineRule="auto"/>
              <w:ind w:firstLine="29"/>
              <w:rPr>
                <w:rFonts w:ascii="Times New Roman" w:hAnsi="Times New Roman"/>
                <w:color w:val="000000"/>
              </w:rPr>
            </w:pPr>
            <w:r w:rsidRPr="0024185C">
              <w:rPr>
                <w:rFonts w:ascii="Times New Roman" w:hAnsi="Times New Roman"/>
                <w:color w:val="000000"/>
              </w:rPr>
              <w:t xml:space="preserve">Общественно-деловых зон </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5,1</w:t>
            </w:r>
          </w:p>
        </w:tc>
        <w:tc>
          <w:tcPr>
            <w:tcW w:w="944"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 xml:space="preserve">- </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5,1</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0,0</w:t>
            </w:r>
          </w:p>
        </w:tc>
      </w:tr>
      <w:tr w:rsidR="00EA7631" w:rsidRPr="0024185C" w:rsidTr="005176BC">
        <w:trPr>
          <w:trHeight w:val="145"/>
        </w:trPr>
        <w:tc>
          <w:tcPr>
            <w:tcW w:w="1223" w:type="pct"/>
          </w:tcPr>
          <w:p w:rsidR="00EA7631" w:rsidRPr="0024185C" w:rsidRDefault="00EA7631" w:rsidP="0069774D">
            <w:pPr>
              <w:autoSpaceDE w:val="0"/>
              <w:autoSpaceDN w:val="0"/>
              <w:adjustRightInd w:val="0"/>
              <w:spacing w:after="0" w:line="240" w:lineRule="auto"/>
              <w:ind w:firstLine="29"/>
              <w:rPr>
                <w:rFonts w:ascii="Times New Roman" w:hAnsi="Times New Roman"/>
                <w:color w:val="000000"/>
              </w:rPr>
            </w:pPr>
            <w:r w:rsidRPr="0024185C">
              <w:rPr>
                <w:rFonts w:ascii="Times New Roman" w:hAnsi="Times New Roman"/>
                <w:color w:val="000000"/>
              </w:rPr>
              <w:t xml:space="preserve">Производственных зон </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40,7</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40,7</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0,2</w:t>
            </w:r>
          </w:p>
        </w:tc>
      </w:tr>
      <w:tr w:rsidR="00EA7631" w:rsidRPr="0024185C" w:rsidTr="005176BC">
        <w:trPr>
          <w:trHeight w:val="272"/>
        </w:trPr>
        <w:tc>
          <w:tcPr>
            <w:tcW w:w="1223" w:type="pct"/>
          </w:tcPr>
          <w:p w:rsidR="00EA7631" w:rsidRPr="0024185C" w:rsidRDefault="00EA7631" w:rsidP="0069774D">
            <w:pPr>
              <w:autoSpaceDE w:val="0"/>
              <w:autoSpaceDN w:val="0"/>
              <w:adjustRightInd w:val="0"/>
              <w:spacing w:after="0" w:line="240" w:lineRule="auto"/>
              <w:ind w:firstLine="29"/>
              <w:rPr>
                <w:rFonts w:ascii="Times New Roman" w:hAnsi="Times New Roman"/>
                <w:color w:val="000000"/>
              </w:rPr>
            </w:pPr>
            <w:r w:rsidRPr="0024185C">
              <w:rPr>
                <w:rFonts w:ascii="Times New Roman" w:hAnsi="Times New Roman"/>
                <w:color w:val="000000"/>
              </w:rPr>
              <w:t xml:space="preserve">в т. ч. </w:t>
            </w:r>
            <w:r w:rsidR="006429E7" w:rsidRPr="0024185C">
              <w:rPr>
                <w:rFonts w:ascii="Times New Roman" w:hAnsi="Times New Roman"/>
                <w:color w:val="000000"/>
              </w:rPr>
              <w:t>О</w:t>
            </w:r>
            <w:r w:rsidRPr="0024185C">
              <w:rPr>
                <w:rFonts w:ascii="Times New Roman" w:hAnsi="Times New Roman"/>
                <w:color w:val="000000"/>
              </w:rPr>
              <w:t xml:space="preserve">зеленение санитарно-защитных зон </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4,6</w:t>
            </w:r>
          </w:p>
        </w:tc>
        <w:tc>
          <w:tcPr>
            <w:tcW w:w="944"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 xml:space="preserve">- </w:t>
            </w:r>
          </w:p>
        </w:tc>
        <w:tc>
          <w:tcPr>
            <w:tcW w:w="944" w:type="pct"/>
          </w:tcPr>
          <w:p w:rsidR="00EA7631" w:rsidRPr="0024185C" w:rsidRDefault="001010C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4,6</w:t>
            </w:r>
          </w:p>
        </w:tc>
        <w:tc>
          <w:tcPr>
            <w:tcW w:w="944"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 xml:space="preserve">0,0 </w:t>
            </w:r>
          </w:p>
        </w:tc>
      </w:tr>
      <w:tr w:rsidR="00EA7631" w:rsidRPr="0024185C" w:rsidTr="005176BC">
        <w:trPr>
          <w:trHeight w:val="272"/>
        </w:trPr>
        <w:tc>
          <w:tcPr>
            <w:tcW w:w="1223" w:type="pct"/>
          </w:tcPr>
          <w:p w:rsidR="00EA7631" w:rsidRPr="0024185C" w:rsidRDefault="00EA7631" w:rsidP="0069774D">
            <w:pPr>
              <w:autoSpaceDE w:val="0"/>
              <w:autoSpaceDN w:val="0"/>
              <w:adjustRightInd w:val="0"/>
              <w:spacing w:after="0" w:line="240" w:lineRule="auto"/>
              <w:ind w:firstLine="29"/>
              <w:rPr>
                <w:rFonts w:ascii="Times New Roman" w:hAnsi="Times New Roman"/>
                <w:color w:val="000000"/>
              </w:rPr>
            </w:pPr>
            <w:r w:rsidRPr="0024185C">
              <w:rPr>
                <w:rFonts w:ascii="Times New Roman" w:hAnsi="Times New Roman"/>
                <w:color w:val="000000"/>
              </w:rPr>
              <w:t xml:space="preserve">Зон инженерной и транспортной </w:t>
            </w:r>
            <w:r w:rsidR="00F11AD3" w:rsidRPr="0024185C">
              <w:rPr>
                <w:rFonts w:ascii="Times New Roman" w:hAnsi="Times New Roman"/>
                <w:color w:val="000000"/>
              </w:rPr>
              <w:t>инфраструктуры</w:t>
            </w:r>
          </w:p>
        </w:tc>
        <w:tc>
          <w:tcPr>
            <w:tcW w:w="944" w:type="pct"/>
          </w:tcPr>
          <w:p w:rsidR="00EA7631" w:rsidRPr="0024185C" w:rsidRDefault="00EA2096"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1,8</w:t>
            </w:r>
          </w:p>
        </w:tc>
        <w:tc>
          <w:tcPr>
            <w:tcW w:w="944" w:type="pct"/>
          </w:tcPr>
          <w:p w:rsidR="00EA7631" w:rsidRPr="0024185C" w:rsidRDefault="00EA2096"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232,1</w:t>
            </w:r>
          </w:p>
        </w:tc>
        <w:tc>
          <w:tcPr>
            <w:tcW w:w="944" w:type="pct"/>
          </w:tcPr>
          <w:p w:rsidR="00EA7631" w:rsidRPr="0024185C" w:rsidRDefault="00EA2096"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233,9</w:t>
            </w:r>
          </w:p>
        </w:tc>
        <w:tc>
          <w:tcPr>
            <w:tcW w:w="944" w:type="pct"/>
          </w:tcPr>
          <w:p w:rsidR="00EA7631" w:rsidRPr="0024185C" w:rsidRDefault="00EA2096"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w:t>
            </w:r>
            <w:r w:rsidR="00EA7631" w:rsidRPr="0024185C">
              <w:rPr>
                <w:rFonts w:ascii="Times New Roman" w:hAnsi="Times New Roman"/>
                <w:color w:val="000000"/>
              </w:rPr>
              <w:t xml:space="preserve">,3 </w:t>
            </w:r>
          </w:p>
        </w:tc>
      </w:tr>
      <w:tr w:rsidR="00EA7631" w:rsidRPr="0024185C" w:rsidTr="005176BC">
        <w:trPr>
          <w:trHeight w:val="145"/>
        </w:trPr>
        <w:tc>
          <w:tcPr>
            <w:tcW w:w="1223" w:type="pct"/>
          </w:tcPr>
          <w:p w:rsidR="00EA7631" w:rsidRPr="0024185C" w:rsidRDefault="00EA7631" w:rsidP="0069774D">
            <w:pPr>
              <w:autoSpaceDE w:val="0"/>
              <w:autoSpaceDN w:val="0"/>
              <w:adjustRightInd w:val="0"/>
              <w:spacing w:after="0" w:line="240" w:lineRule="auto"/>
              <w:ind w:firstLine="29"/>
              <w:rPr>
                <w:rFonts w:ascii="Times New Roman" w:hAnsi="Times New Roman"/>
                <w:color w:val="000000"/>
              </w:rPr>
            </w:pPr>
            <w:r w:rsidRPr="0024185C">
              <w:rPr>
                <w:rFonts w:ascii="Times New Roman" w:hAnsi="Times New Roman"/>
                <w:color w:val="000000"/>
              </w:rPr>
              <w:t xml:space="preserve">Рекреационных зон </w:t>
            </w:r>
          </w:p>
        </w:tc>
        <w:tc>
          <w:tcPr>
            <w:tcW w:w="944" w:type="pct"/>
          </w:tcPr>
          <w:p w:rsidR="00EA7631" w:rsidRPr="0024185C" w:rsidRDefault="00EA2096"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31,3</w:t>
            </w:r>
          </w:p>
        </w:tc>
        <w:tc>
          <w:tcPr>
            <w:tcW w:w="944" w:type="pct"/>
          </w:tcPr>
          <w:p w:rsidR="00EA7631" w:rsidRPr="0024185C" w:rsidRDefault="00EA2096"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17544,3</w:t>
            </w:r>
          </w:p>
        </w:tc>
        <w:tc>
          <w:tcPr>
            <w:tcW w:w="944" w:type="pct"/>
          </w:tcPr>
          <w:p w:rsidR="00EA7631" w:rsidRPr="0024185C" w:rsidRDefault="00EA2096"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17575,6</w:t>
            </w:r>
          </w:p>
        </w:tc>
        <w:tc>
          <w:tcPr>
            <w:tcW w:w="944" w:type="pct"/>
          </w:tcPr>
          <w:p w:rsidR="00EA7631" w:rsidRPr="0024185C" w:rsidRDefault="00EA2096"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97,8</w:t>
            </w:r>
          </w:p>
        </w:tc>
      </w:tr>
      <w:tr w:rsidR="00EA7631" w:rsidRPr="0024185C" w:rsidTr="005176BC">
        <w:trPr>
          <w:trHeight w:val="271"/>
        </w:trPr>
        <w:tc>
          <w:tcPr>
            <w:tcW w:w="1223" w:type="pct"/>
          </w:tcPr>
          <w:p w:rsidR="00EA7631" w:rsidRPr="0024185C" w:rsidRDefault="00EA7631" w:rsidP="0069774D">
            <w:pPr>
              <w:autoSpaceDE w:val="0"/>
              <w:autoSpaceDN w:val="0"/>
              <w:adjustRightInd w:val="0"/>
              <w:spacing w:after="0" w:line="240" w:lineRule="auto"/>
              <w:ind w:firstLine="29"/>
              <w:rPr>
                <w:rFonts w:ascii="Times New Roman" w:hAnsi="Times New Roman"/>
                <w:color w:val="000000"/>
              </w:rPr>
            </w:pPr>
            <w:r w:rsidRPr="0024185C">
              <w:rPr>
                <w:rFonts w:ascii="Times New Roman" w:hAnsi="Times New Roman"/>
                <w:color w:val="000000"/>
              </w:rPr>
              <w:t xml:space="preserve">в т. ч. </w:t>
            </w:r>
            <w:r w:rsidR="006429E7" w:rsidRPr="0024185C">
              <w:rPr>
                <w:rFonts w:ascii="Times New Roman" w:hAnsi="Times New Roman"/>
                <w:color w:val="000000"/>
              </w:rPr>
              <w:t>З</w:t>
            </w:r>
            <w:r w:rsidRPr="0024185C">
              <w:rPr>
                <w:rFonts w:ascii="Times New Roman" w:hAnsi="Times New Roman"/>
                <w:color w:val="000000"/>
              </w:rPr>
              <w:t xml:space="preserve">еленые насаждения общего пользования </w:t>
            </w:r>
          </w:p>
        </w:tc>
        <w:tc>
          <w:tcPr>
            <w:tcW w:w="944" w:type="pct"/>
          </w:tcPr>
          <w:p w:rsidR="00EA7631" w:rsidRPr="0024185C" w:rsidRDefault="000A7688"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1,6</w:t>
            </w:r>
          </w:p>
        </w:tc>
        <w:tc>
          <w:tcPr>
            <w:tcW w:w="944"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 xml:space="preserve">- </w:t>
            </w:r>
          </w:p>
        </w:tc>
        <w:tc>
          <w:tcPr>
            <w:tcW w:w="944" w:type="pct"/>
          </w:tcPr>
          <w:p w:rsidR="00EA7631" w:rsidRPr="0024185C" w:rsidRDefault="000A7688"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1,</w:t>
            </w:r>
            <w:r w:rsidR="00EA7631" w:rsidRPr="0024185C">
              <w:rPr>
                <w:rFonts w:ascii="Times New Roman" w:hAnsi="Times New Roman"/>
                <w:color w:val="000000"/>
              </w:rPr>
              <w:t xml:space="preserve">6 </w:t>
            </w:r>
          </w:p>
        </w:tc>
        <w:tc>
          <w:tcPr>
            <w:tcW w:w="944"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 xml:space="preserve">0,0 </w:t>
            </w:r>
          </w:p>
        </w:tc>
      </w:tr>
      <w:tr w:rsidR="00EA7631" w:rsidRPr="0024185C" w:rsidTr="005176BC">
        <w:trPr>
          <w:trHeight w:val="145"/>
        </w:trPr>
        <w:tc>
          <w:tcPr>
            <w:tcW w:w="1223" w:type="pct"/>
          </w:tcPr>
          <w:p w:rsidR="00EA7631" w:rsidRPr="0024185C" w:rsidRDefault="00EA7631" w:rsidP="0069774D">
            <w:pPr>
              <w:autoSpaceDE w:val="0"/>
              <w:autoSpaceDN w:val="0"/>
              <w:adjustRightInd w:val="0"/>
              <w:spacing w:after="0" w:line="240" w:lineRule="auto"/>
              <w:ind w:firstLine="29"/>
              <w:rPr>
                <w:rFonts w:ascii="Times New Roman" w:hAnsi="Times New Roman"/>
                <w:color w:val="000000"/>
              </w:rPr>
            </w:pPr>
            <w:r w:rsidRPr="0024185C">
              <w:rPr>
                <w:rFonts w:ascii="Times New Roman" w:hAnsi="Times New Roman"/>
                <w:color w:val="000000"/>
              </w:rPr>
              <w:t xml:space="preserve">спортивные сооружения </w:t>
            </w:r>
          </w:p>
        </w:tc>
        <w:tc>
          <w:tcPr>
            <w:tcW w:w="944" w:type="pct"/>
          </w:tcPr>
          <w:p w:rsidR="00EA7631" w:rsidRPr="0024185C" w:rsidRDefault="000A7688"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2,0</w:t>
            </w:r>
          </w:p>
        </w:tc>
        <w:tc>
          <w:tcPr>
            <w:tcW w:w="944"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 xml:space="preserve">- </w:t>
            </w:r>
          </w:p>
        </w:tc>
        <w:tc>
          <w:tcPr>
            <w:tcW w:w="944" w:type="pct"/>
          </w:tcPr>
          <w:p w:rsidR="00EA7631" w:rsidRPr="0024185C" w:rsidRDefault="000A7688"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2,0</w:t>
            </w:r>
          </w:p>
        </w:tc>
        <w:tc>
          <w:tcPr>
            <w:tcW w:w="944"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 xml:space="preserve">0,0 </w:t>
            </w:r>
          </w:p>
        </w:tc>
      </w:tr>
      <w:tr w:rsidR="00EA7631" w:rsidRPr="0024185C" w:rsidTr="005176BC">
        <w:trPr>
          <w:trHeight w:val="145"/>
        </w:trPr>
        <w:tc>
          <w:tcPr>
            <w:tcW w:w="1223" w:type="pct"/>
          </w:tcPr>
          <w:p w:rsidR="00EA7631" w:rsidRPr="0024185C" w:rsidRDefault="00EA7631" w:rsidP="0069774D">
            <w:pPr>
              <w:autoSpaceDE w:val="0"/>
              <w:autoSpaceDN w:val="0"/>
              <w:adjustRightInd w:val="0"/>
              <w:spacing w:after="0" w:line="240" w:lineRule="auto"/>
              <w:ind w:firstLine="29"/>
              <w:rPr>
                <w:rFonts w:ascii="Times New Roman" w:hAnsi="Times New Roman"/>
                <w:color w:val="000000"/>
              </w:rPr>
            </w:pPr>
            <w:r w:rsidRPr="0024185C">
              <w:rPr>
                <w:rFonts w:ascii="Times New Roman" w:hAnsi="Times New Roman"/>
                <w:color w:val="000000"/>
              </w:rPr>
              <w:t xml:space="preserve">Зон специального назначения </w:t>
            </w:r>
          </w:p>
        </w:tc>
        <w:tc>
          <w:tcPr>
            <w:tcW w:w="944"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 xml:space="preserve">- </w:t>
            </w:r>
          </w:p>
        </w:tc>
        <w:tc>
          <w:tcPr>
            <w:tcW w:w="944" w:type="pct"/>
          </w:tcPr>
          <w:p w:rsidR="00EA7631" w:rsidRPr="0024185C" w:rsidRDefault="000A7688"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6,1</w:t>
            </w:r>
          </w:p>
        </w:tc>
        <w:tc>
          <w:tcPr>
            <w:tcW w:w="944" w:type="pct"/>
          </w:tcPr>
          <w:p w:rsidR="00EA7631" w:rsidRPr="0024185C" w:rsidRDefault="000A7688"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6,1</w:t>
            </w:r>
          </w:p>
        </w:tc>
        <w:tc>
          <w:tcPr>
            <w:tcW w:w="944"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 xml:space="preserve">0,0 </w:t>
            </w:r>
          </w:p>
        </w:tc>
      </w:tr>
      <w:tr w:rsidR="00EA7631" w:rsidRPr="0024185C" w:rsidTr="005176BC">
        <w:trPr>
          <w:trHeight w:val="145"/>
        </w:trPr>
        <w:tc>
          <w:tcPr>
            <w:tcW w:w="1223" w:type="pct"/>
          </w:tcPr>
          <w:p w:rsidR="00EA7631" w:rsidRPr="0024185C" w:rsidRDefault="00EA7631" w:rsidP="0069774D">
            <w:pPr>
              <w:autoSpaceDE w:val="0"/>
              <w:autoSpaceDN w:val="0"/>
              <w:adjustRightInd w:val="0"/>
              <w:spacing w:after="0" w:line="240" w:lineRule="auto"/>
              <w:ind w:firstLine="29"/>
              <w:rPr>
                <w:rFonts w:ascii="Times New Roman" w:hAnsi="Times New Roman"/>
                <w:color w:val="000000"/>
              </w:rPr>
            </w:pPr>
            <w:r w:rsidRPr="0024185C">
              <w:rPr>
                <w:rFonts w:ascii="Times New Roman" w:hAnsi="Times New Roman"/>
                <w:color w:val="000000"/>
              </w:rPr>
              <w:t xml:space="preserve">Режимных зон </w:t>
            </w:r>
          </w:p>
        </w:tc>
        <w:tc>
          <w:tcPr>
            <w:tcW w:w="944"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 xml:space="preserve">0,3 </w:t>
            </w:r>
          </w:p>
        </w:tc>
        <w:tc>
          <w:tcPr>
            <w:tcW w:w="944"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 xml:space="preserve">- </w:t>
            </w:r>
          </w:p>
        </w:tc>
        <w:tc>
          <w:tcPr>
            <w:tcW w:w="944"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 xml:space="preserve">0,3 </w:t>
            </w:r>
          </w:p>
        </w:tc>
        <w:tc>
          <w:tcPr>
            <w:tcW w:w="944"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color w:val="000000"/>
              </w:rPr>
              <w:t xml:space="preserve">0,0 </w:t>
            </w:r>
          </w:p>
        </w:tc>
      </w:tr>
      <w:tr w:rsidR="00EA7631" w:rsidRPr="0024185C" w:rsidTr="00915EB9">
        <w:trPr>
          <w:trHeight w:val="823"/>
        </w:trPr>
        <w:tc>
          <w:tcPr>
            <w:tcW w:w="1223" w:type="pct"/>
          </w:tcPr>
          <w:p w:rsidR="00EA7631" w:rsidRPr="0024185C" w:rsidRDefault="00EA7631" w:rsidP="0069774D">
            <w:pPr>
              <w:autoSpaceDE w:val="0"/>
              <w:autoSpaceDN w:val="0"/>
              <w:adjustRightInd w:val="0"/>
              <w:spacing w:after="0" w:line="240" w:lineRule="auto"/>
              <w:ind w:firstLine="29"/>
              <w:rPr>
                <w:rFonts w:ascii="Times New Roman" w:hAnsi="Times New Roman"/>
                <w:color w:val="000000"/>
              </w:rPr>
            </w:pPr>
            <w:r w:rsidRPr="0024185C">
              <w:rPr>
                <w:rFonts w:ascii="Times New Roman" w:hAnsi="Times New Roman"/>
                <w:b/>
                <w:bCs/>
                <w:color w:val="000000"/>
              </w:rPr>
              <w:t xml:space="preserve">Общая площадь земель в границах </w:t>
            </w:r>
          </w:p>
          <w:p w:rsidR="00EA7631" w:rsidRPr="0024185C" w:rsidRDefault="00EA7631" w:rsidP="0069774D">
            <w:pPr>
              <w:autoSpaceDE w:val="0"/>
              <w:autoSpaceDN w:val="0"/>
              <w:adjustRightInd w:val="0"/>
              <w:spacing w:after="0" w:line="240" w:lineRule="auto"/>
              <w:ind w:firstLine="29"/>
              <w:rPr>
                <w:rFonts w:ascii="Times New Roman" w:hAnsi="Times New Roman"/>
                <w:color w:val="000000"/>
              </w:rPr>
            </w:pPr>
            <w:r w:rsidRPr="0024185C">
              <w:rPr>
                <w:rFonts w:ascii="Times New Roman" w:hAnsi="Times New Roman"/>
                <w:b/>
                <w:bCs/>
                <w:color w:val="000000"/>
              </w:rPr>
              <w:t xml:space="preserve">поселения </w:t>
            </w:r>
          </w:p>
        </w:tc>
        <w:tc>
          <w:tcPr>
            <w:tcW w:w="944" w:type="pct"/>
          </w:tcPr>
          <w:p w:rsidR="00EA7631" w:rsidRPr="0024185C" w:rsidRDefault="000A7688"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b/>
                <w:bCs/>
                <w:color w:val="000000"/>
              </w:rPr>
              <w:t>175,9</w:t>
            </w:r>
          </w:p>
        </w:tc>
        <w:tc>
          <w:tcPr>
            <w:tcW w:w="944" w:type="pct"/>
          </w:tcPr>
          <w:p w:rsidR="00EA7631" w:rsidRPr="0024185C" w:rsidRDefault="000A7688"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b/>
                <w:bCs/>
                <w:color w:val="000000"/>
              </w:rPr>
              <w:t>17800,8</w:t>
            </w:r>
          </w:p>
        </w:tc>
        <w:tc>
          <w:tcPr>
            <w:tcW w:w="944" w:type="pct"/>
          </w:tcPr>
          <w:p w:rsidR="00EA7631" w:rsidRPr="0024185C" w:rsidRDefault="000A7688"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b/>
                <w:bCs/>
                <w:color w:val="000000"/>
              </w:rPr>
              <w:t>17976,7</w:t>
            </w:r>
          </w:p>
        </w:tc>
        <w:tc>
          <w:tcPr>
            <w:tcW w:w="944" w:type="pct"/>
          </w:tcPr>
          <w:p w:rsidR="00EA7631" w:rsidRPr="0024185C" w:rsidRDefault="00EA7631" w:rsidP="0069774D">
            <w:pPr>
              <w:autoSpaceDE w:val="0"/>
              <w:autoSpaceDN w:val="0"/>
              <w:adjustRightInd w:val="0"/>
              <w:spacing w:after="0" w:line="240" w:lineRule="auto"/>
              <w:jc w:val="center"/>
              <w:rPr>
                <w:rFonts w:ascii="Times New Roman" w:hAnsi="Times New Roman"/>
                <w:color w:val="000000"/>
              </w:rPr>
            </w:pPr>
            <w:r w:rsidRPr="0024185C">
              <w:rPr>
                <w:rFonts w:ascii="Times New Roman" w:hAnsi="Times New Roman"/>
                <w:b/>
                <w:bCs/>
                <w:color w:val="000000"/>
              </w:rPr>
              <w:t xml:space="preserve">100,0 </w:t>
            </w:r>
          </w:p>
        </w:tc>
      </w:tr>
    </w:tbl>
    <w:p w:rsidR="00EA7631" w:rsidRPr="0024185C" w:rsidRDefault="00EA7631" w:rsidP="0069774D">
      <w:pPr>
        <w:ind w:firstLine="567"/>
        <w:jc w:val="both"/>
        <w:rPr>
          <w:rFonts w:ascii="Times New Roman" w:hAnsi="Times New Roman"/>
          <w:lang w:eastAsia="ru-RU"/>
        </w:rPr>
      </w:pPr>
      <w:r w:rsidRPr="0024185C">
        <w:rPr>
          <w:rFonts w:ascii="Times New Roman" w:hAnsi="Times New Roman"/>
          <w:lang w:eastAsia="ru-RU"/>
        </w:rPr>
        <w:t xml:space="preserve">В границах городского поселения, в результате организации пожарной части в р.п. </w:t>
      </w:r>
    </w:p>
    <w:p w:rsidR="00EA7631" w:rsidRPr="0024185C" w:rsidRDefault="00EA7631" w:rsidP="0069774D">
      <w:pPr>
        <w:pStyle w:val="2"/>
        <w:jc w:val="center"/>
        <w:rPr>
          <w:b/>
          <w:sz w:val="22"/>
          <w:szCs w:val="22"/>
          <w:lang w:eastAsia="ru-RU"/>
        </w:rPr>
      </w:pPr>
      <w:bookmarkStart w:id="6" w:name="_Toc405805592"/>
      <w:r w:rsidRPr="0024185C">
        <w:rPr>
          <w:b/>
          <w:sz w:val="22"/>
          <w:szCs w:val="22"/>
          <w:lang w:eastAsia="ru-RU"/>
        </w:rPr>
        <w:t xml:space="preserve"> Жилищный фонд</w:t>
      </w:r>
      <w:bookmarkEnd w:id="6"/>
    </w:p>
    <w:p w:rsidR="00EA7631" w:rsidRPr="0024185C" w:rsidRDefault="00EA7631" w:rsidP="0069774D">
      <w:pPr>
        <w:pStyle w:val="Default"/>
        <w:ind w:firstLine="707"/>
        <w:jc w:val="both"/>
        <w:rPr>
          <w:sz w:val="22"/>
          <w:szCs w:val="22"/>
        </w:rPr>
      </w:pPr>
      <w:r w:rsidRPr="0024185C">
        <w:rPr>
          <w:sz w:val="22"/>
          <w:szCs w:val="22"/>
        </w:rPr>
        <w:t xml:space="preserve">Согласно форме №1-жилфонд, жилищный фонд </w:t>
      </w:r>
      <w:r w:rsidR="00DA4164" w:rsidRPr="0024185C">
        <w:rPr>
          <w:sz w:val="22"/>
          <w:szCs w:val="22"/>
        </w:rPr>
        <w:t>Речушинского</w:t>
      </w:r>
      <w:r w:rsidRPr="0024185C">
        <w:rPr>
          <w:sz w:val="22"/>
          <w:szCs w:val="22"/>
        </w:rPr>
        <w:t xml:space="preserve"> муниципального образования 01.01.2012 г. составил </w:t>
      </w:r>
      <w:r w:rsidR="00DA4164" w:rsidRPr="0024185C">
        <w:rPr>
          <w:sz w:val="22"/>
          <w:szCs w:val="22"/>
        </w:rPr>
        <w:t>30,1</w:t>
      </w:r>
      <w:r w:rsidRPr="0024185C">
        <w:rPr>
          <w:sz w:val="22"/>
          <w:szCs w:val="22"/>
        </w:rPr>
        <w:t xml:space="preserve"> тыс. м</w:t>
      </w:r>
      <w:r w:rsidRPr="0024185C">
        <w:rPr>
          <w:position w:val="8"/>
          <w:sz w:val="22"/>
          <w:szCs w:val="22"/>
          <w:vertAlign w:val="superscript"/>
        </w:rPr>
        <w:t>2</w:t>
      </w:r>
      <w:r w:rsidRPr="0024185C">
        <w:rPr>
          <w:sz w:val="22"/>
          <w:szCs w:val="22"/>
        </w:rPr>
        <w:t xml:space="preserve">общей площади. На муниципальный и государственный жилой фонд приходится </w:t>
      </w:r>
      <w:r w:rsidR="00DA4164" w:rsidRPr="0024185C">
        <w:rPr>
          <w:sz w:val="22"/>
          <w:szCs w:val="22"/>
        </w:rPr>
        <w:t>16,8</w:t>
      </w:r>
      <w:r w:rsidRPr="0024185C">
        <w:rPr>
          <w:sz w:val="22"/>
          <w:szCs w:val="22"/>
        </w:rPr>
        <w:t xml:space="preserve"> тыс. м</w:t>
      </w:r>
      <w:r w:rsidRPr="0024185C">
        <w:rPr>
          <w:position w:val="8"/>
          <w:sz w:val="22"/>
          <w:szCs w:val="22"/>
          <w:vertAlign w:val="superscript"/>
        </w:rPr>
        <w:t>2</w:t>
      </w:r>
      <w:r w:rsidRPr="0024185C">
        <w:rPr>
          <w:sz w:val="22"/>
          <w:szCs w:val="22"/>
        </w:rPr>
        <w:t>общей площади (</w:t>
      </w:r>
      <w:r w:rsidR="00DA4164" w:rsidRPr="0024185C">
        <w:rPr>
          <w:sz w:val="22"/>
          <w:szCs w:val="22"/>
        </w:rPr>
        <w:t>55,8</w:t>
      </w:r>
      <w:r w:rsidRPr="0024185C">
        <w:rPr>
          <w:sz w:val="22"/>
          <w:szCs w:val="22"/>
        </w:rPr>
        <w:t xml:space="preserve">%), на частный (в том числе индивидуальный) жилой фонд – </w:t>
      </w:r>
      <w:r w:rsidR="00DA4164" w:rsidRPr="0024185C">
        <w:rPr>
          <w:sz w:val="22"/>
          <w:szCs w:val="22"/>
        </w:rPr>
        <w:t>13,3</w:t>
      </w:r>
      <w:r w:rsidRPr="0024185C">
        <w:rPr>
          <w:sz w:val="22"/>
          <w:szCs w:val="22"/>
        </w:rPr>
        <w:t xml:space="preserve"> тыс. м</w:t>
      </w:r>
      <w:r w:rsidRPr="0024185C">
        <w:rPr>
          <w:position w:val="8"/>
          <w:sz w:val="22"/>
          <w:szCs w:val="22"/>
          <w:vertAlign w:val="superscript"/>
        </w:rPr>
        <w:t>2</w:t>
      </w:r>
      <w:r w:rsidRPr="0024185C">
        <w:rPr>
          <w:sz w:val="22"/>
          <w:szCs w:val="22"/>
        </w:rPr>
        <w:t xml:space="preserve">, или </w:t>
      </w:r>
      <w:r w:rsidR="00DA4164" w:rsidRPr="0024185C">
        <w:rPr>
          <w:sz w:val="22"/>
          <w:szCs w:val="22"/>
        </w:rPr>
        <w:t>44,2</w:t>
      </w:r>
      <w:r w:rsidRPr="0024185C">
        <w:rPr>
          <w:sz w:val="22"/>
          <w:szCs w:val="22"/>
        </w:rPr>
        <w:t xml:space="preserve">%. </w:t>
      </w:r>
    </w:p>
    <w:p w:rsidR="00EA7631" w:rsidRPr="0024185C" w:rsidRDefault="00EA7631" w:rsidP="0069774D">
      <w:pPr>
        <w:pStyle w:val="Default"/>
        <w:ind w:firstLine="707"/>
        <w:jc w:val="both"/>
        <w:rPr>
          <w:sz w:val="22"/>
          <w:szCs w:val="22"/>
        </w:rPr>
      </w:pPr>
      <w:r w:rsidRPr="0024185C">
        <w:rPr>
          <w:sz w:val="22"/>
          <w:szCs w:val="22"/>
        </w:rPr>
        <w:t xml:space="preserve">Средняя плотность жилищного фонда в границах жилой застройки (без учета садоводств) составляет </w:t>
      </w:r>
      <w:r w:rsidR="00DA4164" w:rsidRPr="0024185C">
        <w:rPr>
          <w:sz w:val="22"/>
          <w:szCs w:val="22"/>
        </w:rPr>
        <w:t>390,9</w:t>
      </w:r>
      <w:r w:rsidRPr="0024185C">
        <w:rPr>
          <w:sz w:val="22"/>
          <w:szCs w:val="22"/>
        </w:rPr>
        <w:t xml:space="preserve"> м</w:t>
      </w:r>
      <w:r w:rsidRPr="0024185C">
        <w:rPr>
          <w:position w:val="8"/>
          <w:sz w:val="22"/>
          <w:szCs w:val="22"/>
          <w:vertAlign w:val="superscript"/>
        </w:rPr>
        <w:t>2</w:t>
      </w:r>
      <w:r w:rsidRPr="0024185C">
        <w:rPr>
          <w:sz w:val="22"/>
          <w:szCs w:val="22"/>
        </w:rPr>
        <w:t>/га. Средняя плотность населени</w:t>
      </w:r>
      <w:r w:rsidR="00DA4164" w:rsidRPr="0024185C">
        <w:rPr>
          <w:sz w:val="22"/>
          <w:szCs w:val="22"/>
        </w:rPr>
        <w:t>я в жилой застройке по поселку</w:t>
      </w:r>
      <w:r w:rsidRPr="0024185C">
        <w:rPr>
          <w:sz w:val="22"/>
          <w:szCs w:val="22"/>
        </w:rPr>
        <w:t xml:space="preserve"> составляет </w:t>
      </w:r>
      <w:r w:rsidR="00DA4164" w:rsidRPr="0024185C">
        <w:rPr>
          <w:sz w:val="22"/>
          <w:szCs w:val="22"/>
        </w:rPr>
        <w:t>15,3</w:t>
      </w:r>
      <w:r w:rsidRPr="0024185C">
        <w:rPr>
          <w:sz w:val="22"/>
          <w:szCs w:val="22"/>
        </w:rPr>
        <w:t xml:space="preserve"> чел/га. </w:t>
      </w:r>
    </w:p>
    <w:p w:rsidR="00EA7631" w:rsidRPr="0024185C" w:rsidRDefault="00EA7631" w:rsidP="0069774D">
      <w:pPr>
        <w:pStyle w:val="Default"/>
        <w:ind w:firstLine="707"/>
        <w:jc w:val="both"/>
        <w:rPr>
          <w:sz w:val="22"/>
          <w:szCs w:val="22"/>
        </w:rPr>
      </w:pPr>
      <w:r w:rsidRPr="0024185C">
        <w:rPr>
          <w:sz w:val="22"/>
          <w:szCs w:val="22"/>
        </w:rPr>
        <w:t xml:space="preserve">Проектное решение предусматривает размещение нового строительства </w:t>
      </w:r>
      <w:r w:rsidR="00936813" w:rsidRPr="0024185C">
        <w:rPr>
          <w:sz w:val="22"/>
          <w:szCs w:val="22"/>
        </w:rPr>
        <w:t xml:space="preserve">как </w:t>
      </w:r>
      <w:r w:rsidRPr="0024185C">
        <w:rPr>
          <w:sz w:val="22"/>
          <w:szCs w:val="22"/>
        </w:rPr>
        <w:t>на свободной от застройки территории, занятой в настоящее время лесом и природными ландшафтами</w:t>
      </w:r>
      <w:r w:rsidR="00936813" w:rsidRPr="0024185C">
        <w:rPr>
          <w:sz w:val="22"/>
          <w:szCs w:val="22"/>
        </w:rPr>
        <w:t>, также на участках, освобождаемых в результате реконструкции-при сносе ветхих жилых домов</w:t>
      </w:r>
      <w:r w:rsidRPr="0024185C">
        <w:rPr>
          <w:sz w:val="22"/>
          <w:szCs w:val="22"/>
        </w:rPr>
        <w:t xml:space="preserve">. Новый жилищный фонд муниципального образования полностью формируется за счет малоэтажных </w:t>
      </w:r>
      <w:r w:rsidR="00936813" w:rsidRPr="0024185C">
        <w:rPr>
          <w:sz w:val="22"/>
          <w:szCs w:val="22"/>
        </w:rPr>
        <w:t xml:space="preserve">индивидуальных </w:t>
      </w:r>
      <w:r w:rsidRPr="0024185C">
        <w:rPr>
          <w:sz w:val="22"/>
          <w:szCs w:val="22"/>
        </w:rPr>
        <w:t xml:space="preserve">жилых домов усадебного типа. </w:t>
      </w:r>
    </w:p>
    <w:p w:rsidR="00EA7631" w:rsidRPr="0024185C" w:rsidRDefault="00EA7631" w:rsidP="0069774D">
      <w:pPr>
        <w:spacing w:after="0" w:line="240" w:lineRule="auto"/>
        <w:ind w:firstLine="567"/>
        <w:jc w:val="both"/>
        <w:rPr>
          <w:rFonts w:ascii="Times New Roman" w:hAnsi="Times New Roman"/>
          <w:lang w:eastAsia="ru-RU"/>
        </w:rPr>
      </w:pPr>
      <w:r w:rsidRPr="0024185C">
        <w:rPr>
          <w:rFonts w:ascii="Times New Roman" w:hAnsi="Times New Roman"/>
          <w:lang w:eastAsia="ru-RU"/>
        </w:rPr>
        <w:t>На расчетный срок, исходя из проектного объема жилищного фонда и проектного размещения населения, требуется сформировать систему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w:t>
      </w:r>
    </w:p>
    <w:p w:rsidR="00EA7631" w:rsidRPr="0024185C" w:rsidRDefault="00EA7631" w:rsidP="0069774D">
      <w:pPr>
        <w:pStyle w:val="2"/>
        <w:jc w:val="center"/>
        <w:rPr>
          <w:b/>
          <w:sz w:val="22"/>
          <w:szCs w:val="22"/>
          <w:lang w:eastAsia="ru-RU"/>
        </w:rPr>
      </w:pPr>
      <w:bookmarkStart w:id="7" w:name="_Toc405805593"/>
      <w:r w:rsidRPr="0024185C">
        <w:rPr>
          <w:b/>
          <w:sz w:val="22"/>
          <w:szCs w:val="22"/>
          <w:lang w:eastAsia="ru-RU"/>
        </w:rPr>
        <w:t xml:space="preserve"> Социальная инфраструктура</w:t>
      </w:r>
      <w:bookmarkEnd w:id="7"/>
    </w:p>
    <w:p w:rsidR="00EA7631" w:rsidRPr="0024185C" w:rsidRDefault="00EA7631" w:rsidP="0069774D">
      <w:pPr>
        <w:jc w:val="center"/>
        <w:rPr>
          <w:rFonts w:ascii="Times New Roman" w:hAnsi="Times New Roman"/>
          <w:b/>
          <w:bCs/>
        </w:rPr>
      </w:pPr>
      <w:r w:rsidRPr="0024185C">
        <w:rPr>
          <w:rFonts w:ascii="Times New Roman" w:hAnsi="Times New Roman"/>
          <w:b/>
          <w:bCs/>
        </w:rPr>
        <w:t xml:space="preserve">Современная обеспеченность населения </w:t>
      </w:r>
      <w:r w:rsidR="009D2AFA" w:rsidRPr="0024185C">
        <w:rPr>
          <w:rFonts w:ascii="Times New Roman" w:hAnsi="Times New Roman"/>
          <w:b/>
          <w:bCs/>
        </w:rPr>
        <w:t>Речушинского сельского</w:t>
      </w:r>
      <w:r w:rsidRPr="0024185C">
        <w:rPr>
          <w:rFonts w:ascii="Times New Roman" w:hAnsi="Times New Roman"/>
          <w:b/>
          <w:bCs/>
        </w:rPr>
        <w:t xml:space="preserve"> поселения объектами культурно-бытового обслуживания представлена в таблице ниже: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3"/>
        <w:gridCol w:w="1450"/>
        <w:gridCol w:w="1904"/>
        <w:gridCol w:w="1644"/>
        <w:gridCol w:w="1200"/>
        <w:gridCol w:w="1398"/>
      </w:tblGrid>
      <w:tr w:rsidR="00EA7631" w:rsidRPr="00F45716" w:rsidTr="00F0244D">
        <w:trPr>
          <w:trHeight w:val="145"/>
        </w:trPr>
        <w:tc>
          <w:tcPr>
            <w:tcW w:w="1185" w:type="pct"/>
            <w:vMerge w:val="restart"/>
            <w:shd w:val="clear" w:color="auto" w:fill="D9D9D9"/>
          </w:tcPr>
          <w:p w:rsidR="00EA7631" w:rsidRPr="00F45716" w:rsidRDefault="00EA7631" w:rsidP="0069774D">
            <w:pPr>
              <w:autoSpaceDE w:val="0"/>
              <w:autoSpaceDN w:val="0"/>
              <w:adjustRightInd w:val="0"/>
              <w:spacing w:after="0" w:line="240" w:lineRule="auto"/>
              <w:jc w:val="center"/>
              <w:rPr>
                <w:rFonts w:ascii="Times New Roman" w:hAnsi="Times New Roman"/>
                <w:b/>
                <w:color w:val="000000"/>
                <w:sz w:val="24"/>
                <w:szCs w:val="24"/>
              </w:rPr>
            </w:pPr>
            <w:r w:rsidRPr="00F45716">
              <w:rPr>
                <w:rFonts w:ascii="Times New Roman" w:hAnsi="Times New Roman"/>
                <w:b/>
                <w:color w:val="000000"/>
                <w:sz w:val="24"/>
                <w:szCs w:val="24"/>
              </w:rPr>
              <w:t>Объекты</w:t>
            </w:r>
          </w:p>
        </w:tc>
        <w:tc>
          <w:tcPr>
            <w:tcW w:w="718" w:type="pct"/>
            <w:vMerge w:val="restart"/>
            <w:shd w:val="clear" w:color="auto" w:fill="D9D9D9"/>
          </w:tcPr>
          <w:p w:rsidR="00EA7631" w:rsidRPr="00F45716" w:rsidRDefault="00EA7631" w:rsidP="0069774D">
            <w:pPr>
              <w:autoSpaceDE w:val="0"/>
              <w:autoSpaceDN w:val="0"/>
              <w:adjustRightInd w:val="0"/>
              <w:spacing w:after="0" w:line="240" w:lineRule="auto"/>
              <w:jc w:val="center"/>
              <w:rPr>
                <w:rFonts w:ascii="Times New Roman" w:hAnsi="Times New Roman"/>
                <w:b/>
                <w:color w:val="000000"/>
                <w:sz w:val="24"/>
                <w:szCs w:val="24"/>
              </w:rPr>
            </w:pPr>
            <w:r w:rsidRPr="00F45716">
              <w:rPr>
                <w:rFonts w:ascii="Times New Roman" w:hAnsi="Times New Roman"/>
                <w:b/>
                <w:color w:val="000000"/>
                <w:sz w:val="24"/>
                <w:szCs w:val="24"/>
              </w:rPr>
              <w:t>Единица измерения</w:t>
            </w:r>
          </w:p>
        </w:tc>
        <w:tc>
          <w:tcPr>
            <w:tcW w:w="889" w:type="pct"/>
            <w:vMerge w:val="restart"/>
            <w:shd w:val="clear" w:color="auto" w:fill="D9D9D9"/>
          </w:tcPr>
          <w:p w:rsidR="00EA7631" w:rsidRPr="00F45716" w:rsidRDefault="00EA7631" w:rsidP="0069774D">
            <w:pPr>
              <w:autoSpaceDE w:val="0"/>
              <w:autoSpaceDN w:val="0"/>
              <w:adjustRightInd w:val="0"/>
              <w:spacing w:after="0" w:line="240" w:lineRule="auto"/>
              <w:jc w:val="center"/>
              <w:rPr>
                <w:rFonts w:ascii="Times New Roman" w:hAnsi="Times New Roman"/>
                <w:b/>
                <w:color w:val="000000"/>
                <w:sz w:val="24"/>
                <w:szCs w:val="24"/>
              </w:rPr>
            </w:pPr>
            <w:r w:rsidRPr="00F45716">
              <w:rPr>
                <w:rFonts w:ascii="Times New Roman" w:hAnsi="Times New Roman"/>
                <w:b/>
                <w:color w:val="000000"/>
                <w:sz w:val="24"/>
                <w:szCs w:val="24"/>
              </w:rPr>
              <w:t>Нормативная обеспеченность</w:t>
            </w:r>
          </w:p>
        </w:tc>
        <w:tc>
          <w:tcPr>
            <w:tcW w:w="769" w:type="pct"/>
            <w:vMerge w:val="restart"/>
            <w:shd w:val="clear" w:color="auto" w:fill="D9D9D9"/>
          </w:tcPr>
          <w:p w:rsidR="00EA7631" w:rsidRPr="00F45716" w:rsidRDefault="00EA7631" w:rsidP="0069774D">
            <w:pPr>
              <w:autoSpaceDE w:val="0"/>
              <w:autoSpaceDN w:val="0"/>
              <w:adjustRightInd w:val="0"/>
              <w:spacing w:after="0" w:line="240" w:lineRule="auto"/>
              <w:jc w:val="center"/>
              <w:rPr>
                <w:rFonts w:ascii="Times New Roman" w:hAnsi="Times New Roman"/>
                <w:b/>
                <w:color w:val="000000"/>
                <w:sz w:val="24"/>
                <w:szCs w:val="24"/>
              </w:rPr>
            </w:pPr>
            <w:r w:rsidRPr="00F45716">
              <w:rPr>
                <w:rFonts w:ascii="Times New Roman" w:hAnsi="Times New Roman"/>
                <w:b/>
                <w:color w:val="000000"/>
                <w:sz w:val="24"/>
                <w:szCs w:val="24"/>
              </w:rPr>
              <w:t>Вместимость (пропускная способность)</w:t>
            </w:r>
          </w:p>
        </w:tc>
        <w:tc>
          <w:tcPr>
            <w:tcW w:w="1439" w:type="pct"/>
            <w:gridSpan w:val="2"/>
            <w:shd w:val="clear" w:color="auto" w:fill="D9D9D9"/>
          </w:tcPr>
          <w:p w:rsidR="00EA7631" w:rsidRPr="00F45716" w:rsidRDefault="00EA7631" w:rsidP="0069774D">
            <w:pPr>
              <w:autoSpaceDE w:val="0"/>
              <w:autoSpaceDN w:val="0"/>
              <w:adjustRightInd w:val="0"/>
              <w:spacing w:after="0" w:line="240" w:lineRule="auto"/>
              <w:jc w:val="center"/>
              <w:rPr>
                <w:rFonts w:ascii="Times New Roman" w:hAnsi="Times New Roman"/>
                <w:b/>
                <w:color w:val="000000"/>
                <w:sz w:val="24"/>
                <w:szCs w:val="24"/>
              </w:rPr>
            </w:pPr>
            <w:r w:rsidRPr="00F45716">
              <w:rPr>
                <w:rFonts w:ascii="Times New Roman" w:hAnsi="Times New Roman"/>
                <w:b/>
                <w:color w:val="000000"/>
                <w:sz w:val="24"/>
                <w:szCs w:val="24"/>
              </w:rPr>
              <w:t>Обеспеченность</w:t>
            </w:r>
          </w:p>
        </w:tc>
      </w:tr>
      <w:tr w:rsidR="00EA7631" w:rsidRPr="00F45716" w:rsidTr="00F0244D">
        <w:trPr>
          <w:trHeight w:val="145"/>
        </w:trPr>
        <w:tc>
          <w:tcPr>
            <w:tcW w:w="1185" w:type="pct"/>
            <w:vMerge/>
            <w:shd w:val="clear" w:color="auto" w:fill="D9D9D9"/>
          </w:tcPr>
          <w:p w:rsidR="00EA7631" w:rsidRPr="00F45716" w:rsidRDefault="00EA7631" w:rsidP="0069774D">
            <w:pPr>
              <w:autoSpaceDE w:val="0"/>
              <w:autoSpaceDN w:val="0"/>
              <w:adjustRightInd w:val="0"/>
              <w:spacing w:after="0" w:line="240" w:lineRule="auto"/>
              <w:jc w:val="center"/>
              <w:rPr>
                <w:rFonts w:ascii="Times New Roman" w:hAnsi="Times New Roman"/>
                <w:b/>
                <w:color w:val="000000"/>
                <w:sz w:val="24"/>
                <w:szCs w:val="24"/>
              </w:rPr>
            </w:pPr>
          </w:p>
        </w:tc>
        <w:tc>
          <w:tcPr>
            <w:tcW w:w="718" w:type="pct"/>
            <w:vMerge/>
            <w:shd w:val="clear" w:color="auto" w:fill="D9D9D9"/>
          </w:tcPr>
          <w:p w:rsidR="00EA7631" w:rsidRPr="00F45716" w:rsidRDefault="00EA7631" w:rsidP="0069774D">
            <w:pPr>
              <w:autoSpaceDE w:val="0"/>
              <w:autoSpaceDN w:val="0"/>
              <w:adjustRightInd w:val="0"/>
              <w:spacing w:after="0" w:line="240" w:lineRule="auto"/>
              <w:jc w:val="center"/>
              <w:rPr>
                <w:rFonts w:ascii="Times New Roman" w:hAnsi="Times New Roman"/>
                <w:b/>
                <w:color w:val="000000"/>
                <w:sz w:val="24"/>
                <w:szCs w:val="24"/>
              </w:rPr>
            </w:pPr>
          </w:p>
        </w:tc>
        <w:tc>
          <w:tcPr>
            <w:tcW w:w="889" w:type="pct"/>
            <w:vMerge/>
            <w:shd w:val="clear" w:color="auto" w:fill="D9D9D9"/>
          </w:tcPr>
          <w:p w:rsidR="00EA7631" w:rsidRPr="00F45716" w:rsidRDefault="00EA7631" w:rsidP="0069774D">
            <w:pPr>
              <w:autoSpaceDE w:val="0"/>
              <w:autoSpaceDN w:val="0"/>
              <w:adjustRightInd w:val="0"/>
              <w:spacing w:after="0" w:line="240" w:lineRule="auto"/>
              <w:jc w:val="center"/>
              <w:rPr>
                <w:rFonts w:ascii="Times New Roman" w:hAnsi="Times New Roman"/>
                <w:b/>
                <w:color w:val="000000"/>
                <w:sz w:val="24"/>
                <w:szCs w:val="24"/>
              </w:rPr>
            </w:pPr>
          </w:p>
        </w:tc>
        <w:tc>
          <w:tcPr>
            <w:tcW w:w="769" w:type="pct"/>
            <w:vMerge/>
            <w:shd w:val="clear" w:color="auto" w:fill="D9D9D9"/>
          </w:tcPr>
          <w:p w:rsidR="00EA7631" w:rsidRPr="00F45716" w:rsidRDefault="00EA7631" w:rsidP="0069774D">
            <w:pPr>
              <w:autoSpaceDE w:val="0"/>
              <w:autoSpaceDN w:val="0"/>
              <w:adjustRightInd w:val="0"/>
              <w:spacing w:after="0" w:line="240" w:lineRule="auto"/>
              <w:jc w:val="center"/>
              <w:rPr>
                <w:rFonts w:ascii="Times New Roman" w:hAnsi="Times New Roman"/>
                <w:b/>
                <w:color w:val="000000"/>
                <w:sz w:val="24"/>
                <w:szCs w:val="24"/>
              </w:rPr>
            </w:pPr>
          </w:p>
        </w:tc>
        <w:tc>
          <w:tcPr>
            <w:tcW w:w="719" w:type="pct"/>
            <w:shd w:val="clear" w:color="auto" w:fill="D9D9D9"/>
          </w:tcPr>
          <w:p w:rsidR="00EA7631" w:rsidRPr="00F45716" w:rsidRDefault="00EA7631" w:rsidP="0069774D">
            <w:pPr>
              <w:autoSpaceDE w:val="0"/>
              <w:autoSpaceDN w:val="0"/>
              <w:adjustRightInd w:val="0"/>
              <w:spacing w:after="0" w:line="240" w:lineRule="auto"/>
              <w:jc w:val="center"/>
              <w:rPr>
                <w:rFonts w:ascii="Times New Roman" w:hAnsi="Times New Roman"/>
                <w:b/>
                <w:color w:val="000000"/>
                <w:sz w:val="24"/>
                <w:szCs w:val="24"/>
              </w:rPr>
            </w:pPr>
            <w:r w:rsidRPr="00F45716">
              <w:rPr>
                <w:rFonts w:ascii="Times New Roman" w:hAnsi="Times New Roman"/>
                <w:b/>
                <w:color w:val="000000"/>
                <w:sz w:val="24"/>
                <w:szCs w:val="24"/>
              </w:rPr>
              <w:t>На 1000 жит.</w:t>
            </w:r>
          </w:p>
        </w:tc>
        <w:tc>
          <w:tcPr>
            <w:tcW w:w="719" w:type="pct"/>
            <w:shd w:val="clear" w:color="auto" w:fill="D9D9D9"/>
          </w:tcPr>
          <w:p w:rsidR="00EA7631" w:rsidRPr="00F45716" w:rsidRDefault="00EA7631" w:rsidP="0069774D">
            <w:pPr>
              <w:autoSpaceDE w:val="0"/>
              <w:autoSpaceDN w:val="0"/>
              <w:adjustRightInd w:val="0"/>
              <w:spacing w:after="0" w:line="240" w:lineRule="auto"/>
              <w:jc w:val="center"/>
              <w:rPr>
                <w:rFonts w:ascii="Times New Roman" w:hAnsi="Times New Roman"/>
                <w:b/>
                <w:color w:val="000000"/>
                <w:sz w:val="24"/>
                <w:szCs w:val="24"/>
              </w:rPr>
            </w:pPr>
            <w:r w:rsidRPr="00F45716">
              <w:rPr>
                <w:rFonts w:ascii="Times New Roman" w:hAnsi="Times New Roman"/>
                <w:b/>
                <w:color w:val="000000"/>
                <w:sz w:val="24"/>
                <w:szCs w:val="24"/>
              </w:rPr>
              <w:t>% к нормативу</w:t>
            </w:r>
          </w:p>
        </w:tc>
      </w:tr>
      <w:tr w:rsidR="00EA7631" w:rsidRPr="00F45716" w:rsidTr="00F0244D">
        <w:trPr>
          <w:trHeight w:val="145"/>
        </w:trPr>
        <w:tc>
          <w:tcPr>
            <w:tcW w:w="1185" w:type="pct"/>
            <w:shd w:val="clear" w:color="auto" w:fill="D9D9D9"/>
          </w:tcPr>
          <w:p w:rsidR="00EA7631" w:rsidRPr="00F45716" w:rsidRDefault="00EA7631" w:rsidP="0069774D">
            <w:pPr>
              <w:autoSpaceDE w:val="0"/>
              <w:autoSpaceDN w:val="0"/>
              <w:adjustRightInd w:val="0"/>
              <w:spacing w:after="0" w:line="240" w:lineRule="auto"/>
              <w:jc w:val="center"/>
              <w:rPr>
                <w:rFonts w:ascii="Times New Roman" w:hAnsi="Times New Roman"/>
                <w:b/>
                <w:color w:val="000000"/>
                <w:sz w:val="24"/>
                <w:szCs w:val="24"/>
              </w:rPr>
            </w:pPr>
            <w:r w:rsidRPr="00F45716">
              <w:rPr>
                <w:rFonts w:ascii="Times New Roman" w:hAnsi="Times New Roman"/>
                <w:b/>
                <w:color w:val="000000"/>
                <w:sz w:val="24"/>
                <w:szCs w:val="24"/>
              </w:rPr>
              <w:lastRenderedPageBreak/>
              <w:t>1</w:t>
            </w:r>
          </w:p>
        </w:tc>
        <w:tc>
          <w:tcPr>
            <w:tcW w:w="718" w:type="pct"/>
            <w:shd w:val="clear" w:color="auto" w:fill="D9D9D9"/>
          </w:tcPr>
          <w:p w:rsidR="00EA7631" w:rsidRPr="00F45716" w:rsidRDefault="00EA7631" w:rsidP="0069774D">
            <w:pPr>
              <w:autoSpaceDE w:val="0"/>
              <w:autoSpaceDN w:val="0"/>
              <w:adjustRightInd w:val="0"/>
              <w:spacing w:after="0" w:line="240" w:lineRule="auto"/>
              <w:jc w:val="center"/>
              <w:rPr>
                <w:rFonts w:ascii="Times New Roman" w:hAnsi="Times New Roman"/>
                <w:b/>
                <w:color w:val="000000"/>
                <w:sz w:val="24"/>
                <w:szCs w:val="24"/>
              </w:rPr>
            </w:pPr>
            <w:r w:rsidRPr="00F45716">
              <w:rPr>
                <w:rFonts w:ascii="Times New Roman" w:hAnsi="Times New Roman"/>
                <w:b/>
                <w:color w:val="000000"/>
                <w:sz w:val="24"/>
                <w:szCs w:val="24"/>
              </w:rPr>
              <w:t>2</w:t>
            </w:r>
          </w:p>
        </w:tc>
        <w:tc>
          <w:tcPr>
            <w:tcW w:w="889" w:type="pct"/>
            <w:shd w:val="clear" w:color="auto" w:fill="D9D9D9"/>
          </w:tcPr>
          <w:p w:rsidR="00EA7631" w:rsidRPr="00F45716" w:rsidRDefault="00EA7631" w:rsidP="0069774D">
            <w:pPr>
              <w:autoSpaceDE w:val="0"/>
              <w:autoSpaceDN w:val="0"/>
              <w:adjustRightInd w:val="0"/>
              <w:spacing w:after="0" w:line="240" w:lineRule="auto"/>
              <w:jc w:val="center"/>
              <w:rPr>
                <w:rFonts w:ascii="Times New Roman" w:hAnsi="Times New Roman"/>
                <w:b/>
                <w:color w:val="000000"/>
                <w:sz w:val="24"/>
                <w:szCs w:val="24"/>
              </w:rPr>
            </w:pPr>
            <w:r w:rsidRPr="00F45716">
              <w:rPr>
                <w:rFonts w:ascii="Times New Roman" w:hAnsi="Times New Roman"/>
                <w:b/>
                <w:color w:val="000000"/>
                <w:sz w:val="24"/>
                <w:szCs w:val="24"/>
              </w:rPr>
              <w:t>3</w:t>
            </w:r>
          </w:p>
        </w:tc>
        <w:tc>
          <w:tcPr>
            <w:tcW w:w="769" w:type="pct"/>
            <w:shd w:val="clear" w:color="auto" w:fill="D9D9D9"/>
          </w:tcPr>
          <w:p w:rsidR="00EA7631" w:rsidRPr="00F45716" w:rsidRDefault="00EA7631" w:rsidP="0069774D">
            <w:pPr>
              <w:autoSpaceDE w:val="0"/>
              <w:autoSpaceDN w:val="0"/>
              <w:adjustRightInd w:val="0"/>
              <w:spacing w:after="0" w:line="240" w:lineRule="auto"/>
              <w:jc w:val="center"/>
              <w:rPr>
                <w:rFonts w:ascii="Times New Roman" w:hAnsi="Times New Roman"/>
                <w:b/>
                <w:color w:val="000000"/>
                <w:sz w:val="24"/>
                <w:szCs w:val="24"/>
              </w:rPr>
            </w:pPr>
            <w:r w:rsidRPr="00F45716">
              <w:rPr>
                <w:rFonts w:ascii="Times New Roman" w:hAnsi="Times New Roman"/>
                <w:b/>
                <w:color w:val="000000"/>
                <w:sz w:val="24"/>
                <w:szCs w:val="24"/>
              </w:rPr>
              <w:t>4</w:t>
            </w:r>
          </w:p>
        </w:tc>
        <w:tc>
          <w:tcPr>
            <w:tcW w:w="719" w:type="pct"/>
            <w:shd w:val="clear" w:color="auto" w:fill="D9D9D9"/>
          </w:tcPr>
          <w:p w:rsidR="00EA7631" w:rsidRPr="00F45716" w:rsidRDefault="00EA7631" w:rsidP="0069774D">
            <w:pPr>
              <w:autoSpaceDE w:val="0"/>
              <w:autoSpaceDN w:val="0"/>
              <w:adjustRightInd w:val="0"/>
              <w:spacing w:after="0" w:line="240" w:lineRule="auto"/>
              <w:jc w:val="center"/>
              <w:rPr>
                <w:rFonts w:ascii="Times New Roman" w:hAnsi="Times New Roman"/>
                <w:b/>
                <w:color w:val="000000"/>
                <w:sz w:val="24"/>
                <w:szCs w:val="24"/>
              </w:rPr>
            </w:pPr>
            <w:r w:rsidRPr="00F45716">
              <w:rPr>
                <w:rFonts w:ascii="Times New Roman" w:hAnsi="Times New Roman"/>
                <w:b/>
                <w:color w:val="000000"/>
                <w:sz w:val="24"/>
                <w:szCs w:val="24"/>
              </w:rPr>
              <w:t>5</w:t>
            </w:r>
          </w:p>
        </w:tc>
        <w:tc>
          <w:tcPr>
            <w:tcW w:w="719" w:type="pct"/>
            <w:shd w:val="clear" w:color="auto" w:fill="D9D9D9"/>
          </w:tcPr>
          <w:p w:rsidR="00EA7631" w:rsidRPr="00F45716" w:rsidRDefault="00EA7631" w:rsidP="0069774D">
            <w:pPr>
              <w:autoSpaceDE w:val="0"/>
              <w:autoSpaceDN w:val="0"/>
              <w:adjustRightInd w:val="0"/>
              <w:spacing w:after="0" w:line="240" w:lineRule="auto"/>
              <w:jc w:val="center"/>
              <w:rPr>
                <w:rFonts w:ascii="Times New Roman" w:hAnsi="Times New Roman"/>
                <w:b/>
                <w:color w:val="000000"/>
                <w:sz w:val="24"/>
                <w:szCs w:val="24"/>
              </w:rPr>
            </w:pPr>
            <w:r w:rsidRPr="00F45716">
              <w:rPr>
                <w:rFonts w:ascii="Times New Roman" w:hAnsi="Times New Roman"/>
                <w:b/>
                <w:color w:val="000000"/>
                <w:sz w:val="24"/>
                <w:szCs w:val="24"/>
              </w:rPr>
              <w:t>6</w:t>
            </w:r>
          </w:p>
        </w:tc>
      </w:tr>
      <w:tr w:rsidR="00EA7631" w:rsidRPr="00F45716" w:rsidTr="008454DE">
        <w:trPr>
          <w:trHeight w:val="145"/>
        </w:trPr>
        <w:tc>
          <w:tcPr>
            <w:tcW w:w="5000" w:type="pct"/>
            <w:gridSpan w:val="6"/>
          </w:tcPr>
          <w:p w:rsidR="00EA7631" w:rsidRPr="00F45716" w:rsidRDefault="00EA7631" w:rsidP="0069774D">
            <w:pPr>
              <w:autoSpaceDE w:val="0"/>
              <w:autoSpaceDN w:val="0"/>
              <w:adjustRightInd w:val="0"/>
              <w:spacing w:before="40" w:after="40" w:line="240" w:lineRule="auto"/>
              <w:jc w:val="center"/>
              <w:rPr>
                <w:rFonts w:ascii="Times New Roman" w:hAnsi="Times New Roman"/>
                <w:b/>
                <w:color w:val="000000"/>
                <w:sz w:val="24"/>
                <w:szCs w:val="24"/>
              </w:rPr>
            </w:pPr>
            <w:r w:rsidRPr="00F45716">
              <w:rPr>
                <w:rFonts w:ascii="Times New Roman" w:hAnsi="Times New Roman"/>
                <w:b/>
                <w:color w:val="000000"/>
                <w:sz w:val="24"/>
                <w:szCs w:val="24"/>
              </w:rPr>
              <w:t xml:space="preserve">Детские учреждения </w:t>
            </w:r>
          </w:p>
        </w:tc>
      </w:tr>
      <w:tr w:rsidR="00EA7631" w:rsidRPr="00F45716" w:rsidTr="00F0244D">
        <w:trPr>
          <w:trHeight w:val="271"/>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Дошкольные образовательные учреждения </w:t>
            </w:r>
          </w:p>
        </w:tc>
        <w:tc>
          <w:tcPr>
            <w:tcW w:w="718"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место </w:t>
            </w:r>
          </w:p>
        </w:tc>
        <w:tc>
          <w:tcPr>
            <w:tcW w:w="889" w:type="pct"/>
          </w:tcPr>
          <w:p w:rsidR="00EA7631" w:rsidRPr="00F45716" w:rsidRDefault="009D2AFA"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55</w:t>
            </w:r>
          </w:p>
        </w:tc>
        <w:tc>
          <w:tcPr>
            <w:tcW w:w="769" w:type="pct"/>
          </w:tcPr>
          <w:p w:rsidR="00EA7631" w:rsidRPr="00F45716" w:rsidRDefault="009D2AFA"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35</w:t>
            </w:r>
          </w:p>
        </w:tc>
        <w:tc>
          <w:tcPr>
            <w:tcW w:w="719" w:type="pct"/>
          </w:tcPr>
          <w:p w:rsidR="00EA7631" w:rsidRPr="00F45716" w:rsidRDefault="009D2AFA"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29,2</w:t>
            </w:r>
          </w:p>
        </w:tc>
        <w:tc>
          <w:tcPr>
            <w:tcW w:w="719" w:type="pct"/>
          </w:tcPr>
          <w:p w:rsidR="00EA7631" w:rsidRPr="00F45716" w:rsidRDefault="009D2AFA"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53,1</w:t>
            </w:r>
          </w:p>
        </w:tc>
      </w:tr>
      <w:tr w:rsidR="00EA7631" w:rsidRPr="00F45716" w:rsidTr="00F0244D">
        <w:trPr>
          <w:trHeight w:val="145"/>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Общеобразовательные школы </w:t>
            </w: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место </w:t>
            </w:r>
          </w:p>
        </w:tc>
        <w:tc>
          <w:tcPr>
            <w:tcW w:w="88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90</w:t>
            </w:r>
          </w:p>
        </w:tc>
        <w:tc>
          <w:tcPr>
            <w:tcW w:w="76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280</w:t>
            </w:r>
          </w:p>
        </w:tc>
        <w:tc>
          <w:tcPr>
            <w:tcW w:w="71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233,3</w:t>
            </w:r>
          </w:p>
        </w:tc>
        <w:tc>
          <w:tcPr>
            <w:tcW w:w="719" w:type="pct"/>
          </w:tcPr>
          <w:p w:rsidR="00EA7631" w:rsidRPr="00F45716" w:rsidRDefault="00EA7631" w:rsidP="0069774D">
            <w:pPr>
              <w:autoSpaceDE w:val="0"/>
              <w:autoSpaceDN w:val="0"/>
              <w:adjustRightInd w:val="0"/>
              <w:spacing w:after="0" w:line="240" w:lineRule="auto"/>
              <w:rPr>
                <w:rFonts w:ascii="Times New Roman" w:hAnsi="Times New Roman"/>
                <w:color w:val="000000"/>
                <w:sz w:val="24"/>
                <w:szCs w:val="24"/>
              </w:rPr>
            </w:pPr>
            <w:r w:rsidRPr="00F45716">
              <w:rPr>
                <w:rFonts w:ascii="Times New Roman" w:hAnsi="Times New Roman"/>
                <w:color w:val="000000"/>
                <w:sz w:val="24"/>
                <w:szCs w:val="24"/>
              </w:rPr>
              <w:t>100,0</w:t>
            </w:r>
          </w:p>
        </w:tc>
      </w:tr>
      <w:tr w:rsidR="00EA7631" w:rsidRPr="00F45716" w:rsidTr="00F0244D">
        <w:trPr>
          <w:trHeight w:val="145"/>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Внешкольные учреждения </w:t>
            </w: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место </w:t>
            </w:r>
          </w:p>
        </w:tc>
        <w:tc>
          <w:tcPr>
            <w:tcW w:w="88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9</w:t>
            </w:r>
          </w:p>
        </w:tc>
        <w:tc>
          <w:tcPr>
            <w:tcW w:w="76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 </w:t>
            </w:r>
          </w:p>
        </w:tc>
        <w:tc>
          <w:tcPr>
            <w:tcW w:w="71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 </w:t>
            </w:r>
          </w:p>
        </w:tc>
        <w:tc>
          <w:tcPr>
            <w:tcW w:w="719" w:type="pct"/>
          </w:tcPr>
          <w:p w:rsidR="00EA7631" w:rsidRPr="00F45716" w:rsidRDefault="00EA7631" w:rsidP="0069774D">
            <w:pPr>
              <w:autoSpaceDE w:val="0"/>
              <w:autoSpaceDN w:val="0"/>
              <w:adjustRightInd w:val="0"/>
              <w:spacing w:after="0" w:line="240" w:lineRule="auto"/>
              <w:rPr>
                <w:rFonts w:ascii="Times New Roman" w:hAnsi="Times New Roman"/>
                <w:color w:val="000000"/>
                <w:sz w:val="24"/>
                <w:szCs w:val="24"/>
              </w:rPr>
            </w:pPr>
            <w:r w:rsidRPr="00F45716">
              <w:rPr>
                <w:rFonts w:ascii="Times New Roman" w:hAnsi="Times New Roman"/>
                <w:color w:val="000000"/>
                <w:sz w:val="24"/>
                <w:szCs w:val="24"/>
              </w:rPr>
              <w:t xml:space="preserve">- </w:t>
            </w:r>
          </w:p>
        </w:tc>
      </w:tr>
      <w:tr w:rsidR="00EA7631" w:rsidRPr="00F45716" w:rsidTr="008454DE">
        <w:trPr>
          <w:trHeight w:val="145"/>
        </w:trPr>
        <w:tc>
          <w:tcPr>
            <w:tcW w:w="5000" w:type="pct"/>
            <w:gridSpan w:val="6"/>
          </w:tcPr>
          <w:p w:rsidR="00EA7631" w:rsidRPr="00F45716" w:rsidRDefault="00EA7631" w:rsidP="0069774D">
            <w:pPr>
              <w:autoSpaceDE w:val="0"/>
              <w:autoSpaceDN w:val="0"/>
              <w:adjustRightInd w:val="0"/>
              <w:spacing w:after="0" w:line="240" w:lineRule="auto"/>
              <w:jc w:val="center"/>
              <w:rPr>
                <w:rFonts w:ascii="Times New Roman" w:hAnsi="Times New Roman"/>
                <w:b/>
                <w:color w:val="000000"/>
                <w:sz w:val="24"/>
                <w:szCs w:val="24"/>
              </w:rPr>
            </w:pPr>
            <w:r w:rsidRPr="00F45716">
              <w:rPr>
                <w:rFonts w:ascii="Times New Roman" w:hAnsi="Times New Roman"/>
                <w:b/>
                <w:color w:val="000000"/>
                <w:sz w:val="24"/>
                <w:szCs w:val="24"/>
              </w:rPr>
              <w:t>Учреждения здравоохранения</w:t>
            </w:r>
          </w:p>
        </w:tc>
      </w:tr>
      <w:tr w:rsidR="00EA7631" w:rsidRPr="00F45716" w:rsidTr="00F0244D">
        <w:trPr>
          <w:trHeight w:val="145"/>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Стационары </w:t>
            </w: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койка </w:t>
            </w:r>
          </w:p>
        </w:tc>
        <w:tc>
          <w:tcPr>
            <w:tcW w:w="88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13,47 </w:t>
            </w:r>
          </w:p>
        </w:tc>
        <w:tc>
          <w:tcPr>
            <w:tcW w:w="76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25</w:t>
            </w:r>
          </w:p>
        </w:tc>
        <w:tc>
          <w:tcPr>
            <w:tcW w:w="71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20,8</w:t>
            </w:r>
          </w:p>
        </w:tc>
        <w:tc>
          <w:tcPr>
            <w:tcW w:w="719" w:type="pct"/>
          </w:tcPr>
          <w:p w:rsidR="00EA7631" w:rsidRPr="00F45716" w:rsidRDefault="009D2AFA" w:rsidP="0069774D">
            <w:pPr>
              <w:autoSpaceDE w:val="0"/>
              <w:autoSpaceDN w:val="0"/>
              <w:adjustRightInd w:val="0"/>
              <w:spacing w:after="0" w:line="240" w:lineRule="auto"/>
              <w:rPr>
                <w:rFonts w:ascii="Times New Roman" w:hAnsi="Times New Roman"/>
                <w:color w:val="000000"/>
                <w:sz w:val="24"/>
                <w:szCs w:val="24"/>
              </w:rPr>
            </w:pPr>
            <w:r w:rsidRPr="00F45716">
              <w:rPr>
                <w:rFonts w:ascii="Times New Roman" w:hAnsi="Times New Roman"/>
                <w:color w:val="000000"/>
                <w:sz w:val="24"/>
                <w:szCs w:val="24"/>
              </w:rPr>
              <w:t>100,0</w:t>
            </w:r>
          </w:p>
        </w:tc>
      </w:tr>
      <w:tr w:rsidR="00EA7631" w:rsidRPr="00F45716" w:rsidTr="00F0244D">
        <w:trPr>
          <w:trHeight w:val="145"/>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Поликлиники, амбулатории </w:t>
            </w: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посещение в смену </w:t>
            </w:r>
          </w:p>
        </w:tc>
        <w:tc>
          <w:tcPr>
            <w:tcW w:w="88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18,15 </w:t>
            </w:r>
          </w:p>
        </w:tc>
        <w:tc>
          <w:tcPr>
            <w:tcW w:w="76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75</w:t>
            </w:r>
          </w:p>
        </w:tc>
        <w:tc>
          <w:tcPr>
            <w:tcW w:w="71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62,5</w:t>
            </w:r>
          </w:p>
        </w:tc>
        <w:tc>
          <w:tcPr>
            <w:tcW w:w="719" w:type="pct"/>
          </w:tcPr>
          <w:p w:rsidR="00EA7631" w:rsidRPr="00F45716" w:rsidRDefault="009D2AFA" w:rsidP="0069774D">
            <w:pPr>
              <w:autoSpaceDE w:val="0"/>
              <w:autoSpaceDN w:val="0"/>
              <w:adjustRightInd w:val="0"/>
              <w:spacing w:after="0" w:line="240" w:lineRule="auto"/>
              <w:rPr>
                <w:rFonts w:ascii="Times New Roman" w:hAnsi="Times New Roman"/>
                <w:color w:val="000000"/>
                <w:sz w:val="24"/>
                <w:szCs w:val="24"/>
              </w:rPr>
            </w:pPr>
            <w:r w:rsidRPr="00F45716">
              <w:rPr>
                <w:rFonts w:ascii="Times New Roman" w:hAnsi="Times New Roman"/>
                <w:color w:val="000000"/>
                <w:sz w:val="24"/>
                <w:szCs w:val="24"/>
              </w:rPr>
              <w:t>100,0</w:t>
            </w:r>
          </w:p>
        </w:tc>
      </w:tr>
      <w:tr w:rsidR="00EA7631" w:rsidRPr="00F45716" w:rsidTr="00F0244D">
        <w:trPr>
          <w:trHeight w:val="145"/>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Станция скорой помощи </w:t>
            </w: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автомобиль </w:t>
            </w:r>
          </w:p>
        </w:tc>
        <w:tc>
          <w:tcPr>
            <w:tcW w:w="88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1 на 10 </w:t>
            </w:r>
          </w:p>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тыс. чел. </w:t>
            </w:r>
          </w:p>
        </w:tc>
        <w:tc>
          <w:tcPr>
            <w:tcW w:w="76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 </w:t>
            </w:r>
          </w:p>
        </w:tc>
        <w:tc>
          <w:tcPr>
            <w:tcW w:w="71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 </w:t>
            </w:r>
          </w:p>
        </w:tc>
        <w:tc>
          <w:tcPr>
            <w:tcW w:w="719" w:type="pct"/>
          </w:tcPr>
          <w:p w:rsidR="00EA7631" w:rsidRPr="00F45716" w:rsidRDefault="00EA7631" w:rsidP="0069774D">
            <w:pPr>
              <w:autoSpaceDE w:val="0"/>
              <w:autoSpaceDN w:val="0"/>
              <w:adjustRightInd w:val="0"/>
              <w:spacing w:after="0" w:line="240" w:lineRule="auto"/>
              <w:rPr>
                <w:rFonts w:ascii="Times New Roman" w:hAnsi="Times New Roman"/>
                <w:color w:val="000000"/>
                <w:sz w:val="24"/>
                <w:szCs w:val="24"/>
              </w:rPr>
            </w:pPr>
            <w:r w:rsidRPr="00F45716">
              <w:rPr>
                <w:rFonts w:ascii="Times New Roman" w:hAnsi="Times New Roman"/>
                <w:color w:val="000000"/>
                <w:sz w:val="24"/>
                <w:szCs w:val="24"/>
              </w:rPr>
              <w:t xml:space="preserve">- </w:t>
            </w:r>
          </w:p>
        </w:tc>
      </w:tr>
      <w:tr w:rsidR="00EA7631" w:rsidRPr="00F45716" w:rsidTr="00F0244D">
        <w:trPr>
          <w:trHeight w:val="145"/>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Молочные кухни </w:t>
            </w:r>
          </w:p>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число детей до 1 года – 15 чел. </w:t>
            </w: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4 порции в сутки на 1 ребенка </w:t>
            </w:r>
          </w:p>
        </w:tc>
        <w:tc>
          <w:tcPr>
            <w:tcW w:w="88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60 </w:t>
            </w:r>
          </w:p>
        </w:tc>
        <w:tc>
          <w:tcPr>
            <w:tcW w:w="76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 </w:t>
            </w:r>
          </w:p>
        </w:tc>
        <w:tc>
          <w:tcPr>
            <w:tcW w:w="71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 </w:t>
            </w:r>
          </w:p>
        </w:tc>
        <w:tc>
          <w:tcPr>
            <w:tcW w:w="719" w:type="pct"/>
          </w:tcPr>
          <w:p w:rsidR="00EA7631" w:rsidRPr="00F45716" w:rsidRDefault="00EA7631" w:rsidP="0069774D">
            <w:pPr>
              <w:autoSpaceDE w:val="0"/>
              <w:autoSpaceDN w:val="0"/>
              <w:adjustRightInd w:val="0"/>
              <w:spacing w:after="0" w:line="240" w:lineRule="auto"/>
              <w:rPr>
                <w:rFonts w:ascii="Times New Roman" w:hAnsi="Times New Roman"/>
                <w:color w:val="000000"/>
                <w:sz w:val="24"/>
                <w:szCs w:val="24"/>
              </w:rPr>
            </w:pPr>
            <w:r w:rsidRPr="00F45716">
              <w:rPr>
                <w:rFonts w:ascii="Times New Roman" w:hAnsi="Times New Roman"/>
                <w:color w:val="000000"/>
                <w:sz w:val="24"/>
                <w:szCs w:val="24"/>
              </w:rPr>
              <w:t xml:space="preserve">- </w:t>
            </w:r>
          </w:p>
        </w:tc>
      </w:tr>
      <w:tr w:rsidR="00EA7631" w:rsidRPr="00F45716" w:rsidTr="00F0244D">
        <w:trPr>
          <w:trHeight w:val="145"/>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Аптеки </w:t>
            </w: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объект </w:t>
            </w:r>
          </w:p>
        </w:tc>
        <w:tc>
          <w:tcPr>
            <w:tcW w:w="88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1 на </w:t>
            </w:r>
            <w:r w:rsidR="009D2AFA" w:rsidRPr="00F45716">
              <w:rPr>
                <w:rFonts w:ascii="Times New Roman" w:hAnsi="Times New Roman"/>
                <w:color w:val="000000"/>
                <w:sz w:val="24"/>
                <w:szCs w:val="24"/>
              </w:rPr>
              <w:t>6,2</w:t>
            </w:r>
          </w:p>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тыс. чел. </w:t>
            </w:r>
          </w:p>
        </w:tc>
        <w:tc>
          <w:tcPr>
            <w:tcW w:w="76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1 </w:t>
            </w:r>
          </w:p>
        </w:tc>
        <w:tc>
          <w:tcPr>
            <w:tcW w:w="71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1 на 1,2 </w:t>
            </w:r>
            <w:r w:rsidR="00EA7631" w:rsidRPr="00F45716">
              <w:rPr>
                <w:rFonts w:ascii="Times New Roman" w:hAnsi="Times New Roman"/>
                <w:color w:val="000000"/>
                <w:sz w:val="24"/>
                <w:szCs w:val="24"/>
              </w:rPr>
              <w:t xml:space="preserve">тыс. чел. </w:t>
            </w:r>
          </w:p>
        </w:tc>
        <w:tc>
          <w:tcPr>
            <w:tcW w:w="719" w:type="pct"/>
          </w:tcPr>
          <w:p w:rsidR="00EA7631" w:rsidRPr="00F45716" w:rsidRDefault="00EA7631" w:rsidP="0069774D">
            <w:pPr>
              <w:autoSpaceDE w:val="0"/>
              <w:autoSpaceDN w:val="0"/>
              <w:adjustRightInd w:val="0"/>
              <w:spacing w:after="0" w:line="240" w:lineRule="auto"/>
              <w:rPr>
                <w:rFonts w:ascii="Times New Roman" w:hAnsi="Times New Roman"/>
                <w:color w:val="000000"/>
                <w:sz w:val="24"/>
                <w:szCs w:val="24"/>
              </w:rPr>
            </w:pPr>
            <w:r w:rsidRPr="00F45716">
              <w:rPr>
                <w:rFonts w:ascii="Times New Roman" w:hAnsi="Times New Roman"/>
                <w:color w:val="000000"/>
                <w:sz w:val="24"/>
                <w:szCs w:val="24"/>
              </w:rPr>
              <w:t xml:space="preserve">100,0 </w:t>
            </w:r>
          </w:p>
        </w:tc>
      </w:tr>
      <w:tr w:rsidR="00EA7631" w:rsidRPr="00F45716" w:rsidTr="008454DE">
        <w:trPr>
          <w:trHeight w:val="145"/>
        </w:trPr>
        <w:tc>
          <w:tcPr>
            <w:tcW w:w="5000" w:type="pct"/>
            <w:gridSpan w:val="6"/>
          </w:tcPr>
          <w:p w:rsidR="00EA7631" w:rsidRPr="00F45716" w:rsidRDefault="00EA7631" w:rsidP="0069774D">
            <w:pPr>
              <w:autoSpaceDE w:val="0"/>
              <w:autoSpaceDN w:val="0"/>
              <w:adjustRightInd w:val="0"/>
              <w:spacing w:after="0" w:line="240" w:lineRule="auto"/>
              <w:jc w:val="center"/>
              <w:rPr>
                <w:rFonts w:ascii="Times New Roman" w:hAnsi="Times New Roman"/>
                <w:b/>
                <w:color w:val="000000"/>
                <w:sz w:val="24"/>
                <w:szCs w:val="24"/>
              </w:rPr>
            </w:pPr>
            <w:r w:rsidRPr="00F45716">
              <w:rPr>
                <w:rFonts w:ascii="Times New Roman" w:hAnsi="Times New Roman"/>
                <w:b/>
                <w:color w:val="000000"/>
                <w:sz w:val="24"/>
                <w:szCs w:val="24"/>
              </w:rPr>
              <w:t>Физкультурно-спортивные сооружения</w:t>
            </w:r>
          </w:p>
        </w:tc>
      </w:tr>
      <w:tr w:rsidR="00EA7631" w:rsidRPr="00F45716" w:rsidTr="00F0244D">
        <w:trPr>
          <w:trHeight w:val="145"/>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p>
        </w:tc>
        <w:tc>
          <w:tcPr>
            <w:tcW w:w="88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p>
        </w:tc>
        <w:tc>
          <w:tcPr>
            <w:tcW w:w="76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p>
        </w:tc>
        <w:tc>
          <w:tcPr>
            <w:tcW w:w="71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p>
        </w:tc>
        <w:tc>
          <w:tcPr>
            <w:tcW w:w="719" w:type="pct"/>
          </w:tcPr>
          <w:p w:rsidR="00EA7631" w:rsidRPr="00F45716" w:rsidRDefault="00EA7631" w:rsidP="0069774D">
            <w:pPr>
              <w:autoSpaceDE w:val="0"/>
              <w:autoSpaceDN w:val="0"/>
              <w:adjustRightInd w:val="0"/>
              <w:spacing w:after="0" w:line="240" w:lineRule="auto"/>
              <w:rPr>
                <w:rFonts w:ascii="Times New Roman" w:hAnsi="Times New Roman"/>
                <w:color w:val="000000"/>
                <w:sz w:val="24"/>
                <w:szCs w:val="24"/>
              </w:rPr>
            </w:pPr>
          </w:p>
        </w:tc>
      </w:tr>
      <w:tr w:rsidR="00EA7631" w:rsidRPr="00F45716" w:rsidTr="00F0244D">
        <w:trPr>
          <w:trHeight w:val="145"/>
        </w:trPr>
        <w:tc>
          <w:tcPr>
            <w:tcW w:w="1185" w:type="pct"/>
          </w:tcPr>
          <w:p w:rsidR="00EA7631" w:rsidRPr="00F45716" w:rsidRDefault="009D2AFA"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Спортивные </w:t>
            </w:r>
            <w:r w:rsidR="00EA7631" w:rsidRPr="00F45716">
              <w:rPr>
                <w:rFonts w:ascii="Times New Roman" w:hAnsi="Times New Roman"/>
                <w:color w:val="000000"/>
                <w:sz w:val="24"/>
                <w:szCs w:val="24"/>
              </w:rPr>
              <w:t xml:space="preserve">залы </w:t>
            </w: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м2 площади пола </w:t>
            </w:r>
          </w:p>
        </w:tc>
        <w:tc>
          <w:tcPr>
            <w:tcW w:w="88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60-80 </w:t>
            </w:r>
          </w:p>
        </w:tc>
        <w:tc>
          <w:tcPr>
            <w:tcW w:w="76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 </w:t>
            </w:r>
          </w:p>
        </w:tc>
        <w:tc>
          <w:tcPr>
            <w:tcW w:w="71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 </w:t>
            </w:r>
          </w:p>
        </w:tc>
        <w:tc>
          <w:tcPr>
            <w:tcW w:w="719" w:type="pct"/>
          </w:tcPr>
          <w:p w:rsidR="00EA7631" w:rsidRPr="00F45716" w:rsidRDefault="00EA7631" w:rsidP="0069774D">
            <w:pPr>
              <w:autoSpaceDE w:val="0"/>
              <w:autoSpaceDN w:val="0"/>
              <w:adjustRightInd w:val="0"/>
              <w:spacing w:after="0" w:line="240" w:lineRule="auto"/>
              <w:rPr>
                <w:rFonts w:ascii="Times New Roman" w:hAnsi="Times New Roman"/>
                <w:color w:val="000000"/>
                <w:sz w:val="24"/>
                <w:szCs w:val="24"/>
              </w:rPr>
            </w:pPr>
            <w:r w:rsidRPr="00F45716">
              <w:rPr>
                <w:rFonts w:ascii="Times New Roman" w:hAnsi="Times New Roman"/>
                <w:color w:val="000000"/>
                <w:sz w:val="24"/>
                <w:szCs w:val="24"/>
              </w:rPr>
              <w:t xml:space="preserve">- </w:t>
            </w:r>
          </w:p>
        </w:tc>
      </w:tr>
      <w:tr w:rsidR="00EA7631" w:rsidRPr="00F45716" w:rsidTr="00F0244D">
        <w:trPr>
          <w:trHeight w:val="145"/>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Плоскостные сооружения </w:t>
            </w: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га</w:t>
            </w:r>
          </w:p>
        </w:tc>
        <w:tc>
          <w:tcPr>
            <w:tcW w:w="88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0,7-0,9 </w:t>
            </w:r>
          </w:p>
        </w:tc>
        <w:tc>
          <w:tcPr>
            <w:tcW w:w="76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 </w:t>
            </w:r>
          </w:p>
        </w:tc>
        <w:tc>
          <w:tcPr>
            <w:tcW w:w="71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 </w:t>
            </w:r>
          </w:p>
        </w:tc>
        <w:tc>
          <w:tcPr>
            <w:tcW w:w="719" w:type="pct"/>
          </w:tcPr>
          <w:p w:rsidR="00EA7631" w:rsidRPr="00F45716" w:rsidRDefault="00EA7631" w:rsidP="0069774D">
            <w:pPr>
              <w:autoSpaceDE w:val="0"/>
              <w:autoSpaceDN w:val="0"/>
              <w:adjustRightInd w:val="0"/>
              <w:spacing w:after="0" w:line="240" w:lineRule="auto"/>
              <w:rPr>
                <w:rFonts w:ascii="Times New Roman" w:hAnsi="Times New Roman"/>
                <w:color w:val="000000"/>
                <w:sz w:val="24"/>
                <w:szCs w:val="24"/>
              </w:rPr>
            </w:pPr>
            <w:r w:rsidRPr="00F45716">
              <w:rPr>
                <w:rFonts w:ascii="Times New Roman" w:hAnsi="Times New Roman"/>
                <w:color w:val="000000"/>
                <w:sz w:val="24"/>
                <w:szCs w:val="24"/>
              </w:rPr>
              <w:t xml:space="preserve">- </w:t>
            </w:r>
          </w:p>
        </w:tc>
      </w:tr>
      <w:tr w:rsidR="00EA7631" w:rsidRPr="00F45716" w:rsidTr="00F0244D">
        <w:trPr>
          <w:trHeight w:val="145"/>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Бассейны крытые и закрытые </w:t>
            </w: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м2 зеркала воды </w:t>
            </w:r>
          </w:p>
        </w:tc>
        <w:tc>
          <w:tcPr>
            <w:tcW w:w="88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20-25 </w:t>
            </w:r>
          </w:p>
        </w:tc>
        <w:tc>
          <w:tcPr>
            <w:tcW w:w="76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 </w:t>
            </w:r>
          </w:p>
        </w:tc>
        <w:tc>
          <w:tcPr>
            <w:tcW w:w="71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 </w:t>
            </w:r>
          </w:p>
        </w:tc>
        <w:tc>
          <w:tcPr>
            <w:tcW w:w="719" w:type="pct"/>
          </w:tcPr>
          <w:p w:rsidR="00EA7631" w:rsidRPr="00F45716" w:rsidRDefault="00EA7631" w:rsidP="0069774D">
            <w:pPr>
              <w:autoSpaceDE w:val="0"/>
              <w:autoSpaceDN w:val="0"/>
              <w:adjustRightInd w:val="0"/>
              <w:spacing w:after="0" w:line="240" w:lineRule="auto"/>
              <w:rPr>
                <w:rFonts w:ascii="Times New Roman" w:hAnsi="Times New Roman"/>
                <w:color w:val="000000"/>
                <w:sz w:val="24"/>
                <w:szCs w:val="24"/>
              </w:rPr>
            </w:pPr>
            <w:r w:rsidRPr="00F45716">
              <w:rPr>
                <w:rFonts w:ascii="Times New Roman" w:hAnsi="Times New Roman"/>
                <w:color w:val="000000"/>
                <w:sz w:val="24"/>
                <w:szCs w:val="24"/>
              </w:rPr>
              <w:t xml:space="preserve">- </w:t>
            </w:r>
          </w:p>
        </w:tc>
      </w:tr>
      <w:tr w:rsidR="00EA7631" w:rsidRPr="00F45716" w:rsidTr="00A2089A">
        <w:trPr>
          <w:trHeight w:val="145"/>
        </w:trPr>
        <w:tc>
          <w:tcPr>
            <w:tcW w:w="5000" w:type="pct"/>
            <w:gridSpan w:val="6"/>
          </w:tcPr>
          <w:p w:rsidR="00EA7631" w:rsidRPr="00F45716" w:rsidRDefault="00EA7631" w:rsidP="0069774D">
            <w:pPr>
              <w:autoSpaceDE w:val="0"/>
              <w:autoSpaceDN w:val="0"/>
              <w:adjustRightInd w:val="0"/>
              <w:spacing w:after="0" w:line="240" w:lineRule="auto"/>
              <w:jc w:val="center"/>
              <w:rPr>
                <w:rFonts w:ascii="Times New Roman" w:hAnsi="Times New Roman"/>
                <w:b/>
                <w:color w:val="000000"/>
                <w:sz w:val="24"/>
                <w:szCs w:val="24"/>
              </w:rPr>
            </w:pPr>
            <w:r w:rsidRPr="00F45716">
              <w:rPr>
                <w:rFonts w:ascii="Times New Roman" w:hAnsi="Times New Roman"/>
                <w:b/>
                <w:color w:val="000000"/>
                <w:sz w:val="24"/>
                <w:szCs w:val="24"/>
              </w:rPr>
              <w:t>Учреждения культуры и отдыха</w:t>
            </w:r>
          </w:p>
        </w:tc>
      </w:tr>
      <w:tr w:rsidR="00EA7631" w:rsidRPr="00F45716" w:rsidTr="00F0244D">
        <w:trPr>
          <w:trHeight w:val="145"/>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p>
        </w:tc>
        <w:tc>
          <w:tcPr>
            <w:tcW w:w="88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p>
        </w:tc>
        <w:tc>
          <w:tcPr>
            <w:tcW w:w="76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p>
        </w:tc>
        <w:tc>
          <w:tcPr>
            <w:tcW w:w="71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p>
        </w:tc>
        <w:tc>
          <w:tcPr>
            <w:tcW w:w="719" w:type="pct"/>
          </w:tcPr>
          <w:p w:rsidR="00EA7631" w:rsidRPr="00F45716" w:rsidRDefault="00EA7631" w:rsidP="0069774D">
            <w:pPr>
              <w:autoSpaceDE w:val="0"/>
              <w:autoSpaceDN w:val="0"/>
              <w:adjustRightInd w:val="0"/>
              <w:spacing w:after="0" w:line="240" w:lineRule="auto"/>
              <w:rPr>
                <w:rFonts w:ascii="Times New Roman" w:hAnsi="Times New Roman"/>
                <w:color w:val="000000"/>
                <w:sz w:val="24"/>
                <w:szCs w:val="24"/>
              </w:rPr>
            </w:pPr>
          </w:p>
        </w:tc>
      </w:tr>
      <w:tr w:rsidR="00EA7631" w:rsidRPr="00F45716" w:rsidTr="00F0244D">
        <w:trPr>
          <w:trHeight w:val="145"/>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Клубные учреждения </w:t>
            </w: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зрительское место </w:t>
            </w:r>
          </w:p>
        </w:tc>
        <w:tc>
          <w:tcPr>
            <w:tcW w:w="88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150</w:t>
            </w:r>
          </w:p>
        </w:tc>
        <w:tc>
          <w:tcPr>
            <w:tcW w:w="76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2</w:t>
            </w:r>
            <w:r w:rsidR="00EA7631" w:rsidRPr="00F45716">
              <w:rPr>
                <w:rFonts w:ascii="Times New Roman" w:hAnsi="Times New Roman"/>
                <w:color w:val="000000"/>
                <w:sz w:val="24"/>
                <w:szCs w:val="24"/>
              </w:rPr>
              <w:t xml:space="preserve">00 </w:t>
            </w:r>
          </w:p>
        </w:tc>
        <w:tc>
          <w:tcPr>
            <w:tcW w:w="71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166,7</w:t>
            </w:r>
          </w:p>
        </w:tc>
        <w:tc>
          <w:tcPr>
            <w:tcW w:w="719" w:type="pct"/>
          </w:tcPr>
          <w:p w:rsidR="00EA7631" w:rsidRPr="00F45716" w:rsidRDefault="00EA7631" w:rsidP="0069774D">
            <w:pPr>
              <w:autoSpaceDE w:val="0"/>
              <w:autoSpaceDN w:val="0"/>
              <w:adjustRightInd w:val="0"/>
              <w:spacing w:after="0" w:line="240" w:lineRule="auto"/>
              <w:rPr>
                <w:rFonts w:ascii="Times New Roman" w:hAnsi="Times New Roman"/>
                <w:color w:val="000000"/>
                <w:sz w:val="24"/>
                <w:szCs w:val="24"/>
              </w:rPr>
            </w:pPr>
            <w:r w:rsidRPr="00F45716">
              <w:rPr>
                <w:rFonts w:ascii="Times New Roman" w:hAnsi="Times New Roman"/>
                <w:color w:val="000000"/>
                <w:sz w:val="24"/>
                <w:szCs w:val="24"/>
              </w:rPr>
              <w:t xml:space="preserve">100,0 </w:t>
            </w:r>
          </w:p>
        </w:tc>
      </w:tr>
      <w:tr w:rsidR="00EA7631" w:rsidRPr="00F45716" w:rsidTr="00F0244D">
        <w:trPr>
          <w:trHeight w:val="145"/>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Библиотеки </w:t>
            </w: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тыс. ед. хранения </w:t>
            </w:r>
          </w:p>
        </w:tc>
        <w:tc>
          <w:tcPr>
            <w:tcW w:w="88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6</w:t>
            </w:r>
          </w:p>
        </w:tc>
        <w:tc>
          <w:tcPr>
            <w:tcW w:w="76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5,2</w:t>
            </w:r>
          </w:p>
        </w:tc>
        <w:tc>
          <w:tcPr>
            <w:tcW w:w="71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4,3</w:t>
            </w:r>
          </w:p>
        </w:tc>
        <w:tc>
          <w:tcPr>
            <w:tcW w:w="719" w:type="pct"/>
          </w:tcPr>
          <w:p w:rsidR="00EA7631" w:rsidRPr="00F45716" w:rsidRDefault="009D2AFA" w:rsidP="0069774D">
            <w:pPr>
              <w:autoSpaceDE w:val="0"/>
              <w:autoSpaceDN w:val="0"/>
              <w:adjustRightInd w:val="0"/>
              <w:spacing w:after="0" w:line="240" w:lineRule="auto"/>
              <w:rPr>
                <w:rFonts w:ascii="Times New Roman" w:hAnsi="Times New Roman"/>
                <w:color w:val="000000"/>
                <w:sz w:val="24"/>
                <w:szCs w:val="24"/>
              </w:rPr>
            </w:pPr>
            <w:r w:rsidRPr="00F45716">
              <w:rPr>
                <w:rFonts w:ascii="Times New Roman" w:hAnsi="Times New Roman"/>
                <w:color w:val="000000"/>
                <w:sz w:val="24"/>
                <w:szCs w:val="24"/>
              </w:rPr>
              <w:t>71,7</w:t>
            </w:r>
          </w:p>
        </w:tc>
      </w:tr>
      <w:tr w:rsidR="00EA7631" w:rsidRPr="00F45716" w:rsidTr="00A2089A">
        <w:trPr>
          <w:trHeight w:val="145"/>
        </w:trPr>
        <w:tc>
          <w:tcPr>
            <w:tcW w:w="5000" w:type="pct"/>
            <w:gridSpan w:val="6"/>
          </w:tcPr>
          <w:p w:rsidR="00EA7631" w:rsidRPr="00F45716" w:rsidRDefault="00EA7631" w:rsidP="0069774D">
            <w:pPr>
              <w:autoSpaceDE w:val="0"/>
              <w:autoSpaceDN w:val="0"/>
              <w:adjustRightInd w:val="0"/>
              <w:spacing w:after="0" w:line="240" w:lineRule="auto"/>
              <w:jc w:val="center"/>
              <w:rPr>
                <w:rFonts w:ascii="Times New Roman" w:hAnsi="Times New Roman"/>
                <w:b/>
                <w:color w:val="000000"/>
                <w:sz w:val="24"/>
                <w:szCs w:val="24"/>
              </w:rPr>
            </w:pPr>
            <w:r w:rsidRPr="00F45716">
              <w:rPr>
                <w:rFonts w:ascii="Times New Roman" w:hAnsi="Times New Roman"/>
                <w:b/>
                <w:color w:val="000000"/>
                <w:sz w:val="24"/>
                <w:szCs w:val="24"/>
              </w:rPr>
              <w:t>Предприятия торговли, общественного питания и бытового обслуживания</w:t>
            </w:r>
          </w:p>
        </w:tc>
      </w:tr>
      <w:tr w:rsidR="00EA7631" w:rsidRPr="00F45716" w:rsidTr="00F0244D">
        <w:trPr>
          <w:trHeight w:val="145"/>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Магазины </w:t>
            </w: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м2 торговой </w:t>
            </w:r>
          </w:p>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площади </w:t>
            </w:r>
          </w:p>
        </w:tc>
        <w:tc>
          <w:tcPr>
            <w:tcW w:w="88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300</w:t>
            </w:r>
          </w:p>
        </w:tc>
        <w:tc>
          <w:tcPr>
            <w:tcW w:w="76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364,6</w:t>
            </w:r>
          </w:p>
        </w:tc>
        <w:tc>
          <w:tcPr>
            <w:tcW w:w="71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303,8</w:t>
            </w:r>
          </w:p>
        </w:tc>
        <w:tc>
          <w:tcPr>
            <w:tcW w:w="719" w:type="pct"/>
          </w:tcPr>
          <w:p w:rsidR="00EA7631" w:rsidRPr="00F45716" w:rsidRDefault="009D2AFA" w:rsidP="0069774D">
            <w:pPr>
              <w:autoSpaceDE w:val="0"/>
              <w:autoSpaceDN w:val="0"/>
              <w:adjustRightInd w:val="0"/>
              <w:spacing w:after="0" w:line="240" w:lineRule="auto"/>
              <w:rPr>
                <w:rFonts w:ascii="Times New Roman" w:hAnsi="Times New Roman"/>
                <w:color w:val="000000"/>
                <w:sz w:val="24"/>
                <w:szCs w:val="24"/>
              </w:rPr>
            </w:pPr>
            <w:r w:rsidRPr="00F45716">
              <w:rPr>
                <w:rFonts w:ascii="Times New Roman" w:hAnsi="Times New Roman"/>
                <w:color w:val="000000"/>
                <w:sz w:val="24"/>
                <w:szCs w:val="24"/>
              </w:rPr>
              <w:t>100,0</w:t>
            </w:r>
          </w:p>
        </w:tc>
      </w:tr>
      <w:tr w:rsidR="00EA7631" w:rsidRPr="00F45716" w:rsidTr="00F0244D">
        <w:trPr>
          <w:trHeight w:val="145"/>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Рыночные комплексы </w:t>
            </w: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то же </w:t>
            </w:r>
          </w:p>
        </w:tc>
        <w:tc>
          <w:tcPr>
            <w:tcW w:w="88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24-40 </w:t>
            </w:r>
          </w:p>
        </w:tc>
        <w:tc>
          <w:tcPr>
            <w:tcW w:w="76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 </w:t>
            </w:r>
          </w:p>
        </w:tc>
        <w:tc>
          <w:tcPr>
            <w:tcW w:w="71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 </w:t>
            </w:r>
          </w:p>
        </w:tc>
        <w:tc>
          <w:tcPr>
            <w:tcW w:w="719" w:type="pct"/>
          </w:tcPr>
          <w:p w:rsidR="00EA7631" w:rsidRPr="00F45716" w:rsidRDefault="00EA7631" w:rsidP="0069774D">
            <w:pPr>
              <w:autoSpaceDE w:val="0"/>
              <w:autoSpaceDN w:val="0"/>
              <w:adjustRightInd w:val="0"/>
              <w:spacing w:after="0" w:line="240" w:lineRule="auto"/>
              <w:rPr>
                <w:rFonts w:ascii="Times New Roman" w:hAnsi="Times New Roman"/>
                <w:color w:val="000000"/>
                <w:sz w:val="24"/>
                <w:szCs w:val="24"/>
              </w:rPr>
            </w:pPr>
            <w:r w:rsidRPr="00F45716">
              <w:rPr>
                <w:rFonts w:ascii="Times New Roman" w:hAnsi="Times New Roman"/>
                <w:color w:val="000000"/>
                <w:sz w:val="24"/>
                <w:szCs w:val="24"/>
              </w:rPr>
              <w:t xml:space="preserve">- </w:t>
            </w:r>
          </w:p>
        </w:tc>
      </w:tr>
      <w:tr w:rsidR="00EA7631" w:rsidRPr="00F45716" w:rsidTr="00F0244D">
        <w:trPr>
          <w:trHeight w:val="145"/>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Предприятия общественного питания </w:t>
            </w: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место </w:t>
            </w:r>
          </w:p>
        </w:tc>
        <w:tc>
          <w:tcPr>
            <w:tcW w:w="88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40 </w:t>
            </w:r>
          </w:p>
        </w:tc>
        <w:tc>
          <w:tcPr>
            <w:tcW w:w="76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48</w:t>
            </w:r>
          </w:p>
        </w:tc>
        <w:tc>
          <w:tcPr>
            <w:tcW w:w="71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40</w:t>
            </w:r>
          </w:p>
        </w:tc>
        <w:tc>
          <w:tcPr>
            <w:tcW w:w="719" w:type="pct"/>
          </w:tcPr>
          <w:p w:rsidR="00EA7631" w:rsidRPr="00F45716" w:rsidRDefault="009D2AFA" w:rsidP="0069774D">
            <w:pPr>
              <w:autoSpaceDE w:val="0"/>
              <w:autoSpaceDN w:val="0"/>
              <w:adjustRightInd w:val="0"/>
              <w:spacing w:after="0" w:line="240" w:lineRule="auto"/>
              <w:rPr>
                <w:rFonts w:ascii="Times New Roman" w:hAnsi="Times New Roman"/>
                <w:color w:val="000000"/>
                <w:sz w:val="24"/>
                <w:szCs w:val="24"/>
              </w:rPr>
            </w:pPr>
            <w:r w:rsidRPr="00F45716">
              <w:rPr>
                <w:rFonts w:ascii="Times New Roman" w:hAnsi="Times New Roman"/>
                <w:color w:val="000000"/>
                <w:sz w:val="24"/>
                <w:szCs w:val="24"/>
              </w:rPr>
              <w:t>100,0</w:t>
            </w:r>
          </w:p>
        </w:tc>
      </w:tr>
      <w:tr w:rsidR="00EA7631" w:rsidRPr="00F45716" w:rsidTr="00F0244D">
        <w:trPr>
          <w:trHeight w:val="145"/>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Предприятия непосредственного бытового обслуживания </w:t>
            </w: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рабочее место </w:t>
            </w:r>
          </w:p>
        </w:tc>
        <w:tc>
          <w:tcPr>
            <w:tcW w:w="88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4</w:t>
            </w:r>
          </w:p>
        </w:tc>
        <w:tc>
          <w:tcPr>
            <w:tcW w:w="76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3</w:t>
            </w:r>
          </w:p>
        </w:tc>
        <w:tc>
          <w:tcPr>
            <w:tcW w:w="71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2,5</w:t>
            </w:r>
          </w:p>
        </w:tc>
        <w:tc>
          <w:tcPr>
            <w:tcW w:w="719" w:type="pct"/>
          </w:tcPr>
          <w:p w:rsidR="00EA7631" w:rsidRPr="00F45716" w:rsidRDefault="009D2AFA" w:rsidP="0069774D">
            <w:pPr>
              <w:autoSpaceDE w:val="0"/>
              <w:autoSpaceDN w:val="0"/>
              <w:adjustRightInd w:val="0"/>
              <w:spacing w:after="0" w:line="240" w:lineRule="auto"/>
              <w:rPr>
                <w:rFonts w:ascii="Times New Roman" w:hAnsi="Times New Roman"/>
                <w:color w:val="000000"/>
                <w:sz w:val="24"/>
                <w:szCs w:val="24"/>
              </w:rPr>
            </w:pPr>
            <w:r w:rsidRPr="00F45716">
              <w:rPr>
                <w:rFonts w:ascii="Times New Roman" w:hAnsi="Times New Roman"/>
                <w:color w:val="000000"/>
                <w:sz w:val="24"/>
                <w:szCs w:val="24"/>
              </w:rPr>
              <w:t>62,5</w:t>
            </w:r>
          </w:p>
        </w:tc>
      </w:tr>
      <w:tr w:rsidR="00EA7631" w:rsidRPr="00F45716" w:rsidTr="00A2089A">
        <w:trPr>
          <w:trHeight w:val="145"/>
        </w:trPr>
        <w:tc>
          <w:tcPr>
            <w:tcW w:w="5000" w:type="pct"/>
            <w:gridSpan w:val="6"/>
          </w:tcPr>
          <w:p w:rsidR="00EA7631" w:rsidRPr="00F45716" w:rsidRDefault="00EA7631" w:rsidP="0069774D">
            <w:pPr>
              <w:autoSpaceDE w:val="0"/>
              <w:autoSpaceDN w:val="0"/>
              <w:adjustRightInd w:val="0"/>
              <w:spacing w:after="0" w:line="240" w:lineRule="auto"/>
              <w:jc w:val="center"/>
              <w:rPr>
                <w:rFonts w:ascii="Times New Roman" w:hAnsi="Times New Roman"/>
                <w:b/>
                <w:color w:val="000000"/>
                <w:sz w:val="24"/>
                <w:szCs w:val="24"/>
              </w:rPr>
            </w:pPr>
            <w:r w:rsidRPr="00F45716">
              <w:rPr>
                <w:rFonts w:ascii="Times New Roman" w:hAnsi="Times New Roman"/>
                <w:b/>
                <w:color w:val="000000"/>
                <w:sz w:val="24"/>
                <w:szCs w:val="24"/>
              </w:rPr>
              <w:t>Учреждения и предприятия коммунального обслуживания</w:t>
            </w:r>
          </w:p>
        </w:tc>
      </w:tr>
      <w:tr w:rsidR="00EA7631" w:rsidRPr="00F45716" w:rsidTr="00F0244D">
        <w:trPr>
          <w:trHeight w:val="145"/>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p>
        </w:tc>
        <w:tc>
          <w:tcPr>
            <w:tcW w:w="88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p>
        </w:tc>
        <w:tc>
          <w:tcPr>
            <w:tcW w:w="76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p>
        </w:tc>
        <w:tc>
          <w:tcPr>
            <w:tcW w:w="71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p>
        </w:tc>
        <w:tc>
          <w:tcPr>
            <w:tcW w:w="719" w:type="pct"/>
          </w:tcPr>
          <w:p w:rsidR="00EA7631" w:rsidRPr="00F45716" w:rsidRDefault="00EA7631" w:rsidP="0069774D">
            <w:pPr>
              <w:autoSpaceDE w:val="0"/>
              <w:autoSpaceDN w:val="0"/>
              <w:adjustRightInd w:val="0"/>
              <w:spacing w:after="0" w:line="240" w:lineRule="auto"/>
              <w:rPr>
                <w:rFonts w:ascii="Times New Roman" w:hAnsi="Times New Roman"/>
                <w:color w:val="000000"/>
                <w:sz w:val="24"/>
                <w:szCs w:val="24"/>
              </w:rPr>
            </w:pPr>
          </w:p>
        </w:tc>
      </w:tr>
      <w:tr w:rsidR="00EA7631" w:rsidRPr="00F45716" w:rsidTr="00F0244D">
        <w:trPr>
          <w:trHeight w:val="145"/>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lastRenderedPageBreak/>
              <w:t xml:space="preserve">Прачечные самообслуживания </w:t>
            </w: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кг белья в смену </w:t>
            </w:r>
          </w:p>
        </w:tc>
        <w:tc>
          <w:tcPr>
            <w:tcW w:w="88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2</w:t>
            </w:r>
            <w:r w:rsidR="00EA7631" w:rsidRPr="00F45716">
              <w:rPr>
                <w:rFonts w:ascii="Times New Roman" w:hAnsi="Times New Roman"/>
                <w:color w:val="000000"/>
                <w:sz w:val="24"/>
                <w:szCs w:val="24"/>
              </w:rPr>
              <w:t xml:space="preserve">0 </w:t>
            </w:r>
          </w:p>
        </w:tc>
        <w:tc>
          <w:tcPr>
            <w:tcW w:w="76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 </w:t>
            </w:r>
          </w:p>
        </w:tc>
        <w:tc>
          <w:tcPr>
            <w:tcW w:w="71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 </w:t>
            </w:r>
          </w:p>
        </w:tc>
        <w:tc>
          <w:tcPr>
            <w:tcW w:w="719" w:type="pct"/>
          </w:tcPr>
          <w:p w:rsidR="00EA7631" w:rsidRPr="00F45716" w:rsidRDefault="00EA7631" w:rsidP="0069774D">
            <w:pPr>
              <w:autoSpaceDE w:val="0"/>
              <w:autoSpaceDN w:val="0"/>
              <w:adjustRightInd w:val="0"/>
              <w:spacing w:after="0" w:line="240" w:lineRule="auto"/>
              <w:rPr>
                <w:rFonts w:ascii="Times New Roman" w:hAnsi="Times New Roman"/>
                <w:color w:val="000000"/>
                <w:sz w:val="24"/>
                <w:szCs w:val="24"/>
              </w:rPr>
            </w:pPr>
            <w:r w:rsidRPr="00F45716">
              <w:rPr>
                <w:rFonts w:ascii="Times New Roman" w:hAnsi="Times New Roman"/>
                <w:color w:val="000000"/>
                <w:sz w:val="24"/>
                <w:szCs w:val="24"/>
              </w:rPr>
              <w:t xml:space="preserve">- </w:t>
            </w:r>
          </w:p>
        </w:tc>
      </w:tr>
      <w:tr w:rsidR="00EA7631" w:rsidRPr="00F45716" w:rsidTr="00F0244D">
        <w:trPr>
          <w:trHeight w:val="145"/>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Химчистки самообслуживания </w:t>
            </w: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кг вещей в смену </w:t>
            </w:r>
          </w:p>
        </w:tc>
        <w:tc>
          <w:tcPr>
            <w:tcW w:w="88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1,2</w:t>
            </w:r>
          </w:p>
        </w:tc>
        <w:tc>
          <w:tcPr>
            <w:tcW w:w="76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 </w:t>
            </w:r>
          </w:p>
        </w:tc>
        <w:tc>
          <w:tcPr>
            <w:tcW w:w="71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 </w:t>
            </w:r>
          </w:p>
        </w:tc>
        <w:tc>
          <w:tcPr>
            <w:tcW w:w="719" w:type="pct"/>
          </w:tcPr>
          <w:p w:rsidR="00EA7631" w:rsidRPr="00F45716" w:rsidRDefault="00EA7631" w:rsidP="0069774D">
            <w:pPr>
              <w:autoSpaceDE w:val="0"/>
              <w:autoSpaceDN w:val="0"/>
              <w:adjustRightInd w:val="0"/>
              <w:spacing w:after="0" w:line="240" w:lineRule="auto"/>
              <w:rPr>
                <w:rFonts w:ascii="Times New Roman" w:hAnsi="Times New Roman"/>
                <w:color w:val="000000"/>
                <w:sz w:val="24"/>
                <w:szCs w:val="24"/>
              </w:rPr>
            </w:pPr>
            <w:r w:rsidRPr="00F45716">
              <w:rPr>
                <w:rFonts w:ascii="Times New Roman" w:hAnsi="Times New Roman"/>
                <w:color w:val="000000"/>
                <w:sz w:val="24"/>
                <w:szCs w:val="24"/>
              </w:rPr>
              <w:t xml:space="preserve">- </w:t>
            </w:r>
          </w:p>
        </w:tc>
      </w:tr>
      <w:tr w:rsidR="00EA7631" w:rsidRPr="00F45716" w:rsidTr="00F0244D">
        <w:trPr>
          <w:trHeight w:val="145"/>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Бани </w:t>
            </w: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место </w:t>
            </w:r>
          </w:p>
        </w:tc>
        <w:tc>
          <w:tcPr>
            <w:tcW w:w="88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7</w:t>
            </w:r>
          </w:p>
        </w:tc>
        <w:tc>
          <w:tcPr>
            <w:tcW w:w="76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 </w:t>
            </w:r>
          </w:p>
        </w:tc>
        <w:tc>
          <w:tcPr>
            <w:tcW w:w="71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 </w:t>
            </w:r>
          </w:p>
        </w:tc>
        <w:tc>
          <w:tcPr>
            <w:tcW w:w="719" w:type="pct"/>
          </w:tcPr>
          <w:p w:rsidR="00EA7631" w:rsidRPr="00F45716" w:rsidRDefault="00EA7631" w:rsidP="0069774D">
            <w:pPr>
              <w:autoSpaceDE w:val="0"/>
              <w:autoSpaceDN w:val="0"/>
              <w:adjustRightInd w:val="0"/>
              <w:spacing w:after="0" w:line="240" w:lineRule="auto"/>
              <w:rPr>
                <w:rFonts w:ascii="Times New Roman" w:hAnsi="Times New Roman"/>
                <w:color w:val="000000"/>
                <w:sz w:val="24"/>
                <w:szCs w:val="24"/>
              </w:rPr>
            </w:pPr>
            <w:r w:rsidRPr="00F45716">
              <w:rPr>
                <w:rFonts w:ascii="Times New Roman" w:hAnsi="Times New Roman"/>
                <w:color w:val="000000"/>
                <w:sz w:val="24"/>
                <w:szCs w:val="24"/>
              </w:rPr>
              <w:t xml:space="preserve">- </w:t>
            </w:r>
          </w:p>
        </w:tc>
      </w:tr>
      <w:tr w:rsidR="00EA7631" w:rsidRPr="00F45716" w:rsidTr="00F0244D">
        <w:trPr>
          <w:trHeight w:val="145"/>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Гостиницы </w:t>
            </w: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место </w:t>
            </w:r>
          </w:p>
        </w:tc>
        <w:tc>
          <w:tcPr>
            <w:tcW w:w="88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6</w:t>
            </w:r>
          </w:p>
        </w:tc>
        <w:tc>
          <w:tcPr>
            <w:tcW w:w="76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 </w:t>
            </w:r>
          </w:p>
        </w:tc>
        <w:tc>
          <w:tcPr>
            <w:tcW w:w="71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 </w:t>
            </w:r>
          </w:p>
        </w:tc>
        <w:tc>
          <w:tcPr>
            <w:tcW w:w="719" w:type="pct"/>
          </w:tcPr>
          <w:p w:rsidR="00EA7631" w:rsidRPr="00F45716" w:rsidRDefault="00EA7631" w:rsidP="0069774D">
            <w:pPr>
              <w:autoSpaceDE w:val="0"/>
              <w:autoSpaceDN w:val="0"/>
              <w:adjustRightInd w:val="0"/>
              <w:spacing w:after="0" w:line="240" w:lineRule="auto"/>
              <w:rPr>
                <w:rFonts w:ascii="Times New Roman" w:hAnsi="Times New Roman"/>
                <w:color w:val="000000"/>
                <w:sz w:val="24"/>
                <w:szCs w:val="24"/>
              </w:rPr>
            </w:pPr>
            <w:r w:rsidRPr="00F45716">
              <w:rPr>
                <w:rFonts w:ascii="Times New Roman" w:hAnsi="Times New Roman"/>
                <w:color w:val="000000"/>
                <w:sz w:val="24"/>
                <w:szCs w:val="24"/>
              </w:rPr>
              <w:t xml:space="preserve">- </w:t>
            </w:r>
          </w:p>
        </w:tc>
      </w:tr>
      <w:tr w:rsidR="00EA7631" w:rsidRPr="00F45716" w:rsidTr="00A2089A">
        <w:trPr>
          <w:trHeight w:val="145"/>
        </w:trPr>
        <w:tc>
          <w:tcPr>
            <w:tcW w:w="5000" w:type="pct"/>
            <w:gridSpan w:val="6"/>
          </w:tcPr>
          <w:p w:rsidR="00EA7631" w:rsidRPr="00F45716" w:rsidRDefault="00EA7631" w:rsidP="0069774D">
            <w:pPr>
              <w:autoSpaceDE w:val="0"/>
              <w:autoSpaceDN w:val="0"/>
              <w:adjustRightInd w:val="0"/>
              <w:spacing w:after="0" w:line="240" w:lineRule="auto"/>
              <w:jc w:val="center"/>
              <w:rPr>
                <w:rFonts w:ascii="Times New Roman" w:hAnsi="Times New Roman"/>
                <w:b/>
                <w:color w:val="000000"/>
                <w:sz w:val="24"/>
                <w:szCs w:val="24"/>
              </w:rPr>
            </w:pPr>
            <w:r w:rsidRPr="00F45716">
              <w:rPr>
                <w:rFonts w:ascii="Times New Roman" w:hAnsi="Times New Roman"/>
                <w:b/>
                <w:color w:val="000000"/>
                <w:sz w:val="24"/>
                <w:szCs w:val="24"/>
              </w:rPr>
              <w:t>Кредитно-финансовые учреждения и предприятия связи</w:t>
            </w:r>
          </w:p>
        </w:tc>
      </w:tr>
      <w:tr w:rsidR="00EA7631" w:rsidRPr="00F45716" w:rsidTr="00F0244D">
        <w:trPr>
          <w:trHeight w:val="145"/>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Отделения связи </w:t>
            </w: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объект </w:t>
            </w:r>
          </w:p>
        </w:tc>
        <w:tc>
          <w:tcPr>
            <w:tcW w:w="88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1 на </w:t>
            </w:r>
            <w:r w:rsidR="009D2AFA" w:rsidRPr="00F45716">
              <w:rPr>
                <w:rFonts w:ascii="Times New Roman" w:hAnsi="Times New Roman"/>
                <w:color w:val="000000"/>
                <w:sz w:val="24"/>
                <w:szCs w:val="24"/>
              </w:rPr>
              <w:t>2-6</w:t>
            </w:r>
          </w:p>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тыс. чел. </w:t>
            </w:r>
          </w:p>
        </w:tc>
        <w:tc>
          <w:tcPr>
            <w:tcW w:w="76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1 </w:t>
            </w:r>
          </w:p>
        </w:tc>
        <w:tc>
          <w:tcPr>
            <w:tcW w:w="71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1 на 1,2</w:t>
            </w:r>
            <w:r w:rsidR="00EA7631" w:rsidRPr="00F45716">
              <w:rPr>
                <w:rFonts w:ascii="Times New Roman" w:hAnsi="Times New Roman"/>
                <w:color w:val="000000"/>
                <w:sz w:val="24"/>
                <w:szCs w:val="24"/>
              </w:rPr>
              <w:t xml:space="preserve"> тыс. чел. </w:t>
            </w:r>
          </w:p>
        </w:tc>
        <w:tc>
          <w:tcPr>
            <w:tcW w:w="719" w:type="pct"/>
          </w:tcPr>
          <w:p w:rsidR="00EA7631" w:rsidRPr="00F45716" w:rsidRDefault="00EA7631" w:rsidP="0069774D">
            <w:pPr>
              <w:autoSpaceDE w:val="0"/>
              <w:autoSpaceDN w:val="0"/>
              <w:adjustRightInd w:val="0"/>
              <w:spacing w:after="0" w:line="240" w:lineRule="auto"/>
              <w:rPr>
                <w:rFonts w:ascii="Times New Roman" w:hAnsi="Times New Roman"/>
                <w:color w:val="000000"/>
                <w:sz w:val="24"/>
                <w:szCs w:val="24"/>
              </w:rPr>
            </w:pPr>
            <w:r w:rsidRPr="00F45716">
              <w:rPr>
                <w:rFonts w:ascii="Times New Roman" w:hAnsi="Times New Roman"/>
                <w:color w:val="000000"/>
                <w:sz w:val="24"/>
                <w:szCs w:val="24"/>
              </w:rPr>
              <w:t xml:space="preserve">100,0 </w:t>
            </w:r>
          </w:p>
        </w:tc>
      </w:tr>
      <w:tr w:rsidR="00EA7631" w:rsidRPr="00F45716" w:rsidTr="00F0244D">
        <w:trPr>
          <w:trHeight w:val="145"/>
        </w:trPr>
        <w:tc>
          <w:tcPr>
            <w:tcW w:w="1185" w:type="pct"/>
          </w:tcPr>
          <w:p w:rsidR="00EA7631" w:rsidRPr="00F45716" w:rsidRDefault="00EA7631" w:rsidP="0069774D">
            <w:pPr>
              <w:autoSpaceDE w:val="0"/>
              <w:autoSpaceDN w:val="0"/>
              <w:adjustRightInd w:val="0"/>
              <w:spacing w:before="40" w:after="4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Отделения банков, операционная касса </w:t>
            </w:r>
          </w:p>
        </w:tc>
        <w:tc>
          <w:tcPr>
            <w:tcW w:w="718"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объект </w:t>
            </w:r>
          </w:p>
        </w:tc>
        <w:tc>
          <w:tcPr>
            <w:tcW w:w="889" w:type="pct"/>
          </w:tcPr>
          <w:p w:rsidR="00EA7631" w:rsidRPr="00F45716" w:rsidRDefault="00EA7631"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 xml:space="preserve">1 на </w:t>
            </w:r>
            <w:r w:rsidR="009D2AFA" w:rsidRPr="00F45716">
              <w:rPr>
                <w:rFonts w:ascii="Times New Roman" w:hAnsi="Times New Roman"/>
                <w:color w:val="000000"/>
                <w:sz w:val="24"/>
                <w:szCs w:val="24"/>
              </w:rPr>
              <w:t>1-2</w:t>
            </w:r>
            <w:r w:rsidRPr="00F45716">
              <w:rPr>
                <w:rFonts w:ascii="Times New Roman" w:hAnsi="Times New Roman"/>
                <w:color w:val="000000"/>
                <w:sz w:val="24"/>
                <w:szCs w:val="24"/>
              </w:rPr>
              <w:t xml:space="preserve"> тыс. чел. </w:t>
            </w:r>
          </w:p>
        </w:tc>
        <w:tc>
          <w:tcPr>
            <w:tcW w:w="76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1</w:t>
            </w:r>
          </w:p>
        </w:tc>
        <w:tc>
          <w:tcPr>
            <w:tcW w:w="719" w:type="pct"/>
          </w:tcPr>
          <w:p w:rsidR="00EA7631" w:rsidRPr="00F45716" w:rsidRDefault="009D2AFA" w:rsidP="0069774D">
            <w:pPr>
              <w:autoSpaceDE w:val="0"/>
              <w:autoSpaceDN w:val="0"/>
              <w:adjustRightInd w:val="0"/>
              <w:spacing w:after="0" w:line="240" w:lineRule="auto"/>
              <w:jc w:val="center"/>
              <w:rPr>
                <w:rFonts w:ascii="Times New Roman" w:hAnsi="Times New Roman"/>
                <w:color w:val="000000"/>
                <w:sz w:val="24"/>
                <w:szCs w:val="24"/>
              </w:rPr>
            </w:pPr>
            <w:r w:rsidRPr="00F45716">
              <w:rPr>
                <w:rFonts w:ascii="Times New Roman" w:hAnsi="Times New Roman"/>
                <w:color w:val="000000"/>
                <w:sz w:val="24"/>
                <w:szCs w:val="24"/>
              </w:rPr>
              <w:t>1 на 1,2 тыс. чел.</w:t>
            </w:r>
          </w:p>
        </w:tc>
        <w:tc>
          <w:tcPr>
            <w:tcW w:w="719" w:type="pct"/>
          </w:tcPr>
          <w:p w:rsidR="00EA7631" w:rsidRPr="00F45716" w:rsidRDefault="009D2AFA" w:rsidP="0069774D">
            <w:pPr>
              <w:autoSpaceDE w:val="0"/>
              <w:autoSpaceDN w:val="0"/>
              <w:adjustRightInd w:val="0"/>
              <w:spacing w:after="0" w:line="240" w:lineRule="auto"/>
              <w:rPr>
                <w:rFonts w:ascii="Times New Roman" w:hAnsi="Times New Roman"/>
                <w:color w:val="000000"/>
                <w:sz w:val="24"/>
                <w:szCs w:val="24"/>
              </w:rPr>
            </w:pPr>
            <w:r w:rsidRPr="00F45716">
              <w:rPr>
                <w:rFonts w:ascii="Times New Roman" w:hAnsi="Times New Roman"/>
                <w:color w:val="000000"/>
                <w:sz w:val="24"/>
                <w:szCs w:val="24"/>
              </w:rPr>
              <w:t>100,0</w:t>
            </w:r>
          </w:p>
        </w:tc>
      </w:tr>
    </w:tbl>
    <w:p w:rsidR="00EA7631" w:rsidRPr="0024185C" w:rsidRDefault="00EA7631" w:rsidP="0069774D">
      <w:pPr>
        <w:spacing w:after="0"/>
        <w:ind w:firstLine="567"/>
        <w:jc w:val="both"/>
        <w:rPr>
          <w:rFonts w:ascii="Times New Roman" w:hAnsi="Times New Roman"/>
          <w:lang w:eastAsia="ru-RU"/>
        </w:rPr>
      </w:pPr>
      <w:r w:rsidRPr="0024185C">
        <w:rPr>
          <w:rFonts w:ascii="Times New Roman" w:hAnsi="Times New Roman"/>
          <w:lang w:eastAsia="ru-RU"/>
        </w:rPr>
        <w:t>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СП 42.13330.2011 (Актуализированная редакция С</w:t>
      </w:r>
      <w:r w:rsidR="006429E7" w:rsidRPr="0024185C">
        <w:rPr>
          <w:rFonts w:ascii="Times New Roman" w:hAnsi="Times New Roman"/>
          <w:lang w:eastAsia="ru-RU"/>
        </w:rPr>
        <w:t>н</w:t>
      </w:r>
      <w:r w:rsidRPr="0024185C">
        <w:rPr>
          <w:rFonts w:ascii="Times New Roman" w:hAnsi="Times New Roman"/>
          <w:lang w:eastAsia="ru-RU"/>
        </w:rPr>
        <w:t>иП 2.07.01-89* «Градостроительство.</w:t>
      </w:r>
      <w:r w:rsidR="00F11AD3">
        <w:rPr>
          <w:rFonts w:ascii="Times New Roman" w:hAnsi="Times New Roman"/>
          <w:lang w:eastAsia="ru-RU"/>
        </w:rPr>
        <w:t xml:space="preserve"> </w:t>
      </w:r>
      <w:r w:rsidRPr="0024185C">
        <w:rPr>
          <w:rFonts w:ascii="Times New Roman" w:hAnsi="Times New Roman"/>
          <w:lang w:eastAsia="ru-RU"/>
        </w:rPr>
        <w:t>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w:t>
      </w:r>
      <w:r w:rsidR="006429E7" w:rsidRPr="0024185C">
        <w:rPr>
          <w:rFonts w:ascii="Times New Roman" w:hAnsi="Times New Roman"/>
          <w:lang w:eastAsia="ru-RU"/>
        </w:rPr>
        <w:t>н</w:t>
      </w:r>
      <w:r w:rsidRPr="0024185C">
        <w:rPr>
          <w:rFonts w:ascii="Times New Roman" w:hAnsi="Times New Roman"/>
          <w:lang w:eastAsia="ru-RU"/>
        </w:rPr>
        <w:t>иП и социальных нормативов.</w:t>
      </w:r>
    </w:p>
    <w:p w:rsidR="00EA7631" w:rsidRPr="0024185C" w:rsidRDefault="00EA7631" w:rsidP="0069774D">
      <w:pPr>
        <w:spacing w:after="0"/>
        <w:ind w:firstLine="567"/>
        <w:jc w:val="both"/>
        <w:rPr>
          <w:rFonts w:ascii="Times New Roman" w:hAnsi="Times New Roman"/>
          <w:lang w:eastAsia="ru-RU"/>
        </w:rPr>
      </w:pPr>
      <w:r w:rsidRPr="0024185C">
        <w:rPr>
          <w:rFonts w:ascii="Times New Roman" w:hAnsi="Times New Roman"/>
          <w:lang w:eastAsia="ru-RU"/>
        </w:rPr>
        <w:t xml:space="preserve">Согласно прогнозу, численность жителей </w:t>
      </w:r>
      <w:r w:rsidR="00E7463B" w:rsidRPr="0024185C">
        <w:rPr>
          <w:rFonts w:ascii="Times New Roman" w:hAnsi="Times New Roman"/>
          <w:lang w:eastAsia="ru-RU"/>
        </w:rPr>
        <w:t>Речушинского сельского</w:t>
      </w:r>
      <w:r w:rsidRPr="0024185C">
        <w:rPr>
          <w:rFonts w:ascii="Times New Roman" w:hAnsi="Times New Roman"/>
          <w:lang w:eastAsia="ru-RU"/>
        </w:rPr>
        <w:t xml:space="preserve"> поселения к </w:t>
      </w:r>
      <w:r w:rsidR="00C81A60" w:rsidRPr="0024185C">
        <w:rPr>
          <w:rFonts w:ascii="Times New Roman" w:hAnsi="Times New Roman"/>
          <w:lang w:eastAsia="ru-RU"/>
        </w:rPr>
        <w:t>расчетному</w:t>
      </w:r>
      <w:r w:rsidRPr="0024185C">
        <w:rPr>
          <w:rFonts w:ascii="Times New Roman" w:hAnsi="Times New Roman"/>
          <w:lang w:eastAsia="ru-RU"/>
        </w:rPr>
        <w:t xml:space="preserve"> сроку (2031 г.) </w:t>
      </w:r>
      <w:r w:rsidR="00E7463B" w:rsidRPr="0024185C">
        <w:rPr>
          <w:rFonts w:ascii="Times New Roman" w:hAnsi="Times New Roman"/>
          <w:lang w:eastAsia="ru-RU"/>
        </w:rPr>
        <w:t>стабилизируется на уровне 1,2</w:t>
      </w:r>
      <w:r w:rsidRPr="0024185C">
        <w:rPr>
          <w:rFonts w:ascii="Times New Roman" w:hAnsi="Times New Roman"/>
          <w:lang w:eastAsia="ru-RU"/>
        </w:rPr>
        <w:t xml:space="preserve"> тыс. чел. На основании расчета нормативной потребности и с учетом существующих опорных объектов, сохраняемых на расчетный срок</w:t>
      </w:r>
      <w:r w:rsidR="00CF2317">
        <w:rPr>
          <w:rFonts w:ascii="Times New Roman" w:hAnsi="Times New Roman"/>
          <w:lang w:eastAsia="ru-RU"/>
        </w:rPr>
        <w:t xml:space="preserve"> </w:t>
      </w:r>
      <w:r w:rsidRPr="0024185C">
        <w:rPr>
          <w:rFonts w:ascii="Times New Roman" w:hAnsi="Times New Roman"/>
          <w:lang w:eastAsia="ru-RU"/>
        </w:rPr>
        <w:t xml:space="preserve">генерального плана, определена дополнительная потребность в объектах социального и культурно-бытового обслуживания </w:t>
      </w:r>
      <w:r w:rsidR="006429E7">
        <w:rPr>
          <w:rFonts w:ascii="Times New Roman" w:hAnsi="Times New Roman"/>
          <w:lang w:eastAsia="ru-RU"/>
        </w:rPr>
        <w:t>–</w:t>
      </w:r>
      <w:r w:rsidRPr="0024185C">
        <w:rPr>
          <w:rFonts w:ascii="Times New Roman" w:hAnsi="Times New Roman"/>
          <w:lang w:eastAsia="ru-RU"/>
        </w:rPr>
        <w:t xml:space="preserve"> см. таблицу. Населения поселка обеспечивается всем необходимым комплексом объектов социального и культурно-бытового обслуживания.</w:t>
      </w:r>
    </w:p>
    <w:p w:rsidR="00EA7631" w:rsidRPr="0024185C" w:rsidRDefault="00EA7631" w:rsidP="0069774D">
      <w:pPr>
        <w:spacing w:after="0"/>
        <w:ind w:firstLine="567"/>
        <w:jc w:val="both"/>
        <w:rPr>
          <w:rFonts w:ascii="Times New Roman" w:hAnsi="Times New Roman"/>
          <w:lang w:eastAsia="ru-RU"/>
        </w:rPr>
      </w:pPr>
      <w:r w:rsidRPr="0024185C">
        <w:rPr>
          <w:rFonts w:ascii="Times New Roman" w:hAnsi="Times New Roman"/>
          <w:lang w:eastAsia="ru-RU"/>
        </w:rPr>
        <w:t>Объекты, обслуживающие жилую зону, размещаются непосредственно в жилой застройке, в составе местных центров обслуживания и включают полный набор объектов первичного обслуживания.</w:t>
      </w:r>
    </w:p>
    <w:p w:rsidR="00EA7631" w:rsidRPr="0024185C" w:rsidRDefault="00EA7631" w:rsidP="0069774D">
      <w:pPr>
        <w:spacing w:after="0"/>
        <w:ind w:firstLine="567"/>
        <w:jc w:val="both"/>
        <w:rPr>
          <w:rFonts w:ascii="Times New Roman" w:hAnsi="Times New Roman"/>
          <w:lang w:eastAsia="ru-RU"/>
        </w:rPr>
      </w:pPr>
      <w:r w:rsidRPr="0024185C">
        <w:rPr>
          <w:rFonts w:ascii="Times New Roman" w:hAnsi="Times New Roman"/>
          <w:lang w:eastAsia="ru-RU"/>
        </w:rPr>
        <w:t>На расчетный срок генерального плана сохраняются почти все существующие объекты культурно-бытового обслуживания населения рабочего поселка. Исключение составляет КДЦ «Спутник», в составе которого располагается клуб и библиотека. Данное учреждение культуры находится в приспособленном здании и нуждается в капитальном ремонте. Проектом предлагается строительство непосредственно здания культуры на 100 мест, в составе которого также будет размещаться библиотека.</w:t>
      </w:r>
    </w:p>
    <w:p w:rsidR="00EA7631" w:rsidRPr="0024185C" w:rsidRDefault="00E7463B" w:rsidP="0069774D">
      <w:pPr>
        <w:spacing w:after="0"/>
        <w:ind w:firstLine="567"/>
        <w:jc w:val="both"/>
        <w:rPr>
          <w:rFonts w:ascii="Times New Roman" w:hAnsi="Times New Roman"/>
          <w:lang w:eastAsia="ru-RU"/>
        </w:rPr>
      </w:pPr>
      <w:r w:rsidRPr="0024185C">
        <w:rPr>
          <w:rFonts w:ascii="Times New Roman" w:hAnsi="Times New Roman"/>
          <w:lang w:eastAsia="ru-RU"/>
        </w:rPr>
        <w:t>По проекту генерального плана на территории сельского поселения предусмотрена реконструкция дошкольного образовательного уч</w:t>
      </w:r>
      <w:r w:rsidR="00C20CB4" w:rsidRPr="0024185C">
        <w:rPr>
          <w:rFonts w:ascii="Times New Roman" w:hAnsi="Times New Roman"/>
          <w:lang w:eastAsia="ru-RU"/>
        </w:rPr>
        <w:t>реждения с расширением вместимос</w:t>
      </w:r>
      <w:r w:rsidRPr="0024185C">
        <w:rPr>
          <w:rFonts w:ascii="Times New Roman" w:hAnsi="Times New Roman"/>
          <w:lang w:eastAsia="ru-RU"/>
        </w:rPr>
        <w:t>ти объекта до 60 мест, расширение книжного фонда существующей библиотеке- дополнительно на 2 тыс. единиц книжных экземпляров. В составе школы предлагается организация внешкольных учреждений, в составе поликлиники-детской молочной кухни на 80 порций в сутки.</w:t>
      </w:r>
      <w:r w:rsidR="00CB2F51" w:rsidRPr="0024185C">
        <w:rPr>
          <w:rFonts w:ascii="Times New Roman" w:hAnsi="Times New Roman"/>
          <w:lang w:eastAsia="ru-RU"/>
        </w:rPr>
        <w:t xml:space="preserve"> Из новых объектов предлагается к строительству спортивный зал на 150 м2 площади пола, открытые плоскостные спортивные сооружения общей площадью 1,1 га, гостиница н</w:t>
      </w:r>
      <w:r w:rsidR="00F11AD3">
        <w:rPr>
          <w:rFonts w:ascii="Times New Roman" w:hAnsi="Times New Roman"/>
          <w:lang w:eastAsia="ru-RU"/>
        </w:rPr>
        <w:t>а 7 койка-</w:t>
      </w:r>
      <w:r w:rsidR="00CB2F51" w:rsidRPr="0024185C">
        <w:rPr>
          <w:rFonts w:ascii="Times New Roman" w:hAnsi="Times New Roman"/>
          <w:lang w:eastAsia="ru-RU"/>
        </w:rPr>
        <w:t xml:space="preserve"> мест также на территории п.</w:t>
      </w:r>
      <w:r w:rsidR="00F11AD3">
        <w:rPr>
          <w:rFonts w:ascii="Times New Roman" w:hAnsi="Times New Roman"/>
          <w:lang w:eastAsia="ru-RU"/>
        </w:rPr>
        <w:t xml:space="preserve"> </w:t>
      </w:r>
      <w:r w:rsidR="00CB2F51" w:rsidRPr="0024185C">
        <w:rPr>
          <w:rFonts w:ascii="Times New Roman" w:hAnsi="Times New Roman"/>
          <w:lang w:eastAsia="ru-RU"/>
        </w:rPr>
        <w:t>Речушка, предусмотрены к организации предприятие непосредственного бытового обслуживания, комплекс объектов коммунального обслуживания (баня на 8 мест, прачечная самообслуживания на 24 кг белья в смену, химчистка самообслуживания на 2 кг вещей в смену).</w:t>
      </w:r>
    </w:p>
    <w:p w:rsidR="00EA7631" w:rsidRPr="0024185C" w:rsidRDefault="009B22B7" w:rsidP="0069774D">
      <w:pPr>
        <w:pStyle w:val="1"/>
        <w:spacing w:line="240" w:lineRule="auto"/>
        <w:rPr>
          <w:sz w:val="22"/>
          <w:szCs w:val="22"/>
          <w:lang w:eastAsia="ru-RU"/>
        </w:rPr>
      </w:pPr>
      <w:bookmarkStart w:id="8" w:name="_Toc405805594"/>
      <w:r w:rsidRPr="0024185C">
        <w:rPr>
          <w:sz w:val="22"/>
          <w:szCs w:val="22"/>
          <w:lang w:eastAsia="ru-RU"/>
        </w:rPr>
        <w:t>3.</w:t>
      </w:r>
      <w:r w:rsidR="00EA7631" w:rsidRPr="0024185C">
        <w:rPr>
          <w:sz w:val="22"/>
          <w:szCs w:val="22"/>
          <w:lang w:eastAsia="ru-RU"/>
        </w:rPr>
        <w:t xml:space="preserve"> «Целевые показатели развития коммунальной инфраструктуры»</w:t>
      </w:r>
      <w:bookmarkEnd w:id="8"/>
    </w:p>
    <w:p w:rsidR="00EA7631" w:rsidRPr="0024185C" w:rsidRDefault="00EA7631" w:rsidP="0069774D">
      <w:pPr>
        <w:autoSpaceDE w:val="0"/>
        <w:autoSpaceDN w:val="0"/>
        <w:adjustRightInd w:val="0"/>
        <w:spacing w:after="0" w:line="240" w:lineRule="auto"/>
        <w:ind w:firstLine="567"/>
        <w:jc w:val="both"/>
        <w:rPr>
          <w:rFonts w:ascii="Times New Roman" w:hAnsi="Times New Roman"/>
          <w:lang w:eastAsia="ru-RU"/>
        </w:rPr>
      </w:pPr>
      <w:r w:rsidRPr="0024185C">
        <w:rPr>
          <w:rFonts w:ascii="Times New Roman" w:hAnsi="Times New Roman"/>
          <w:lang w:eastAsia="ru-RU"/>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согласно Методическим </w:t>
      </w:r>
      <w:r w:rsidRPr="0024185C">
        <w:rPr>
          <w:rFonts w:ascii="Times New Roman" w:hAnsi="Times New Roman"/>
          <w:lang w:eastAsia="ru-RU"/>
        </w:rPr>
        <w:lastRenderedPageBreak/>
        <w:t>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EA7631" w:rsidRPr="0024185C" w:rsidRDefault="00EA7631" w:rsidP="0069774D">
      <w:pPr>
        <w:numPr>
          <w:ilvl w:val="0"/>
          <w:numId w:val="11"/>
        </w:numPr>
        <w:autoSpaceDE w:val="0"/>
        <w:autoSpaceDN w:val="0"/>
        <w:adjustRightInd w:val="0"/>
        <w:spacing w:after="0" w:line="240" w:lineRule="auto"/>
        <w:jc w:val="both"/>
        <w:rPr>
          <w:rFonts w:ascii="Times New Roman" w:hAnsi="Times New Roman"/>
          <w:lang w:eastAsia="ru-RU"/>
        </w:rPr>
      </w:pPr>
      <w:r w:rsidRPr="0024185C">
        <w:rPr>
          <w:rFonts w:ascii="Times New Roman" w:hAnsi="Times New Roman"/>
          <w:lang w:eastAsia="ru-RU"/>
        </w:rPr>
        <w:t>критерии доступности коммунальных услуг для населения;</w:t>
      </w:r>
    </w:p>
    <w:p w:rsidR="00EA7631" w:rsidRPr="0024185C" w:rsidRDefault="00EA7631" w:rsidP="0069774D">
      <w:pPr>
        <w:numPr>
          <w:ilvl w:val="0"/>
          <w:numId w:val="11"/>
        </w:numPr>
        <w:autoSpaceDE w:val="0"/>
        <w:autoSpaceDN w:val="0"/>
        <w:adjustRightInd w:val="0"/>
        <w:spacing w:after="0" w:line="240" w:lineRule="auto"/>
        <w:jc w:val="both"/>
        <w:rPr>
          <w:rFonts w:ascii="Times New Roman" w:hAnsi="Times New Roman"/>
          <w:lang w:eastAsia="ru-RU"/>
        </w:rPr>
      </w:pPr>
      <w:r w:rsidRPr="0024185C">
        <w:rPr>
          <w:rFonts w:ascii="Times New Roman" w:hAnsi="Times New Roman"/>
          <w:lang w:eastAsia="ru-RU"/>
        </w:rPr>
        <w:t>показатели спроса на коммунальные ресурсы и перспективные нагрузки;</w:t>
      </w:r>
    </w:p>
    <w:p w:rsidR="00EA7631" w:rsidRPr="0024185C" w:rsidRDefault="00EA7631" w:rsidP="0069774D">
      <w:pPr>
        <w:numPr>
          <w:ilvl w:val="0"/>
          <w:numId w:val="11"/>
        </w:numPr>
        <w:autoSpaceDE w:val="0"/>
        <w:autoSpaceDN w:val="0"/>
        <w:adjustRightInd w:val="0"/>
        <w:spacing w:after="0" w:line="240" w:lineRule="auto"/>
        <w:jc w:val="both"/>
        <w:rPr>
          <w:rFonts w:ascii="Times New Roman" w:hAnsi="Times New Roman"/>
          <w:lang w:eastAsia="ru-RU"/>
        </w:rPr>
      </w:pPr>
      <w:r w:rsidRPr="0024185C">
        <w:rPr>
          <w:rFonts w:ascii="Times New Roman" w:hAnsi="Times New Roman"/>
          <w:lang w:eastAsia="ru-RU"/>
        </w:rPr>
        <w:t>величины новых нагрузок;</w:t>
      </w:r>
    </w:p>
    <w:p w:rsidR="00EA7631" w:rsidRPr="0024185C" w:rsidRDefault="00EA7631" w:rsidP="0069774D">
      <w:pPr>
        <w:numPr>
          <w:ilvl w:val="0"/>
          <w:numId w:val="11"/>
        </w:numPr>
        <w:autoSpaceDE w:val="0"/>
        <w:autoSpaceDN w:val="0"/>
        <w:adjustRightInd w:val="0"/>
        <w:spacing w:after="0" w:line="240" w:lineRule="auto"/>
        <w:jc w:val="both"/>
        <w:rPr>
          <w:rFonts w:ascii="Times New Roman" w:hAnsi="Times New Roman"/>
          <w:lang w:eastAsia="ru-RU"/>
        </w:rPr>
      </w:pPr>
      <w:r w:rsidRPr="0024185C">
        <w:rPr>
          <w:rFonts w:ascii="Times New Roman" w:hAnsi="Times New Roman"/>
          <w:lang w:eastAsia="ru-RU"/>
        </w:rPr>
        <w:t>показатели качества поставляемого ресурса;</w:t>
      </w:r>
    </w:p>
    <w:p w:rsidR="00EA7631" w:rsidRPr="0024185C" w:rsidRDefault="00EA7631" w:rsidP="0069774D">
      <w:pPr>
        <w:numPr>
          <w:ilvl w:val="0"/>
          <w:numId w:val="11"/>
        </w:numPr>
        <w:autoSpaceDE w:val="0"/>
        <w:autoSpaceDN w:val="0"/>
        <w:adjustRightInd w:val="0"/>
        <w:spacing w:after="0" w:line="240" w:lineRule="auto"/>
        <w:jc w:val="both"/>
        <w:rPr>
          <w:rFonts w:ascii="Times New Roman" w:hAnsi="Times New Roman"/>
          <w:lang w:eastAsia="ru-RU"/>
        </w:rPr>
      </w:pPr>
      <w:r w:rsidRPr="0024185C">
        <w:rPr>
          <w:rFonts w:ascii="Times New Roman" w:hAnsi="Times New Roman"/>
          <w:lang w:eastAsia="ru-RU"/>
        </w:rPr>
        <w:t>показатели степени охвата потребителей приборами учета;</w:t>
      </w:r>
    </w:p>
    <w:p w:rsidR="00EA7631" w:rsidRPr="0024185C" w:rsidRDefault="00EA7631" w:rsidP="0069774D">
      <w:pPr>
        <w:numPr>
          <w:ilvl w:val="0"/>
          <w:numId w:val="11"/>
        </w:numPr>
        <w:autoSpaceDE w:val="0"/>
        <w:autoSpaceDN w:val="0"/>
        <w:adjustRightInd w:val="0"/>
        <w:spacing w:after="0" w:line="240" w:lineRule="auto"/>
        <w:jc w:val="both"/>
        <w:rPr>
          <w:rFonts w:ascii="Times New Roman" w:hAnsi="Times New Roman"/>
          <w:lang w:eastAsia="ru-RU"/>
        </w:rPr>
      </w:pPr>
      <w:r w:rsidRPr="0024185C">
        <w:rPr>
          <w:rFonts w:ascii="Times New Roman" w:hAnsi="Times New Roman"/>
          <w:lang w:eastAsia="ru-RU"/>
        </w:rPr>
        <w:t>показатели надежности поставки ресурсов;</w:t>
      </w:r>
    </w:p>
    <w:p w:rsidR="00EA7631" w:rsidRPr="0024185C" w:rsidRDefault="00EA7631" w:rsidP="0069774D">
      <w:pPr>
        <w:numPr>
          <w:ilvl w:val="0"/>
          <w:numId w:val="11"/>
        </w:numPr>
        <w:autoSpaceDE w:val="0"/>
        <w:autoSpaceDN w:val="0"/>
        <w:adjustRightInd w:val="0"/>
        <w:spacing w:after="0" w:line="240" w:lineRule="auto"/>
        <w:jc w:val="both"/>
        <w:rPr>
          <w:rFonts w:ascii="Times New Roman" w:hAnsi="Times New Roman"/>
          <w:lang w:eastAsia="ru-RU"/>
        </w:rPr>
      </w:pPr>
      <w:r w:rsidRPr="0024185C">
        <w:rPr>
          <w:rFonts w:ascii="Times New Roman" w:hAnsi="Times New Roman"/>
          <w:lang w:eastAsia="ru-RU"/>
        </w:rPr>
        <w:t>показатели эффективности производства и транспортировки ресурсов;</w:t>
      </w:r>
    </w:p>
    <w:p w:rsidR="00EA7631" w:rsidRPr="0024185C" w:rsidRDefault="00EA7631" w:rsidP="0069774D">
      <w:pPr>
        <w:numPr>
          <w:ilvl w:val="0"/>
          <w:numId w:val="11"/>
        </w:numPr>
        <w:autoSpaceDE w:val="0"/>
        <w:autoSpaceDN w:val="0"/>
        <w:adjustRightInd w:val="0"/>
        <w:spacing w:after="0" w:line="240" w:lineRule="auto"/>
        <w:jc w:val="both"/>
        <w:rPr>
          <w:rFonts w:ascii="Times New Roman" w:hAnsi="Times New Roman"/>
          <w:lang w:eastAsia="ru-RU"/>
        </w:rPr>
      </w:pPr>
      <w:r w:rsidRPr="0024185C">
        <w:rPr>
          <w:rFonts w:ascii="Times New Roman" w:hAnsi="Times New Roman"/>
          <w:lang w:eastAsia="ru-RU"/>
        </w:rPr>
        <w:t>показатели эффективности потребления коммунальных ресурсов;</w:t>
      </w:r>
    </w:p>
    <w:p w:rsidR="00EA7631" w:rsidRPr="0024185C" w:rsidRDefault="00EA7631" w:rsidP="0069774D">
      <w:pPr>
        <w:numPr>
          <w:ilvl w:val="0"/>
          <w:numId w:val="11"/>
        </w:numPr>
        <w:spacing w:after="0" w:line="240" w:lineRule="auto"/>
        <w:jc w:val="both"/>
        <w:rPr>
          <w:rFonts w:ascii="Times New Roman" w:hAnsi="Times New Roman"/>
          <w:lang w:eastAsia="ru-RU"/>
        </w:rPr>
      </w:pPr>
      <w:r w:rsidRPr="0024185C">
        <w:rPr>
          <w:rFonts w:ascii="Times New Roman" w:hAnsi="Times New Roman"/>
          <w:lang w:eastAsia="ru-RU"/>
        </w:rPr>
        <w:t>показатели воздействия на окружающую среду.</w:t>
      </w:r>
    </w:p>
    <w:p w:rsidR="00EA7631" w:rsidRPr="0024185C" w:rsidRDefault="00EA7631" w:rsidP="0069774D">
      <w:pPr>
        <w:autoSpaceDE w:val="0"/>
        <w:autoSpaceDN w:val="0"/>
        <w:adjustRightInd w:val="0"/>
        <w:spacing w:after="0" w:line="240" w:lineRule="auto"/>
        <w:ind w:firstLine="567"/>
        <w:jc w:val="both"/>
        <w:rPr>
          <w:rFonts w:ascii="Times New Roman" w:hAnsi="Times New Roman"/>
          <w:lang w:eastAsia="ru-RU"/>
        </w:rPr>
      </w:pPr>
      <w:r w:rsidRPr="0024185C">
        <w:rPr>
          <w:rFonts w:ascii="Times New Roman" w:hAnsi="Times New Roman"/>
          <w:lang w:eastAsia="ru-RU"/>
        </w:rPr>
        <w:t xml:space="preserve">Целевые показатели устанавливаются по каждому виду коммунальных услуг и периодически корректируются. </w:t>
      </w:r>
    </w:p>
    <w:p w:rsidR="00EA7631" w:rsidRPr="0024185C" w:rsidRDefault="00EA7631" w:rsidP="0069774D">
      <w:pPr>
        <w:autoSpaceDE w:val="0"/>
        <w:autoSpaceDN w:val="0"/>
        <w:adjustRightInd w:val="0"/>
        <w:spacing w:after="0" w:line="240" w:lineRule="auto"/>
        <w:ind w:firstLine="567"/>
        <w:jc w:val="both"/>
        <w:rPr>
          <w:rFonts w:ascii="Times New Roman" w:hAnsi="Times New Roman"/>
          <w:lang w:eastAsia="ru-RU"/>
        </w:rPr>
      </w:pPr>
      <w:r w:rsidRPr="0024185C">
        <w:rPr>
          <w:rFonts w:ascii="Times New Roman" w:hAnsi="Times New Roman"/>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rsidR="00EA7631" w:rsidRPr="0024185C" w:rsidRDefault="00EA7631" w:rsidP="0069774D">
      <w:pPr>
        <w:autoSpaceDE w:val="0"/>
        <w:autoSpaceDN w:val="0"/>
        <w:adjustRightInd w:val="0"/>
        <w:spacing w:after="0" w:line="240" w:lineRule="auto"/>
        <w:ind w:firstLine="567"/>
        <w:jc w:val="both"/>
        <w:rPr>
          <w:rFonts w:ascii="Times New Roman" w:hAnsi="Times New Roman"/>
          <w:lang w:eastAsia="ru-RU"/>
        </w:rPr>
      </w:pPr>
      <w:r w:rsidRPr="0024185C">
        <w:rPr>
          <w:rFonts w:ascii="Times New Roman" w:hAnsi="Times New Roman"/>
          <w:lang w:eastAsia="ru-RU"/>
        </w:rPr>
        <w:t xml:space="preserve">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w:t>
      </w:r>
      <w:r w:rsidR="00C82B0B" w:rsidRPr="0024185C">
        <w:rPr>
          <w:rFonts w:ascii="Times New Roman" w:hAnsi="Times New Roman"/>
          <w:lang w:eastAsia="ru-RU"/>
        </w:rPr>
        <w:t>Речушинского сельского</w:t>
      </w:r>
      <w:r w:rsidRPr="0024185C">
        <w:rPr>
          <w:rFonts w:ascii="Times New Roman" w:hAnsi="Times New Roman"/>
          <w:lang w:eastAsia="ru-RU"/>
        </w:rPr>
        <w:t xml:space="preserve"> поселения без существенного снижения качества среды обитания при любых воздействиях извне.</w:t>
      </w:r>
    </w:p>
    <w:p w:rsidR="00EA7631" w:rsidRPr="0024185C" w:rsidRDefault="00EA7631" w:rsidP="0069774D">
      <w:pPr>
        <w:spacing w:line="240" w:lineRule="auto"/>
        <w:rPr>
          <w:lang w:eastAsia="ru-RU"/>
        </w:rPr>
        <w:sectPr w:rsidR="00EA7631" w:rsidRPr="0024185C" w:rsidSect="00C6267B">
          <w:footerReference w:type="default" r:id="rId8"/>
          <w:pgSz w:w="11906" w:h="16838"/>
          <w:pgMar w:top="426" w:right="707" w:bottom="851" w:left="1276" w:header="708" w:footer="708" w:gutter="0"/>
          <w:cols w:space="708"/>
          <w:titlePg/>
          <w:docGrid w:linePitch="360"/>
        </w:sectPr>
      </w:pPr>
    </w:p>
    <w:p w:rsidR="00EA7631" w:rsidRPr="00350993" w:rsidRDefault="009B22B7" w:rsidP="0069774D">
      <w:pPr>
        <w:pStyle w:val="1"/>
        <w:spacing w:line="240" w:lineRule="auto"/>
        <w:rPr>
          <w:sz w:val="22"/>
          <w:szCs w:val="22"/>
          <w:lang w:eastAsia="ru-RU"/>
        </w:rPr>
      </w:pPr>
      <w:bookmarkStart w:id="9" w:name="_Toc405805595"/>
      <w:r w:rsidRPr="0024185C">
        <w:rPr>
          <w:sz w:val="22"/>
          <w:szCs w:val="22"/>
          <w:lang w:eastAsia="ru-RU"/>
        </w:rPr>
        <w:lastRenderedPageBreak/>
        <w:t xml:space="preserve"> </w:t>
      </w:r>
      <w:r w:rsidR="00EA7631" w:rsidRPr="0024185C">
        <w:rPr>
          <w:sz w:val="22"/>
          <w:szCs w:val="22"/>
          <w:lang w:eastAsia="ru-RU"/>
        </w:rPr>
        <w:t xml:space="preserve"> </w:t>
      </w:r>
      <w:bookmarkEnd w:id="9"/>
    </w:p>
    <w:p w:rsidR="00EA7631" w:rsidRPr="00A8093C" w:rsidRDefault="00AA26EF" w:rsidP="00A8093C">
      <w:pPr>
        <w:jc w:val="right"/>
        <w:rPr>
          <w:rFonts w:ascii="Times New Roman" w:hAnsi="Times New Roman"/>
          <w:lang w:eastAsia="ru-RU"/>
        </w:rPr>
      </w:pPr>
      <w:r>
        <w:rPr>
          <w:rFonts w:ascii="Times New Roman" w:hAnsi="Times New Roman"/>
          <w:lang w:eastAsia="ru-RU"/>
        </w:rP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1"/>
        <w:gridCol w:w="4942"/>
        <w:gridCol w:w="3533"/>
        <w:gridCol w:w="2501"/>
        <w:gridCol w:w="1541"/>
        <w:gridCol w:w="1637"/>
      </w:tblGrid>
      <w:tr w:rsidR="00EA7631" w:rsidRPr="002836D4" w:rsidTr="00FB2C53">
        <w:tc>
          <w:tcPr>
            <w:tcW w:w="280" w:type="pct"/>
            <w:shd w:val="clear" w:color="auto" w:fill="D9D9D9"/>
          </w:tcPr>
          <w:p w:rsidR="00EA7631" w:rsidRPr="002836D4" w:rsidRDefault="00EA7631" w:rsidP="0069774D">
            <w:pPr>
              <w:spacing w:after="0" w:line="240" w:lineRule="auto"/>
              <w:jc w:val="center"/>
              <w:rPr>
                <w:rFonts w:ascii="Times New Roman" w:hAnsi="Times New Roman"/>
                <w:b/>
                <w:lang w:eastAsia="ru-RU"/>
              </w:rPr>
            </w:pPr>
            <w:r w:rsidRPr="002836D4">
              <w:rPr>
                <w:rFonts w:ascii="Times New Roman" w:hAnsi="Times New Roman"/>
                <w:b/>
                <w:lang w:eastAsia="ru-RU"/>
              </w:rPr>
              <w:t>№п</w:t>
            </w:r>
            <w:r w:rsidR="002D7400" w:rsidRPr="002836D4">
              <w:rPr>
                <w:rFonts w:ascii="Times New Roman" w:hAnsi="Times New Roman"/>
                <w:b/>
                <w:lang w:eastAsia="ru-RU"/>
              </w:rPr>
              <w:t>/</w:t>
            </w:r>
            <w:r w:rsidRPr="002836D4">
              <w:rPr>
                <w:rFonts w:ascii="Times New Roman" w:hAnsi="Times New Roman"/>
                <w:b/>
                <w:lang w:eastAsia="ru-RU"/>
              </w:rPr>
              <w:t>п</w:t>
            </w:r>
          </w:p>
        </w:tc>
        <w:tc>
          <w:tcPr>
            <w:tcW w:w="1648" w:type="pct"/>
            <w:shd w:val="clear" w:color="auto" w:fill="D9D9D9"/>
          </w:tcPr>
          <w:p w:rsidR="00EA7631" w:rsidRPr="002836D4" w:rsidRDefault="00EA7631" w:rsidP="0069774D">
            <w:pPr>
              <w:spacing w:after="0" w:line="240" w:lineRule="auto"/>
              <w:jc w:val="center"/>
              <w:rPr>
                <w:rFonts w:ascii="Times New Roman" w:hAnsi="Times New Roman"/>
                <w:b/>
                <w:lang w:eastAsia="ru-RU"/>
              </w:rPr>
            </w:pPr>
            <w:r w:rsidRPr="002836D4">
              <w:rPr>
                <w:rFonts w:ascii="Times New Roman" w:hAnsi="Times New Roman"/>
                <w:b/>
                <w:lang w:eastAsia="ru-RU"/>
              </w:rPr>
              <w:t>Наименование мероприятий</w:t>
            </w:r>
          </w:p>
        </w:tc>
        <w:tc>
          <w:tcPr>
            <w:tcW w:w="1178" w:type="pct"/>
            <w:shd w:val="clear" w:color="auto" w:fill="D9D9D9"/>
          </w:tcPr>
          <w:p w:rsidR="00EA7631" w:rsidRPr="002836D4" w:rsidRDefault="00EA7631" w:rsidP="0069774D">
            <w:pPr>
              <w:spacing w:after="0" w:line="240" w:lineRule="auto"/>
              <w:jc w:val="center"/>
              <w:rPr>
                <w:rFonts w:ascii="Times New Roman" w:hAnsi="Times New Roman"/>
                <w:b/>
                <w:lang w:eastAsia="ru-RU"/>
              </w:rPr>
            </w:pPr>
            <w:r w:rsidRPr="002836D4">
              <w:rPr>
                <w:rFonts w:ascii="Times New Roman" w:hAnsi="Times New Roman"/>
                <w:b/>
                <w:lang w:eastAsia="ru-RU"/>
              </w:rPr>
              <w:t>Нормативно-правовой акт</w:t>
            </w:r>
          </w:p>
        </w:tc>
        <w:tc>
          <w:tcPr>
            <w:tcW w:w="834" w:type="pct"/>
            <w:shd w:val="clear" w:color="auto" w:fill="D9D9D9"/>
          </w:tcPr>
          <w:p w:rsidR="00EA7631" w:rsidRPr="002836D4" w:rsidRDefault="00EA7631" w:rsidP="0069774D">
            <w:pPr>
              <w:spacing w:after="0" w:line="240" w:lineRule="auto"/>
              <w:jc w:val="center"/>
              <w:rPr>
                <w:rFonts w:ascii="Times New Roman" w:hAnsi="Times New Roman"/>
                <w:b/>
                <w:lang w:eastAsia="ru-RU"/>
              </w:rPr>
            </w:pPr>
            <w:r w:rsidRPr="002836D4">
              <w:rPr>
                <w:rFonts w:ascii="Times New Roman" w:hAnsi="Times New Roman"/>
                <w:b/>
                <w:lang w:eastAsia="ru-RU"/>
              </w:rPr>
              <w:t>Источник</w:t>
            </w:r>
          </w:p>
        </w:tc>
        <w:tc>
          <w:tcPr>
            <w:tcW w:w="514" w:type="pct"/>
            <w:shd w:val="clear" w:color="auto" w:fill="D9D9D9"/>
          </w:tcPr>
          <w:p w:rsidR="00EA7631" w:rsidRPr="002836D4" w:rsidRDefault="00EA7631" w:rsidP="0069774D">
            <w:pPr>
              <w:spacing w:after="0" w:line="240" w:lineRule="auto"/>
              <w:jc w:val="center"/>
              <w:rPr>
                <w:rFonts w:ascii="Times New Roman" w:hAnsi="Times New Roman"/>
                <w:b/>
                <w:lang w:eastAsia="ru-RU"/>
              </w:rPr>
            </w:pPr>
            <w:r w:rsidRPr="002836D4">
              <w:rPr>
                <w:rFonts w:ascii="Times New Roman" w:hAnsi="Times New Roman"/>
                <w:b/>
                <w:lang w:eastAsia="ru-RU"/>
              </w:rPr>
              <w:t>Сроки реализации</w:t>
            </w:r>
          </w:p>
        </w:tc>
        <w:tc>
          <w:tcPr>
            <w:tcW w:w="546" w:type="pct"/>
            <w:shd w:val="clear" w:color="auto" w:fill="D9D9D9"/>
          </w:tcPr>
          <w:p w:rsidR="00EA7631" w:rsidRPr="002836D4" w:rsidRDefault="00EA7631" w:rsidP="0069774D">
            <w:pPr>
              <w:spacing w:after="0" w:line="240" w:lineRule="auto"/>
              <w:jc w:val="center"/>
              <w:rPr>
                <w:rFonts w:ascii="Times New Roman" w:hAnsi="Times New Roman"/>
                <w:b/>
                <w:lang w:eastAsia="ru-RU"/>
              </w:rPr>
            </w:pPr>
            <w:r w:rsidRPr="002836D4">
              <w:rPr>
                <w:rFonts w:ascii="Times New Roman" w:hAnsi="Times New Roman"/>
                <w:b/>
                <w:lang w:eastAsia="ru-RU"/>
              </w:rPr>
              <w:t>Сумма, тыс. руб</w:t>
            </w:r>
          </w:p>
        </w:tc>
      </w:tr>
      <w:tr w:rsidR="00EA7631" w:rsidRPr="002836D4" w:rsidTr="00FB2C53">
        <w:tc>
          <w:tcPr>
            <w:tcW w:w="5000" w:type="pct"/>
            <w:gridSpan w:val="6"/>
            <w:shd w:val="clear" w:color="auto" w:fill="D9D9D9"/>
          </w:tcPr>
          <w:p w:rsidR="00EA7631" w:rsidRPr="002836D4" w:rsidRDefault="00EA7631" w:rsidP="0069774D">
            <w:pPr>
              <w:numPr>
                <w:ilvl w:val="0"/>
                <w:numId w:val="12"/>
              </w:numPr>
              <w:spacing w:after="0" w:line="240" w:lineRule="auto"/>
              <w:jc w:val="center"/>
              <w:rPr>
                <w:rFonts w:ascii="Times New Roman" w:hAnsi="Times New Roman"/>
                <w:b/>
                <w:lang w:eastAsia="ru-RU"/>
              </w:rPr>
            </w:pPr>
            <w:r w:rsidRPr="002836D4">
              <w:rPr>
                <w:rFonts w:ascii="Times New Roman" w:hAnsi="Times New Roman"/>
                <w:b/>
                <w:lang w:eastAsia="ru-RU"/>
              </w:rPr>
              <w:t>Теплоснабжение</w:t>
            </w:r>
          </w:p>
        </w:tc>
      </w:tr>
      <w:tr w:rsidR="00EA7631" w:rsidRPr="002836D4" w:rsidTr="00FB2C53">
        <w:tc>
          <w:tcPr>
            <w:tcW w:w="280" w:type="pct"/>
          </w:tcPr>
          <w:p w:rsidR="00EA7631" w:rsidRPr="002836D4" w:rsidRDefault="00EA7631" w:rsidP="0069774D">
            <w:pPr>
              <w:spacing w:after="0" w:line="240" w:lineRule="auto"/>
              <w:jc w:val="center"/>
              <w:rPr>
                <w:rFonts w:ascii="Times New Roman" w:hAnsi="Times New Roman"/>
                <w:lang w:val="en-US" w:eastAsia="ru-RU"/>
              </w:rPr>
            </w:pPr>
            <w:r w:rsidRPr="002836D4">
              <w:rPr>
                <w:rFonts w:ascii="Times New Roman" w:hAnsi="Times New Roman"/>
                <w:lang w:eastAsia="ru-RU"/>
              </w:rPr>
              <w:t>1.</w:t>
            </w:r>
            <w:r w:rsidR="00D0164E" w:rsidRPr="002836D4">
              <w:rPr>
                <w:rFonts w:ascii="Times New Roman" w:hAnsi="Times New Roman"/>
                <w:lang w:eastAsia="ru-RU"/>
              </w:rPr>
              <w:t>1.</w:t>
            </w:r>
          </w:p>
        </w:tc>
        <w:tc>
          <w:tcPr>
            <w:tcW w:w="1648" w:type="pct"/>
          </w:tcPr>
          <w:p w:rsidR="00EA7631" w:rsidRPr="002836D4" w:rsidRDefault="00A86B33" w:rsidP="0069774D">
            <w:pPr>
              <w:spacing w:after="0" w:line="240" w:lineRule="auto"/>
              <w:jc w:val="center"/>
              <w:rPr>
                <w:rFonts w:ascii="Times New Roman" w:hAnsi="Times New Roman"/>
                <w:lang w:eastAsia="ru-RU"/>
              </w:rPr>
            </w:pPr>
            <w:r w:rsidRPr="002836D4">
              <w:rPr>
                <w:rFonts w:ascii="Times New Roman" w:hAnsi="Times New Roman"/>
              </w:rPr>
              <w:t xml:space="preserve">Реконструкция сети теплоснабжения  </w:t>
            </w:r>
            <w:r w:rsidRPr="002836D4">
              <w:rPr>
                <w:rFonts w:ascii="Times New Roman" w:hAnsi="Times New Roman"/>
                <w:lang w:eastAsia="ru-RU"/>
              </w:rPr>
              <w:t xml:space="preserve">по ул. Вокзальная, </w:t>
            </w:r>
            <w:r w:rsidR="00EA7631" w:rsidRPr="002836D4">
              <w:rPr>
                <w:rFonts w:ascii="Times New Roman" w:hAnsi="Times New Roman"/>
                <w:lang w:eastAsia="ru-RU"/>
              </w:rPr>
              <w:t xml:space="preserve">от </w:t>
            </w:r>
            <w:r w:rsidRPr="002836D4">
              <w:rPr>
                <w:rFonts w:ascii="Times New Roman" w:hAnsi="Times New Roman"/>
                <w:lang w:eastAsia="ru-RU"/>
              </w:rPr>
              <w:t>дома № 5 до № 2.</w:t>
            </w:r>
          </w:p>
        </w:tc>
        <w:tc>
          <w:tcPr>
            <w:tcW w:w="1178" w:type="pct"/>
          </w:tcPr>
          <w:p w:rsidR="00EA7631" w:rsidRPr="002836D4" w:rsidRDefault="00EA7631" w:rsidP="0069774D">
            <w:pPr>
              <w:spacing w:after="0" w:line="240" w:lineRule="auto"/>
              <w:jc w:val="center"/>
              <w:rPr>
                <w:rFonts w:ascii="Times New Roman" w:hAnsi="Times New Roman"/>
                <w:lang w:eastAsia="ru-RU"/>
              </w:rPr>
            </w:pPr>
          </w:p>
        </w:tc>
        <w:tc>
          <w:tcPr>
            <w:tcW w:w="834"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Средства местного бюджета</w:t>
            </w:r>
          </w:p>
        </w:tc>
        <w:tc>
          <w:tcPr>
            <w:tcW w:w="514"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2015-2020</w:t>
            </w:r>
          </w:p>
        </w:tc>
        <w:tc>
          <w:tcPr>
            <w:tcW w:w="546"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1200,0</w:t>
            </w:r>
          </w:p>
        </w:tc>
      </w:tr>
      <w:tr w:rsidR="00EA7631" w:rsidRPr="002836D4" w:rsidTr="00FB2C53">
        <w:tc>
          <w:tcPr>
            <w:tcW w:w="280" w:type="pct"/>
          </w:tcPr>
          <w:p w:rsidR="00EA7631" w:rsidRPr="002836D4" w:rsidRDefault="00D0164E" w:rsidP="0069774D">
            <w:pPr>
              <w:spacing w:after="0" w:line="240" w:lineRule="auto"/>
              <w:jc w:val="center"/>
              <w:rPr>
                <w:rFonts w:ascii="Times New Roman" w:hAnsi="Times New Roman"/>
                <w:lang w:eastAsia="ru-RU"/>
              </w:rPr>
            </w:pPr>
            <w:r w:rsidRPr="002836D4">
              <w:rPr>
                <w:rFonts w:ascii="Times New Roman" w:hAnsi="Times New Roman"/>
                <w:lang w:eastAsia="ru-RU"/>
              </w:rPr>
              <w:t>1.2.</w:t>
            </w:r>
          </w:p>
        </w:tc>
        <w:tc>
          <w:tcPr>
            <w:tcW w:w="1648" w:type="pct"/>
          </w:tcPr>
          <w:p w:rsidR="00EA7631" w:rsidRPr="002836D4" w:rsidRDefault="00892200" w:rsidP="0069774D">
            <w:pPr>
              <w:spacing w:after="0" w:line="240" w:lineRule="auto"/>
              <w:rPr>
                <w:rFonts w:ascii="Times New Roman" w:hAnsi="Times New Roman"/>
                <w:lang w:eastAsia="ru-RU"/>
              </w:rPr>
            </w:pPr>
            <w:r w:rsidRPr="002836D4">
              <w:rPr>
                <w:rFonts w:ascii="Times New Roman" w:hAnsi="Times New Roman"/>
              </w:rPr>
              <w:t>Капитальный ремонт тепловых сетей и реконструкция</w:t>
            </w:r>
          </w:p>
        </w:tc>
        <w:tc>
          <w:tcPr>
            <w:tcW w:w="1178" w:type="pct"/>
          </w:tcPr>
          <w:p w:rsidR="00EA7631" w:rsidRPr="002836D4" w:rsidRDefault="00EA7631" w:rsidP="0069774D">
            <w:pPr>
              <w:spacing w:after="0" w:line="240" w:lineRule="auto"/>
              <w:jc w:val="center"/>
              <w:rPr>
                <w:rFonts w:ascii="Times New Roman" w:hAnsi="Times New Roman"/>
                <w:lang w:eastAsia="ru-RU"/>
              </w:rPr>
            </w:pPr>
          </w:p>
        </w:tc>
        <w:tc>
          <w:tcPr>
            <w:tcW w:w="834"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Средства</w:t>
            </w:r>
            <w:r w:rsidR="00892200" w:rsidRPr="002836D4">
              <w:rPr>
                <w:rFonts w:ascii="Times New Roman" w:hAnsi="Times New Roman"/>
                <w:lang w:eastAsia="ru-RU"/>
              </w:rPr>
              <w:t xml:space="preserve"> областного и</w:t>
            </w:r>
            <w:r w:rsidRPr="002836D4">
              <w:rPr>
                <w:rFonts w:ascii="Times New Roman" w:hAnsi="Times New Roman"/>
                <w:lang w:eastAsia="ru-RU"/>
              </w:rPr>
              <w:t xml:space="preserve"> местного бюджета</w:t>
            </w:r>
          </w:p>
        </w:tc>
        <w:tc>
          <w:tcPr>
            <w:tcW w:w="514"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2015-2019</w:t>
            </w:r>
          </w:p>
        </w:tc>
        <w:tc>
          <w:tcPr>
            <w:tcW w:w="546" w:type="pct"/>
          </w:tcPr>
          <w:p w:rsidR="00EA7631" w:rsidRPr="002836D4" w:rsidRDefault="00892200" w:rsidP="0069774D">
            <w:pPr>
              <w:spacing w:after="0" w:line="240" w:lineRule="auto"/>
              <w:jc w:val="center"/>
              <w:rPr>
                <w:rFonts w:ascii="Times New Roman" w:hAnsi="Times New Roman"/>
                <w:lang w:eastAsia="ru-RU"/>
              </w:rPr>
            </w:pPr>
            <w:r w:rsidRPr="002836D4">
              <w:rPr>
                <w:rFonts w:ascii="Times New Roman" w:hAnsi="Times New Roman"/>
                <w:lang w:eastAsia="ru-RU"/>
              </w:rPr>
              <w:t>8000,00</w:t>
            </w:r>
          </w:p>
        </w:tc>
      </w:tr>
      <w:tr w:rsidR="00EA7631" w:rsidRPr="002836D4" w:rsidTr="00FB2C53">
        <w:tc>
          <w:tcPr>
            <w:tcW w:w="280" w:type="pct"/>
          </w:tcPr>
          <w:p w:rsidR="00EA7631" w:rsidRPr="002836D4" w:rsidRDefault="00D0164E" w:rsidP="0069774D">
            <w:pPr>
              <w:spacing w:after="0" w:line="240" w:lineRule="auto"/>
              <w:jc w:val="center"/>
              <w:rPr>
                <w:rFonts w:ascii="Times New Roman" w:hAnsi="Times New Roman"/>
                <w:lang w:eastAsia="ru-RU"/>
              </w:rPr>
            </w:pPr>
            <w:r w:rsidRPr="002836D4">
              <w:rPr>
                <w:rFonts w:ascii="Times New Roman" w:hAnsi="Times New Roman"/>
                <w:lang w:eastAsia="ru-RU"/>
              </w:rPr>
              <w:t>1.3.</w:t>
            </w:r>
          </w:p>
        </w:tc>
        <w:tc>
          <w:tcPr>
            <w:tcW w:w="1648" w:type="pct"/>
          </w:tcPr>
          <w:p w:rsidR="00EA7631" w:rsidRPr="002836D4" w:rsidRDefault="00EA7631" w:rsidP="0069774D">
            <w:pPr>
              <w:spacing w:after="0" w:line="240" w:lineRule="auto"/>
              <w:jc w:val="both"/>
              <w:rPr>
                <w:rFonts w:ascii="Times New Roman" w:hAnsi="Times New Roman"/>
                <w:lang w:eastAsia="ru-RU"/>
              </w:rPr>
            </w:pPr>
            <w:r w:rsidRPr="002836D4">
              <w:rPr>
                <w:rFonts w:ascii="Times New Roman" w:hAnsi="Times New Roman"/>
                <w:lang w:eastAsia="ru-RU"/>
              </w:rPr>
              <w:t>Ремонт ветхих тепловых сетей</w:t>
            </w:r>
            <w:r w:rsidR="00892200" w:rsidRPr="002836D4">
              <w:rPr>
                <w:rFonts w:ascii="Times New Roman" w:hAnsi="Times New Roman"/>
                <w:lang w:eastAsia="ru-RU"/>
              </w:rPr>
              <w:t xml:space="preserve"> по ул. Советская</w:t>
            </w:r>
          </w:p>
        </w:tc>
        <w:tc>
          <w:tcPr>
            <w:tcW w:w="1178" w:type="pct"/>
          </w:tcPr>
          <w:p w:rsidR="00EA7631" w:rsidRPr="002836D4" w:rsidRDefault="00EA7631" w:rsidP="0069774D">
            <w:pPr>
              <w:spacing w:after="0" w:line="240" w:lineRule="auto"/>
              <w:jc w:val="center"/>
              <w:rPr>
                <w:rFonts w:ascii="Times New Roman" w:hAnsi="Times New Roman"/>
                <w:lang w:eastAsia="ru-RU"/>
              </w:rPr>
            </w:pPr>
          </w:p>
        </w:tc>
        <w:tc>
          <w:tcPr>
            <w:tcW w:w="834"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 xml:space="preserve">Средства </w:t>
            </w:r>
            <w:r w:rsidR="00892200" w:rsidRPr="002836D4">
              <w:rPr>
                <w:rFonts w:ascii="Times New Roman" w:hAnsi="Times New Roman"/>
                <w:lang w:eastAsia="ru-RU"/>
              </w:rPr>
              <w:t xml:space="preserve">предприятия и </w:t>
            </w:r>
            <w:r w:rsidRPr="002836D4">
              <w:rPr>
                <w:rFonts w:ascii="Times New Roman" w:hAnsi="Times New Roman"/>
                <w:lang w:eastAsia="ru-RU"/>
              </w:rPr>
              <w:t>местного бюджета</w:t>
            </w:r>
          </w:p>
        </w:tc>
        <w:tc>
          <w:tcPr>
            <w:tcW w:w="514"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2015-2019</w:t>
            </w:r>
          </w:p>
        </w:tc>
        <w:tc>
          <w:tcPr>
            <w:tcW w:w="546"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1200,0</w:t>
            </w:r>
          </w:p>
        </w:tc>
      </w:tr>
      <w:tr w:rsidR="00914329" w:rsidRPr="002836D4" w:rsidTr="00FB2C53">
        <w:tc>
          <w:tcPr>
            <w:tcW w:w="280" w:type="pct"/>
          </w:tcPr>
          <w:p w:rsidR="00914329" w:rsidRPr="002836D4" w:rsidRDefault="00594C71" w:rsidP="0069774D">
            <w:pPr>
              <w:spacing w:after="0" w:line="240" w:lineRule="auto"/>
              <w:jc w:val="center"/>
              <w:rPr>
                <w:rFonts w:ascii="Times New Roman" w:hAnsi="Times New Roman"/>
                <w:lang w:eastAsia="ru-RU"/>
              </w:rPr>
            </w:pPr>
            <w:r w:rsidRPr="002836D4">
              <w:rPr>
                <w:rFonts w:ascii="Times New Roman" w:hAnsi="Times New Roman"/>
                <w:lang w:val="en-US" w:eastAsia="ru-RU"/>
              </w:rPr>
              <w:t>1</w:t>
            </w:r>
            <w:r w:rsidRPr="002836D4">
              <w:rPr>
                <w:rFonts w:ascii="Times New Roman" w:hAnsi="Times New Roman"/>
                <w:lang w:eastAsia="ru-RU"/>
              </w:rPr>
              <w:t>.4.</w:t>
            </w:r>
          </w:p>
        </w:tc>
        <w:tc>
          <w:tcPr>
            <w:tcW w:w="1648" w:type="pct"/>
          </w:tcPr>
          <w:p w:rsidR="00914329" w:rsidRPr="002836D4" w:rsidRDefault="00914329" w:rsidP="0069774D">
            <w:pPr>
              <w:spacing w:after="0" w:line="240" w:lineRule="auto"/>
              <w:jc w:val="both"/>
              <w:rPr>
                <w:rFonts w:ascii="Times New Roman" w:hAnsi="Times New Roman"/>
                <w:lang w:eastAsia="ru-RU"/>
              </w:rPr>
            </w:pPr>
            <w:r w:rsidRPr="002836D4">
              <w:rPr>
                <w:rFonts w:ascii="Times New Roman" w:hAnsi="Times New Roman"/>
              </w:rPr>
              <w:t>Капитальный ремонт котельного и котельно-вспомогательного оборудования в котельной.</w:t>
            </w:r>
          </w:p>
        </w:tc>
        <w:tc>
          <w:tcPr>
            <w:tcW w:w="1178" w:type="pct"/>
          </w:tcPr>
          <w:p w:rsidR="00914329" w:rsidRPr="002836D4" w:rsidRDefault="00914329" w:rsidP="0069774D">
            <w:pPr>
              <w:spacing w:after="0" w:line="240" w:lineRule="auto"/>
              <w:jc w:val="center"/>
              <w:rPr>
                <w:rFonts w:ascii="Times New Roman" w:hAnsi="Times New Roman"/>
                <w:lang w:eastAsia="ru-RU"/>
              </w:rPr>
            </w:pPr>
          </w:p>
        </w:tc>
        <w:tc>
          <w:tcPr>
            <w:tcW w:w="834" w:type="pct"/>
          </w:tcPr>
          <w:p w:rsidR="00914329" w:rsidRPr="002836D4" w:rsidRDefault="00914329" w:rsidP="0069774D">
            <w:pPr>
              <w:spacing w:after="0" w:line="240" w:lineRule="auto"/>
              <w:jc w:val="center"/>
              <w:rPr>
                <w:rFonts w:ascii="Times New Roman" w:hAnsi="Times New Roman"/>
                <w:lang w:eastAsia="ru-RU"/>
              </w:rPr>
            </w:pPr>
            <w:r w:rsidRPr="002836D4">
              <w:rPr>
                <w:rFonts w:ascii="Times New Roman" w:hAnsi="Times New Roman"/>
                <w:lang w:eastAsia="ru-RU"/>
              </w:rPr>
              <w:t>Средства областного и местного бюджета</w:t>
            </w:r>
          </w:p>
        </w:tc>
        <w:tc>
          <w:tcPr>
            <w:tcW w:w="514" w:type="pct"/>
          </w:tcPr>
          <w:p w:rsidR="00914329" w:rsidRPr="002836D4" w:rsidRDefault="00914329" w:rsidP="0069774D">
            <w:pPr>
              <w:spacing w:after="0" w:line="240" w:lineRule="auto"/>
              <w:jc w:val="center"/>
              <w:rPr>
                <w:rFonts w:ascii="Times New Roman" w:hAnsi="Times New Roman"/>
                <w:lang w:eastAsia="ru-RU"/>
              </w:rPr>
            </w:pPr>
            <w:r w:rsidRPr="002836D4">
              <w:rPr>
                <w:rFonts w:ascii="Times New Roman" w:hAnsi="Times New Roman"/>
                <w:lang w:eastAsia="ru-RU"/>
              </w:rPr>
              <w:t>2015</w:t>
            </w:r>
          </w:p>
        </w:tc>
        <w:tc>
          <w:tcPr>
            <w:tcW w:w="546" w:type="pct"/>
          </w:tcPr>
          <w:p w:rsidR="00914329" w:rsidRPr="002836D4" w:rsidRDefault="00914329" w:rsidP="0069774D">
            <w:pPr>
              <w:spacing w:after="0" w:line="240" w:lineRule="auto"/>
              <w:jc w:val="center"/>
              <w:rPr>
                <w:rFonts w:ascii="Times New Roman" w:hAnsi="Times New Roman"/>
                <w:lang w:eastAsia="ru-RU"/>
              </w:rPr>
            </w:pPr>
            <w:r w:rsidRPr="002836D4">
              <w:rPr>
                <w:rFonts w:ascii="Times New Roman" w:hAnsi="Times New Roman"/>
                <w:lang w:eastAsia="ru-RU"/>
              </w:rPr>
              <w:t>800,0</w:t>
            </w:r>
          </w:p>
        </w:tc>
      </w:tr>
      <w:tr w:rsidR="000520A9" w:rsidRPr="002836D4" w:rsidTr="00FB2C53">
        <w:tc>
          <w:tcPr>
            <w:tcW w:w="280" w:type="pct"/>
          </w:tcPr>
          <w:p w:rsidR="000520A9" w:rsidRPr="002836D4" w:rsidRDefault="00594C71" w:rsidP="0069774D">
            <w:pPr>
              <w:spacing w:after="0" w:line="240" w:lineRule="auto"/>
              <w:jc w:val="center"/>
              <w:rPr>
                <w:rFonts w:ascii="Times New Roman" w:hAnsi="Times New Roman"/>
                <w:lang w:eastAsia="ru-RU"/>
              </w:rPr>
            </w:pPr>
            <w:r w:rsidRPr="002836D4">
              <w:rPr>
                <w:rFonts w:ascii="Times New Roman" w:hAnsi="Times New Roman"/>
                <w:lang w:eastAsia="ru-RU"/>
              </w:rPr>
              <w:t>1.5.</w:t>
            </w:r>
          </w:p>
        </w:tc>
        <w:tc>
          <w:tcPr>
            <w:tcW w:w="1648" w:type="pct"/>
          </w:tcPr>
          <w:p w:rsidR="000520A9" w:rsidRPr="002836D4" w:rsidRDefault="003954C3" w:rsidP="0069774D">
            <w:pPr>
              <w:spacing w:after="0" w:line="240" w:lineRule="auto"/>
              <w:jc w:val="both"/>
              <w:rPr>
                <w:rFonts w:ascii="Times New Roman" w:hAnsi="Times New Roman"/>
              </w:rPr>
            </w:pPr>
            <w:r w:rsidRPr="002836D4">
              <w:rPr>
                <w:rFonts w:ascii="Times New Roman" w:hAnsi="Times New Roman"/>
              </w:rPr>
              <w:t>Установка котла № 5 в котельной  «Центральная»  п. Речушка Нижнеилимского района</w:t>
            </w:r>
          </w:p>
        </w:tc>
        <w:tc>
          <w:tcPr>
            <w:tcW w:w="1178" w:type="pct"/>
          </w:tcPr>
          <w:p w:rsidR="000520A9" w:rsidRPr="002836D4" w:rsidRDefault="000520A9" w:rsidP="0069774D">
            <w:pPr>
              <w:spacing w:after="0" w:line="240" w:lineRule="auto"/>
              <w:jc w:val="center"/>
              <w:rPr>
                <w:rFonts w:ascii="Times New Roman" w:hAnsi="Times New Roman"/>
                <w:lang w:eastAsia="ru-RU"/>
              </w:rPr>
            </w:pPr>
          </w:p>
        </w:tc>
        <w:tc>
          <w:tcPr>
            <w:tcW w:w="834" w:type="pct"/>
          </w:tcPr>
          <w:p w:rsidR="000520A9" w:rsidRPr="002836D4" w:rsidRDefault="00594C71" w:rsidP="0069774D">
            <w:pPr>
              <w:spacing w:after="0" w:line="240" w:lineRule="auto"/>
              <w:jc w:val="center"/>
              <w:rPr>
                <w:rFonts w:ascii="Times New Roman" w:hAnsi="Times New Roman"/>
                <w:lang w:eastAsia="ru-RU"/>
              </w:rPr>
            </w:pPr>
            <w:r w:rsidRPr="002836D4">
              <w:rPr>
                <w:rFonts w:ascii="Times New Roman" w:hAnsi="Times New Roman"/>
                <w:lang w:eastAsia="ru-RU"/>
              </w:rPr>
              <w:t>Средства областного и местного бюджета</w:t>
            </w:r>
          </w:p>
        </w:tc>
        <w:tc>
          <w:tcPr>
            <w:tcW w:w="514" w:type="pct"/>
          </w:tcPr>
          <w:p w:rsidR="000520A9" w:rsidRPr="002836D4" w:rsidRDefault="00594C71" w:rsidP="0069774D">
            <w:pPr>
              <w:spacing w:after="0" w:line="240" w:lineRule="auto"/>
              <w:jc w:val="center"/>
              <w:rPr>
                <w:rFonts w:ascii="Times New Roman" w:hAnsi="Times New Roman"/>
                <w:lang w:eastAsia="ru-RU"/>
              </w:rPr>
            </w:pPr>
            <w:r w:rsidRPr="002836D4">
              <w:rPr>
                <w:rFonts w:ascii="Times New Roman" w:hAnsi="Times New Roman"/>
                <w:lang w:eastAsia="ru-RU"/>
              </w:rPr>
              <w:t>2017</w:t>
            </w:r>
          </w:p>
        </w:tc>
        <w:tc>
          <w:tcPr>
            <w:tcW w:w="546" w:type="pct"/>
          </w:tcPr>
          <w:p w:rsidR="000520A9" w:rsidRPr="002836D4" w:rsidRDefault="00594C71" w:rsidP="0069774D">
            <w:pPr>
              <w:spacing w:after="0" w:line="240" w:lineRule="auto"/>
              <w:jc w:val="center"/>
              <w:rPr>
                <w:rFonts w:ascii="Times New Roman" w:hAnsi="Times New Roman"/>
                <w:lang w:eastAsia="ru-RU"/>
              </w:rPr>
            </w:pPr>
            <w:r w:rsidRPr="002836D4">
              <w:rPr>
                <w:rFonts w:ascii="Times New Roman" w:hAnsi="Times New Roman"/>
                <w:lang w:eastAsia="ru-RU"/>
              </w:rPr>
              <w:t>4000,00</w:t>
            </w:r>
          </w:p>
        </w:tc>
      </w:tr>
      <w:tr w:rsidR="00EA7631" w:rsidRPr="002836D4" w:rsidTr="00FB2C53">
        <w:tc>
          <w:tcPr>
            <w:tcW w:w="5000" w:type="pct"/>
            <w:gridSpan w:val="6"/>
            <w:shd w:val="clear" w:color="auto" w:fill="D9D9D9"/>
          </w:tcPr>
          <w:p w:rsidR="00EA7631" w:rsidRPr="002836D4" w:rsidRDefault="00EA7631" w:rsidP="0069774D">
            <w:pPr>
              <w:numPr>
                <w:ilvl w:val="0"/>
                <w:numId w:val="12"/>
              </w:numPr>
              <w:spacing w:after="0" w:line="240" w:lineRule="auto"/>
              <w:jc w:val="center"/>
              <w:rPr>
                <w:rFonts w:ascii="Times New Roman" w:hAnsi="Times New Roman"/>
                <w:b/>
                <w:lang w:eastAsia="ru-RU"/>
              </w:rPr>
            </w:pPr>
            <w:r w:rsidRPr="002836D4">
              <w:rPr>
                <w:rFonts w:ascii="Times New Roman" w:hAnsi="Times New Roman"/>
                <w:b/>
                <w:lang w:eastAsia="ru-RU"/>
              </w:rPr>
              <w:t>Водоснабжение</w:t>
            </w:r>
          </w:p>
        </w:tc>
      </w:tr>
      <w:tr w:rsidR="00EA7631" w:rsidRPr="002836D4" w:rsidTr="00FB2C53">
        <w:tc>
          <w:tcPr>
            <w:tcW w:w="280"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2.1</w:t>
            </w:r>
            <w:r w:rsidR="00D0164E" w:rsidRPr="002836D4">
              <w:rPr>
                <w:rFonts w:ascii="Times New Roman" w:hAnsi="Times New Roman"/>
                <w:lang w:eastAsia="ru-RU"/>
              </w:rPr>
              <w:t>.</w:t>
            </w:r>
          </w:p>
        </w:tc>
        <w:tc>
          <w:tcPr>
            <w:tcW w:w="1648"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Замена ветхих сетей водоснабжения</w:t>
            </w:r>
            <w:r w:rsidR="00A2210E" w:rsidRPr="002836D4">
              <w:rPr>
                <w:rFonts w:ascii="Times New Roman" w:hAnsi="Times New Roman"/>
                <w:lang w:eastAsia="ru-RU"/>
              </w:rPr>
              <w:t xml:space="preserve"> по ул. Янгеля к коттеджам </w:t>
            </w:r>
          </w:p>
        </w:tc>
        <w:tc>
          <w:tcPr>
            <w:tcW w:w="1178" w:type="pct"/>
          </w:tcPr>
          <w:p w:rsidR="00EA7631" w:rsidRPr="002836D4" w:rsidRDefault="00EA7631" w:rsidP="0069774D">
            <w:pPr>
              <w:spacing w:after="0" w:line="240" w:lineRule="auto"/>
              <w:jc w:val="center"/>
              <w:rPr>
                <w:rFonts w:ascii="Times New Roman" w:hAnsi="Times New Roman"/>
                <w:lang w:eastAsia="ru-RU"/>
              </w:rPr>
            </w:pPr>
          </w:p>
        </w:tc>
        <w:tc>
          <w:tcPr>
            <w:tcW w:w="834"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 xml:space="preserve">Средства </w:t>
            </w:r>
            <w:r w:rsidR="00A2210E" w:rsidRPr="002836D4">
              <w:rPr>
                <w:rFonts w:ascii="Times New Roman" w:hAnsi="Times New Roman"/>
                <w:lang w:eastAsia="ru-RU"/>
              </w:rPr>
              <w:t>предприятия</w:t>
            </w:r>
          </w:p>
        </w:tc>
        <w:tc>
          <w:tcPr>
            <w:tcW w:w="514"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2015-20</w:t>
            </w:r>
            <w:r w:rsidR="00A2210E" w:rsidRPr="002836D4">
              <w:rPr>
                <w:rFonts w:ascii="Times New Roman" w:hAnsi="Times New Roman"/>
                <w:lang w:eastAsia="ru-RU"/>
              </w:rPr>
              <w:t>16</w:t>
            </w:r>
          </w:p>
        </w:tc>
        <w:tc>
          <w:tcPr>
            <w:tcW w:w="546" w:type="pct"/>
          </w:tcPr>
          <w:p w:rsidR="00EA7631" w:rsidRPr="002836D4" w:rsidRDefault="002204C6" w:rsidP="0069774D">
            <w:pPr>
              <w:spacing w:after="0" w:line="240" w:lineRule="auto"/>
              <w:jc w:val="center"/>
              <w:rPr>
                <w:rFonts w:ascii="Times New Roman" w:hAnsi="Times New Roman"/>
                <w:lang w:eastAsia="ru-RU"/>
              </w:rPr>
            </w:pPr>
            <w:r w:rsidRPr="002836D4">
              <w:rPr>
                <w:rFonts w:ascii="Times New Roman" w:hAnsi="Times New Roman"/>
                <w:lang w:eastAsia="ru-RU"/>
              </w:rPr>
              <w:t>450,0</w:t>
            </w:r>
          </w:p>
        </w:tc>
      </w:tr>
      <w:tr w:rsidR="00EA7631" w:rsidRPr="002836D4" w:rsidTr="00FB2C53">
        <w:tc>
          <w:tcPr>
            <w:tcW w:w="280"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2.2</w:t>
            </w:r>
            <w:r w:rsidR="00D0164E" w:rsidRPr="002836D4">
              <w:rPr>
                <w:rFonts w:ascii="Times New Roman" w:hAnsi="Times New Roman"/>
                <w:lang w:eastAsia="ru-RU"/>
              </w:rPr>
              <w:t>.</w:t>
            </w:r>
          </w:p>
        </w:tc>
        <w:tc>
          <w:tcPr>
            <w:tcW w:w="1648" w:type="pct"/>
          </w:tcPr>
          <w:p w:rsidR="00EA7631" w:rsidRPr="002836D4" w:rsidRDefault="00B34BD5" w:rsidP="0069774D">
            <w:pPr>
              <w:spacing w:after="0" w:line="240" w:lineRule="auto"/>
              <w:jc w:val="center"/>
              <w:rPr>
                <w:rFonts w:ascii="Times New Roman" w:hAnsi="Times New Roman"/>
                <w:lang w:eastAsia="ru-RU"/>
              </w:rPr>
            </w:pPr>
            <w:r w:rsidRPr="002836D4">
              <w:rPr>
                <w:rFonts w:ascii="Times New Roman" w:hAnsi="Times New Roman"/>
              </w:rPr>
              <w:t>Ремонт водонапорной башни по ул. 2-Школьная, 1</w:t>
            </w:r>
          </w:p>
        </w:tc>
        <w:tc>
          <w:tcPr>
            <w:tcW w:w="1178" w:type="pct"/>
          </w:tcPr>
          <w:p w:rsidR="00EA7631" w:rsidRPr="002836D4" w:rsidRDefault="00EA7631" w:rsidP="0069774D">
            <w:pPr>
              <w:spacing w:after="0" w:line="240" w:lineRule="auto"/>
              <w:jc w:val="center"/>
              <w:rPr>
                <w:rFonts w:ascii="Times New Roman" w:hAnsi="Times New Roman"/>
                <w:lang w:eastAsia="ru-RU"/>
              </w:rPr>
            </w:pPr>
          </w:p>
        </w:tc>
        <w:tc>
          <w:tcPr>
            <w:tcW w:w="834"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 xml:space="preserve">Средства </w:t>
            </w:r>
            <w:r w:rsidR="00B34BD5" w:rsidRPr="002836D4">
              <w:rPr>
                <w:rFonts w:ascii="Times New Roman" w:hAnsi="Times New Roman"/>
                <w:lang w:eastAsia="ru-RU"/>
              </w:rPr>
              <w:t xml:space="preserve">областного и </w:t>
            </w:r>
            <w:r w:rsidRPr="002836D4">
              <w:rPr>
                <w:rFonts w:ascii="Times New Roman" w:hAnsi="Times New Roman"/>
                <w:lang w:eastAsia="ru-RU"/>
              </w:rPr>
              <w:t>местного бюджета</w:t>
            </w:r>
          </w:p>
        </w:tc>
        <w:tc>
          <w:tcPr>
            <w:tcW w:w="514"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2015</w:t>
            </w:r>
            <w:r w:rsidR="00B34BD5" w:rsidRPr="002836D4">
              <w:rPr>
                <w:rFonts w:ascii="Times New Roman" w:hAnsi="Times New Roman"/>
                <w:lang w:eastAsia="ru-RU"/>
              </w:rPr>
              <w:t>-2020</w:t>
            </w:r>
          </w:p>
        </w:tc>
        <w:tc>
          <w:tcPr>
            <w:tcW w:w="546" w:type="pct"/>
          </w:tcPr>
          <w:p w:rsidR="00EA7631" w:rsidRPr="002836D4" w:rsidRDefault="00B34BD5" w:rsidP="0069774D">
            <w:pPr>
              <w:spacing w:after="0" w:line="240" w:lineRule="auto"/>
              <w:jc w:val="center"/>
              <w:rPr>
                <w:rFonts w:ascii="Times New Roman" w:hAnsi="Times New Roman"/>
                <w:lang w:eastAsia="ru-RU"/>
              </w:rPr>
            </w:pPr>
            <w:r w:rsidRPr="002836D4">
              <w:rPr>
                <w:rFonts w:ascii="Times New Roman" w:hAnsi="Times New Roman"/>
                <w:lang w:eastAsia="ru-RU"/>
              </w:rPr>
              <w:t>800</w:t>
            </w:r>
            <w:r w:rsidR="00EA7631" w:rsidRPr="002836D4">
              <w:rPr>
                <w:rFonts w:ascii="Times New Roman" w:hAnsi="Times New Roman"/>
                <w:lang w:eastAsia="ru-RU"/>
              </w:rPr>
              <w:t>,0</w:t>
            </w:r>
          </w:p>
        </w:tc>
      </w:tr>
      <w:tr w:rsidR="007507DC" w:rsidRPr="002836D4" w:rsidTr="00FB2C53">
        <w:tc>
          <w:tcPr>
            <w:tcW w:w="280" w:type="pct"/>
          </w:tcPr>
          <w:p w:rsidR="007507DC" w:rsidRPr="002836D4" w:rsidRDefault="007507DC" w:rsidP="0069774D">
            <w:pPr>
              <w:spacing w:after="0" w:line="240" w:lineRule="auto"/>
              <w:jc w:val="center"/>
              <w:rPr>
                <w:rFonts w:ascii="Times New Roman" w:hAnsi="Times New Roman"/>
                <w:lang w:eastAsia="ru-RU"/>
              </w:rPr>
            </w:pPr>
          </w:p>
        </w:tc>
        <w:tc>
          <w:tcPr>
            <w:tcW w:w="1648" w:type="pct"/>
          </w:tcPr>
          <w:p w:rsidR="007507DC" w:rsidRPr="002836D4" w:rsidRDefault="007507DC" w:rsidP="0069774D">
            <w:pPr>
              <w:spacing w:after="0" w:line="240" w:lineRule="auto"/>
              <w:jc w:val="center"/>
              <w:rPr>
                <w:rFonts w:ascii="Times New Roman" w:hAnsi="Times New Roman"/>
              </w:rPr>
            </w:pPr>
            <w:r w:rsidRPr="002836D4">
              <w:rPr>
                <w:rFonts w:ascii="Times New Roman" w:hAnsi="Times New Roman"/>
              </w:rPr>
              <w:t xml:space="preserve">Установка приборов учета ХВС </w:t>
            </w:r>
          </w:p>
        </w:tc>
        <w:tc>
          <w:tcPr>
            <w:tcW w:w="1178" w:type="pct"/>
          </w:tcPr>
          <w:p w:rsidR="007507DC" w:rsidRPr="002836D4" w:rsidRDefault="007507DC" w:rsidP="0069774D">
            <w:pPr>
              <w:spacing w:after="0" w:line="240" w:lineRule="auto"/>
              <w:jc w:val="center"/>
              <w:rPr>
                <w:rFonts w:ascii="Times New Roman" w:hAnsi="Times New Roman"/>
                <w:lang w:eastAsia="ru-RU"/>
              </w:rPr>
            </w:pPr>
          </w:p>
        </w:tc>
        <w:tc>
          <w:tcPr>
            <w:tcW w:w="834" w:type="pct"/>
          </w:tcPr>
          <w:p w:rsidR="007507DC" w:rsidRPr="002836D4" w:rsidRDefault="007507DC" w:rsidP="0069774D">
            <w:pPr>
              <w:spacing w:after="0" w:line="240" w:lineRule="auto"/>
              <w:jc w:val="center"/>
              <w:rPr>
                <w:rFonts w:ascii="Times New Roman" w:hAnsi="Times New Roman"/>
                <w:lang w:eastAsia="ru-RU"/>
              </w:rPr>
            </w:pPr>
            <w:r w:rsidRPr="002836D4">
              <w:rPr>
                <w:rFonts w:ascii="Times New Roman" w:hAnsi="Times New Roman"/>
                <w:lang w:eastAsia="ru-RU"/>
              </w:rPr>
              <w:t>Средства предприятий</w:t>
            </w:r>
          </w:p>
        </w:tc>
        <w:tc>
          <w:tcPr>
            <w:tcW w:w="514" w:type="pct"/>
          </w:tcPr>
          <w:p w:rsidR="007507DC" w:rsidRPr="002836D4" w:rsidRDefault="007507DC" w:rsidP="0069774D">
            <w:pPr>
              <w:spacing w:after="0" w:line="240" w:lineRule="auto"/>
              <w:jc w:val="center"/>
              <w:rPr>
                <w:rFonts w:ascii="Times New Roman" w:hAnsi="Times New Roman"/>
                <w:lang w:eastAsia="ru-RU"/>
              </w:rPr>
            </w:pPr>
            <w:r w:rsidRPr="002836D4">
              <w:rPr>
                <w:rFonts w:ascii="Times New Roman" w:hAnsi="Times New Roman"/>
                <w:lang w:eastAsia="ru-RU"/>
              </w:rPr>
              <w:t>2016-2017</w:t>
            </w:r>
          </w:p>
        </w:tc>
        <w:tc>
          <w:tcPr>
            <w:tcW w:w="546" w:type="pct"/>
          </w:tcPr>
          <w:p w:rsidR="007507DC" w:rsidRPr="002836D4" w:rsidRDefault="007507DC" w:rsidP="0069774D">
            <w:pPr>
              <w:spacing w:after="0" w:line="240" w:lineRule="auto"/>
              <w:jc w:val="center"/>
              <w:rPr>
                <w:rFonts w:ascii="Times New Roman" w:hAnsi="Times New Roman"/>
                <w:lang w:eastAsia="ru-RU"/>
              </w:rPr>
            </w:pPr>
            <w:r w:rsidRPr="002836D4">
              <w:rPr>
                <w:rFonts w:ascii="Times New Roman" w:hAnsi="Times New Roman"/>
                <w:lang w:eastAsia="ru-RU"/>
              </w:rPr>
              <w:t>20,0</w:t>
            </w:r>
          </w:p>
        </w:tc>
      </w:tr>
      <w:tr w:rsidR="00EA7631" w:rsidRPr="002836D4" w:rsidTr="00FB2C53">
        <w:tc>
          <w:tcPr>
            <w:tcW w:w="5000" w:type="pct"/>
            <w:gridSpan w:val="6"/>
            <w:shd w:val="clear" w:color="auto" w:fill="D9D9D9"/>
          </w:tcPr>
          <w:p w:rsidR="00EA7631" w:rsidRPr="002836D4" w:rsidRDefault="00EA7631" w:rsidP="0069774D">
            <w:pPr>
              <w:pStyle w:val="a8"/>
              <w:numPr>
                <w:ilvl w:val="0"/>
                <w:numId w:val="12"/>
              </w:numPr>
              <w:spacing w:after="0" w:line="240" w:lineRule="auto"/>
              <w:contextualSpacing w:val="0"/>
              <w:jc w:val="center"/>
              <w:rPr>
                <w:rFonts w:ascii="Times New Roman" w:hAnsi="Times New Roman"/>
                <w:lang w:eastAsia="ru-RU"/>
              </w:rPr>
            </w:pPr>
            <w:r w:rsidRPr="002836D4">
              <w:rPr>
                <w:rFonts w:ascii="Times New Roman" w:hAnsi="Times New Roman"/>
                <w:b/>
                <w:lang w:eastAsia="ru-RU"/>
              </w:rPr>
              <w:t>Электроснабжение</w:t>
            </w:r>
          </w:p>
        </w:tc>
      </w:tr>
      <w:tr w:rsidR="00EA7631" w:rsidRPr="002836D4" w:rsidTr="00FB2C53">
        <w:tc>
          <w:tcPr>
            <w:tcW w:w="280" w:type="pct"/>
          </w:tcPr>
          <w:p w:rsidR="00EA7631" w:rsidRPr="002836D4" w:rsidRDefault="00D0164E" w:rsidP="0069774D">
            <w:pPr>
              <w:spacing w:after="0" w:line="240" w:lineRule="auto"/>
              <w:jc w:val="center"/>
              <w:rPr>
                <w:rFonts w:ascii="Times New Roman" w:hAnsi="Times New Roman"/>
                <w:lang w:eastAsia="ru-RU"/>
              </w:rPr>
            </w:pPr>
            <w:r w:rsidRPr="002836D4">
              <w:rPr>
                <w:rFonts w:ascii="Times New Roman" w:hAnsi="Times New Roman"/>
                <w:lang w:eastAsia="ru-RU"/>
              </w:rPr>
              <w:t>3</w:t>
            </w:r>
            <w:r w:rsidR="00EA7631" w:rsidRPr="002836D4">
              <w:rPr>
                <w:rFonts w:ascii="Times New Roman" w:hAnsi="Times New Roman"/>
                <w:lang w:eastAsia="ru-RU"/>
              </w:rPr>
              <w:t>.1</w:t>
            </w:r>
            <w:r w:rsidRPr="002836D4">
              <w:rPr>
                <w:rFonts w:ascii="Times New Roman" w:hAnsi="Times New Roman"/>
                <w:lang w:eastAsia="ru-RU"/>
              </w:rPr>
              <w:t>.</w:t>
            </w:r>
          </w:p>
        </w:tc>
        <w:tc>
          <w:tcPr>
            <w:tcW w:w="1648"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Ремонт уличного освещения. Замена установленных ламп ДРЛ на энергосберегающие лампы в светильниках уличного освещения</w:t>
            </w:r>
          </w:p>
        </w:tc>
        <w:tc>
          <w:tcPr>
            <w:tcW w:w="1178"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Долгосрочная целевая программа «Энергосбережение и повышение энергетической эффективности» на территории  муниципального образования</w:t>
            </w:r>
            <w:r w:rsidR="00C20CB4" w:rsidRPr="002836D4">
              <w:rPr>
                <w:rFonts w:ascii="Times New Roman" w:hAnsi="Times New Roman"/>
                <w:lang w:eastAsia="ru-RU"/>
              </w:rPr>
              <w:t xml:space="preserve"> Речушинское сельское поселение</w:t>
            </w:r>
            <w:r w:rsidRPr="002836D4">
              <w:rPr>
                <w:rFonts w:ascii="Times New Roman" w:hAnsi="Times New Roman"/>
                <w:lang w:eastAsia="ru-RU"/>
              </w:rPr>
              <w:t>»</w:t>
            </w:r>
          </w:p>
        </w:tc>
        <w:tc>
          <w:tcPr>
            <w:tcW w:w="834"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Средства местного бюджета</w:t>
            </w:r>
          </w:p>
        </w:tc>
        <w:tc>
          <w:tcPr>
            <w:tcW w:w="514"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2015-2017</w:t>
            </w:r>
          </w:p>
        </w:tc>
        <w:tc>
          <w:tcPr>
            <w:tcW w:w="546" w:type="pct"/>
          </w:tcPr>
          <w:p w:rsidR="00EA7631" w:rsidRPr="002836D4" w:rsidRDefault="00172463" w:rsidP="0069774D">
            <w:pPr>
              <w:spacing w:after="0" w:line="240" w:lineRule="auto"/>
              <w:jc w:val="center"/>
              <w:rPr>
                <w:rFonts w:ascii="Times New Roman" w:hAnsi="Times New Roman"/>
                <w:lang w:eastAsia="ru-RU"/>
              </w:rPr>
            </w:pPr>
            <w:r w:rsidRPr="002836D4">
              <w:rPr>
                <w:rFonts w:ascii="Times New Roman" w:hAnsi="Times New Roman"/>
                <w:lang w:eastAsia="ru-RU"/>
              </w:rPr>
              <w:t>2</w:t>
            </w:r>
            <w:r w:rsidR="00EA7631" w:rsidRPr="002836D4">
              <w:rPr>
                <w:rFonts w:ascii="Times New Roman" w:hAnsi="Times New Roman"/>
                <w:lang w:eastAsia="ru-RU"/>
              </w:rPr>
              <w:t>00</w:t>
            </w:r>
          </w:p>
        </w:tc>
      </w:tr>
      <w:tr w:rsidR="00EA7631" w:rsidRPr="002836D4" w:rsidTr="00FB2C53">
        <w:tc>
          <w:tcPr>
            <w:tcW w:w="5000" w:type="pct"/>
            <w:gridSpan w:val="6"/>
            <w:shd w:val="clear" w:color="auto" w:fill="D9D9D9"/>
          </w:tcPr>
          <w:p w:rsidR="00EA7631" w:rsidRPr="002836D4" w:rsidRDefault="00EA7631" w:rsidP="0069774D">
            <w:pPr>
              <w:pStyle w:val="a8"/>
              <w:numPr>
                <w:ilvl w:val="0"/>
                <w:numId w:val="12"/>
              </w:numPr>
              <w:spacing w:after="0" w:line="240" w:lineRule="auto"/>
              <w:contextualSpacing w:val="0"/>
              <w:jc w:val="center"/>
              <w:rPr>
                <w:rFonts w:ascii="Times New Roman" w:hAnsi="Times New Roman"/>
                <w:lang w:eastAsia="ru-RU"/>
              </w:rPr>
            </w:pPr>
            <w:r w:rsidRPr="002836D4">
              <w:rPr>
                <w:rFonts w:ascii="Times New Roman" w:hAnsi="Times New Roman"/>
                <w:b/>
                <w:lang w:eastAsia="ru-RU"/>
              </w:rPr>
              <w:t>Система обращения ТБО</w:t>
            </w:r>
          </w:p>
        </w:tc>
      </w:tr>
      <w:tr w:rsidR="00EA7631" w:rsidRPr="002836D4" w:rsidTr="00FB2C53">
        <w:tc>
          <w:tcPr>
            <w:tcW w:w="280" w:type="pct"/>
          </w:tcPr>
          <w:p w:rsidR="00EA7631" w:rsidRPr="002836D4" w:rsidRDefault="00D0164E" w:rsidP="0069774D">
            <w:pPr>
              <w:spacing w:after="0" w:line="240" w:lineRule="auto"/>
              <w:jc w:val="center"/>
              <w:rPr>
                <w:rFonts w:ascii="Times New Roman" w:hAnsi="Times New Roman"/>
                <w:lang w:eastAsia="ru-RU"/>
              </w:rPr>
            </w:pPr>
            <w:r w:rsidRPr="002836D4">
              <w:rPr>
                <w:rFonts w:ascii="Times New Roman" w:hAnsi="Times New Roman"/>
                <w:lang w:eastAsia="ru-RU"/>
              </w:rPr>
              <w:t>4</w:t>
            </w:r>
            <w:r w:rsidR="00EA7631" w:rsidRPr="002836D4">
              <w:rPr>
                <w:rFonts w:ascii="Times New Roman" w:hAnsi="Times New Roman"/>
                <w:lang w:eastAsia="ru-RU"/>
              </w:rPr>
              <w:t>.1</w:t>
            </w:r>
            <w:r w:rsidRPr="002836D4">
              <w:rPr>
                <w:rFonts w:ascii="Times New Roman" w:hAnsi="Times New Roman"/>
                <w:lang w:eastAsia="ru-RU"/>
              </w:rPr>
              <w:t>.</w:t>
            </w:r>
          </w:p>
        </w:tc>
        <w:tc>
          <w:tcPr>
            <w:tcW w:w="1648"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Все стихийные свалки подлежат зачистке и ликвидации.</w:t>
            </w:r>
          </w:p>
        </w:tc>
        <w:tc>
          <w:tcPr>
            <w:tcW w:w="1178" w:type="pct"/>
          </w:tcPr>
          <w:p w:rsidR="00EA7631" w:rsidRPr="002836D4" w:rsidRDefault="00EA7631" w:rsidP="0069774D">
            <w:pPr>
              <w:spacing w:after="0" w:line="240" w:lineRule="auto"/>
              <w:jc w:val="center"/>
              <w:rPr>
                <w:rFonts w:ascii="Times New Roman" w:hAnsi="Times New Roman"/>
                <w:lang w:eastAsia="ru-RU"/>
              </w:rPr>
            </w:pPr>
          </w:p>
        </w:tc>
        <w:tc>
          <w:tcPr>
            <w:tcW w:w="834"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Средства местного бюджета</w:t>
            </w:r>
          </w:p>
        </w:tc>
        <w:tc>
          <w:tcPr>
            <w:tcW w:w="514" w:type="pct"/>
          </w:tcPr>
          <w:p w:rsidR="00EA7631" w:rsidRPr="002836D4" w:rsidRDefault="007507DC" w:rsidP="0069774D">
            <w:pPr>
              <w:spacing w:after="0" w:line="240" w:lineRule="auto"/>
              <w:jc w:val="center"/>
              <w:rPr>
                <w:rFonts w:ascii="Times New Roman" w:hAnsi="Times New Roman"/>
                <w:lang w:eastAsia="ru-RU"/>
              </w:rPr>
            </w:pPr>
            <w:r w:rsidRPr="002836D4">
              <w:rPr>
                <w:rFonts w:ascii="Times New Roman" w:hAnsi="Times New Roman"/>
                <w:lang w:eastAsia="ru-RU"/>
              </w:rPr>
              <w:t>2015-2025</w:t>
            </w:r>
          </w:p>
        </w:tc>
        <w:tc>
          <w:tcPr>
            <w:tcW w:w="546" w:type="pct"/>
          </w:tcPr>
          <w:p w:rsidR="00EA7631" w:rsidRPr="002836D4" w:rsidRDefault="00942F19" w:rsidP="0069774D">
            <w:pPr>
              <w:spacing w:after="0" w:line="240" w:lineRule="auto"/>
              <w:jc w:val="center"/>
              <w:rPr>
                <w:rFonts w:ascii="Times New Roman" w:hAnsi="Times New Roman"/>
                <w:lang w:eastAsia="ru-RU"/>
              </w:rPr>
            </w:pPr>
            <w:r w:rsidRPr="002836D4">
              <w:rPr>
                <w:rFonts w:ascii="Times New Roman" w:hAnsi="Times New Roman"/>
                <w:lang w:eastAsia="ru-RU"/>
              </w:rPr>
              <w:t>2</w:t>
            </w:r>
            <w:r w:rsidR="00EA7631" w:rsidRPr="002836D4">
              <w:rPr>
                <w:rFonts w:ascii="Times New Roman" w:hAnsi="Times New Roman"/>
                <w:lang w:eastAsia="ru-RU"/>
              </w:rPr>
              <w:t>20</w:t>
            </w:r>
          </w:p>
        </w:tc>
      </w:tr>
      <w:tr w:rsidR="00EA7631" w:rsidRPr="002836D4" w:rsidTr="00FB2C53">
        <w:tc>
          <w:tcPr>
            <w:tcW w:w="280" w:type="pct"/>
          </w:tcPr>
          <w:p w:rsidR="00EA7631" w:rsidRPr="002836D4" w:rsidRDefault="00D0164E" w:rsidP="0069774D">
            <w:pPr>
              <w:spacing w:after="0" w:line="240" w:lineRule="auto"/>
              <w:jc w:val="center"/>
              <w:rPr>
                <w:rFonts w:ascii="Times New Roman" w:hAnsi="Times New Roman"/>
                <w:lang w:eastAsia="ru-RU"/>
              </w:rPr>
            </w:pPr>
            <w:r w:rsidRPr="002836D4">
              <w:rPr>
                <w:rFonts w:ascii="Times New Roman" w:hAnsi="Times New Roman"/>
                <w:lang w:eastAsia="ru-RU"/>
              </w:rPr>
              <w:t>4</w:t>
            </w:r>
            <w:r w:rsidR="00EA7631" w:rsidRPr="002836D4">
              <w:rPr>
                <w:rFonts w:ascii="Times New Roman" w:hAnsi="Times New Roman"/>
                <w:lang w:eastAsia="ru-RU"/>
              </w:rPr>
              <w:t>.2</w:t>
            </w:r>
            <w:r w:rsidRPr="002836D4">
              <w:rPr>
                <w:rFonts w:ascii="Times New Roman" w:hAnsi="Times New Roman"/>
                <w:lang w:eastAsia="ru-RU"/>
              </w:rPr>
              <w:t>.</w:t>
            </w:r>
          </w:p>
        </w:tc>
        <w:tc>
          <w:tcPr>
            <w:tcW w:w="1648"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Мероприятия по сбору и утилизации ртутьсодержащих ламп</w:t>
            </w:r>
          </w:p>
        </w:tc>
        <w:tc>
          <w:tcPr>
            <w:tcW w:w="1178" w:type="pct"/>
          </w:tcPr>
          <w:p w:rsidR="00EA7631" w:rsidRPr="002836D4" w:rsidRDefault="00EA7631" w:rsidP="0069774D">
            <w:pPr>
              <w:spacing w:after="0" w:line="240" w:lineRule="auto"/>
              <w:jc w:val="center"/>
              <w:rPr>
                <w:rFonts w:ascii="Times New Roman" w:hAnsi="Times New Roman"/>
                <w:lang w:eastAsia="ru-RU"/>
              </w:rPr>
            </w:pPr>
          </w:p>
        </w:tc>
        <w:tc>
          <w:tcPr>
            <w:tcW w:w="834"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Средства местного бюджета</w:t>
            </w:r>
          </w:p>
        </w:tc>
        <w:tc>
          <w:tcPr>
            <w:tcW w:w="514" w:type="pct"/>
          </w:tcPr>
          <w:p w:rsidR="00EA7631" w:rsidRPr="002836D4" w:rsidRDefault="007507DC" w:rsidP="0069774D">
            <w:pPr>
              <w:spacing w:after="0" w:line="240" w:lineRule="auto"/>
              <w:jc w:val="center"/>
              <w:rPr>
                <w:rFonts w:ascii="Times New Roman" w:hAnsi="Times New Roman"/>
                <w:lang w:eastAsia="ru-RU"/>
              </w:rPr>
            </w:pPr>
            <w:r w:rsidRPr="002836D4">
              <w:rPr>
                <w:rFonts w:ascii="Times New Roman" w:hAnsi="Times New Roman"/>
                <w:lang w:eastAsia="ru-RU"/>
              </w:rPr>
              <w:t>2015-2025</w:t>
            </w:r>
          </w:p>
        </w:tc>
        <w:tc>
          <w:tcPr>
            <w:tcW w:w="546"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60</w:t>
            </w:r>
          </w:p>
        </w:tc>
      </w:tr>
      <w:tr w:rsidR="00EA7631" w:rsidRPr="002836D4" w:rsidTr="00FB2C53">
        <w:tc>
          <w:tcPr>
            <w:tcW w:w="280" w:type="pct"/>
          </w:tcPr>
          <w:p w:rsidR="00EA7631" w:rsidRPr="002836D4" w:rsidRDefault="00D0164E" w:rsidP="0069774D">
            <w:pPr>
              <w:spacing w:after="0" w:line="240" w:lineRule="auto"/>
              <w:jc w:val="center"/>
              <w:rPr>
                <w:rFonts w:ascii="Times New Roman" w:hAnsi="Times New Roman"/>
                <w:lang w:eastAsia="ru-RU"/>
              </w:rPr>
            </w:pPr>
            <w:r w:rsidRPr="002836D4">
              <w:rPr>
                <w:rFonts w:ascii="Times New Roman" w:hAnsi="Times New Roman"/>
                <w:lang w:eastAsia="ru-RU"/>
              </w:rPr>
              <w:t>4</w:t>
            </w:r>
            <w:r w:rsidR="00EA7631" w:rsidRPr="002836D4">
              <w:rPr>
                <w:rFonts w:ascii="Times New Roman" w:hAnsi="Times New Roman"/>
                <w:lang w:eastAsia="ru-RU"/>
              </w:rPr>
              <w:t>.3</w:t>
            </w:r>
            <w:r w:rsidRPr="002836D4">
              <w:rPr>
                <w:rFonts w:ascii="Times New Roman" w:hAnsi="Times New Roman"/>
                <w:lang w:eastAsia="ru-RU"/>
              </w:rPr>
              <w:t>.</w:t>
            </w:r>
          </w:p>
        </w:tc>
        <w:tc>
          <w:tcPr>
            <w:tcW w:w="1648"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Строительство новых полигонов утилизации ТБО в соответствии с экологическими нормами и правилами</w:t>
            </w:r>
          </w:p>
        </w:tc>
        <w:tc>
          <w:tcPr>
            <w:tcW w:w="1178" w:type="pct"/>
          </w:tcPr>
          <w:p w:rsidR="00EA7631" w:rsidRPr="002836D4" w:rsidRDefault="00EA7631" w:rsidP="0069774D">
            <w:pPr>
              <w:spacing w:after="0" w:line="240" w:lineRule="auto"/>
              <w:jc w:val="center"/>
              <w:rPr>
                <w:rFonts w:ascii="Times New Roman" w:hAnsi="Times New Roman"/>
                <w:lang w:eastAsia="ru-RU"/>
              </w:rPr>
            </w:pPr>
          </w:p>
        </w:tc>
        <w:tc>
          <w:tcPr>
            <w:tcW w:w="834"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Средства местного бюджета</w:t>
            </w:r>
          </w:p>
        </w:tc>
        <w:tc>
          <w:tcPr>
            <w:tcW w:w="514"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2015-2018</w:t>
            </w:r>
          </w:p>
        </w:tc>
        <w:tc>
          <w:tcPr>
            <w:tcW w:w="546"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450</w:t>
            </w:r>
          </w:p>
        </w:tc>
      </w:tr>
      <w:tr w:rsidR="00EA7631" w:rsidRPr="002836D4" w:rsidTr="00FB2C53">
        <w:tc>
          <w:tcPr>
            <w:tcW w:w="5000" w:type="pct"/>
            <w:gridSpan w:val="6"/>
            <w:shd w:val="clear" w:color="auto" w:fill="D9D9D9"/>
          </w:tcPr>
          <w:p w:rsidR="00EA7631" w:rsidRPr="002836D4" w:rsidRDefault="00F01917" w:rsidP="00F01917">
            <w:pPr>
              <w:pStyle w:val="a8"/>
              <w:spacing w:after="0" w:line="240" w:lineRule="auto"/>
              <w:contextualSpacing w:val="0"/>
              <w:rPr>
                <w:rFonts w:ascii="Times New Roman" w:hAnsi="Times New Roman"/>
                <w:b/>
                <w:lang w:eastAsia="ru-RU"/>
              </w:rPr>
            </w:pPr>
            <w:r w:rsidRPr="002836D4">
              <w:rPr>
                <w:rFonts w:ascii="Times New Roman" w:hAnsi="Times New Roman"/>
                <w:b/>
                <w:lang w:val="en-US" w:eastAsia="ru-RU"/>
              </w:rPr>
              <w:lastRenderedPageBreak/>
              <w:t xml:space="preserve">                                                                                             </w:t>
            </w:r>
            <w:r w:rsidR="00D0164E" w:rsidRPr="002836D4">
              <w:rPr>
                <w:rFonts w:ascii="Times New Roman" w:hAnsi="Times New Roman"/>
                <w:b/>
                <w:lang w:eastAsia="ru-RU"/>
              </w:rPr>
              <w:t>5.</w:t>
            </w:r>
            <w:r w:rsidRPr="002836D4">
              <w:rPr>
                <w:rFonts w:ascii="Times New Roman" w:hAnsi="Times New Roman"/>
                <w:b/>
                <w:lang w:val="en-US" w:eastAsia="ru-RU"/>
              </w:rPr>
              <w:t xml:space="preserve"> </w:t>
            </w:r>
            <w:r w:rsidR="00EA7631" w:rsidRPr="002836D4">
              <w:rPr>
                <w:rFonts w:ascii="Times New Roman" w:hAnsi="Times New Roman"/>
                <w:b/>
                <w:lang w:eastAsia="ru-RU"/>
              </w:rPr>
              <w:t>Разработка технической документации</w:t>
            </w:r>
          </w:p>
        </w:tc>
      </w:tr>
      <w:tr w:rsidR="00EA7631" w:rsidRPr="002836D4" w:rsidTr="00FB2C53">
        <w:tc>
          <w:tcPr>
            <w:tcW w:w="280" w:type="pct"/>
          </w:tcPr>
          <w:p w:rsidR="00EA7631" w:rsidRPr="002836D4" w:rsidRDefault="00D0164E" w:rsidP="0069774D">
            <w:pPr>
              <w:spacing w:after="0" w:line="240" w:lineRule="auto"/>
              <w:jc w:val="center"/>
              <w:rPr>
                <w:rFonts w:ascii="Times New Roman" w:hAnsi="Times New Roman"/>
                <w:lang w:eastAsia="ru-RU"/>
              </w:rPr>
            </w:pPr>
            <w:r w:rsidRPr="002836D4">
              <w:rPr>
                <w:rFonts w:ascii="Times New Roman" w:hAnsi="Times New Roman"/>
                <w:lang w:eastAsia="ru-RU"/>
              </w:rPr>
              <w:t>5</w:t>
            </w:r>
            <w:r w:rsidR="00EA7631" w:rsidRPr="002836D4">
              <w:rPr>
                <w:rFonts w:ascii="Times New Roman" w:hAnsi="Times New Roman"/>
                <w:lang w:eastAsia="ru-RU"/>
              </w:rPr>
              <w:t>.1</w:t>
            </w:r>
            <w:r w:rsidRPr="002836D4">
              <w:rPr>
                <w:rFonts w:ascii="Times New Roman" w:hAnsi="Times New Roman"/>
                <w:lang w:eastAsia="ru-RU"/>
              </w:rPr>
              <w:t>.</w:t>
            </w:r>
          </w:p>
        </w:tc>
        <w:tc>
          <w:tcPr>
            <w:tcW w:w="1648"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Разработка проектов строительства полигонов по утилизации ТБО</w:t>
            </w:r>
          </w:p>
        </w:tc>
        <w:tc>
          <w:tcPr>
            <w:tcW w:w="1178" w:type="pct"/>
          </w:tcPr>
          <w:p w:rsidR="00EA7631" w:rsidRPr="002836D4" w:rsidRDefault="00EA7631" w:rsidP="0069774D">
            <w:pPr>
              <w:spacing w:after="0" w:line="240" w:lineRule="auto"/>
              <w:jc w:val="center"/>
              <w:rPr>
                <w:rFonts w:ascii="Times New Roman" w:hAnsi="Times New Roman"/>
                <w:lang w:eastAsia="ru-RU"/>
              </w:rPr>
            </w:pPr>
          </w:p>
        </w:tc>
        <w:tc>
          <w:tcPr>
            <w:tcW w:w="834"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Средства местного бюджета</w:t>
            </w:r>
          </w:p>
        </w:tc>
        <w:tc>
          <w:tcPr>
            <w:tcW w:w="514"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2015</w:t>
            </w:r>
          </w:p>
        </w:tc>
        <w:tc>
          <w:tcPr>
            <w:tcW w:w="546"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100</w:t>
            </w:r>
          </w:p>
        </w:tc>
      </w:tr>
      <w:tr w:rsidR="00EA7631" w:rsidRPr="002836D4" w:rsidTr="00FB2C53">
        <w:tc>
          <w:tcPr>
            <w:tcW w:w="280" w:type="pct"/>
          </w:tcPr>
          <w:p w:rsidR="00EA7631" w:rsidRPr="002836D4" w:rsidRDefault="00D0164E" w:rsidP="0069774D">
            <w:pPr>
              <w:spacing w:after="0" w:line="240" w:lineRule="auto"/>
              <w:jc w:val="center"/>
              <w:rPr>
                <w:rFonts w:ascii="Times New Roman" w:hAnsi="Times New Roman"/>
                <w:lang w:eastAsia="ru-RU"/>
              </w:rPr>
            </w:pPr>
            <w:r w:rsidRPr="002836D4">
              <w:rPr>
                <w:rFonts w:ascii="Times New Roman" w:hAnsi="Times New Roman"/>
                <w:lang w:eastAsia="ru-RU"/>
              </w:rPr>
              <w:t>5.2.</w:t>
            </w:r>
          </w:p>
        </w:tc>
        <w:tc>
          <w:tcPr>
            <w:tcW w:w="1648" w:type="pct"/>
          </w:tcPr>
          <w:p w:rsidR="00EA7631" w:rsidRPr="002836D4" w:rsidRDefault="007507DC" w:rsidP="0069774D">
            <w:pPr>
              <w:spacing w:after="0" w:line="240" w:lineRule="auto"/>
              <w:jc w:val="center"/>
              <w:rPr>
                <w:rFonts w:ascii="Times New Roman" w:hAnsi="Times New Roman"/>
                <w:lang w:eastAsia="ru-RU"/>
              </w:rPr>
            </w:pPr>
            <w:r w:rsidRPr="002836D4">
              <w:rPr>
                <w:rFonts w:ascii="Times New Roman" w:hAnsi="Times New Roman"/>
              </w:rPr>
              <w:t>Корректировка схем теплоснабжения Речушинского</w:t>
            </w:r>
            <w:r w:rsidR="00F11AD3" w:rsidRPr="002836D4">
              <w:rPr>
                <w:rFonts w:ascii="Times New Roman" w:hAnsi="Times New Roman"/>
              </w:rPr>
              <w:t xml:space="preserve"> </w:t>
            </w:r>
            <w:r w:rsidRPr="002836D4">
              <w:rPr>
                <w:rFonts w:ascii="Times New Roman" w:hAnsi="Times New Roman"/>
              </w:rPr>
              <w:t>СП</w:t>
            </w:r>
          </w:p>
        </w:tc>
        <w:tc>
          <w:tcPr>
            <w:tcW w:w="1178" w:type="pct"/>
          </w:tcPr>
          <w:p w:rsidR="00EA7631" w:rsidRPr="002836D4" w:rsidRDefault="00EA7631" w:rsidP="0069774D">
            <w:pPr>
              <w:spacing w:after="0" w:line="240" w:lineRule="auto"/>
              <w:jc w:val="center"/>
              <w:rPr>
                <w:rFonts w:ascii="Times New Roman" w:hAnsi="Times New Roman"/>
                <w:lang w:eastAsia="ru-RU"/>
              </w:rPr>
            </w:pPr>
          </w:p>
        </w:tc>
        <w:tc>
          <w:tcPr>
            <w:tcW w:w="834" w:type="pct"/>
          </w:tcPr>
          <w:p w:rsidR="00EA7631" w:rsidRPr="002836D4" w:rsidRDefault="00EA7631" w:rsidP="0069774D">
            <w:pPr>
              <w:spacing w:after="0" w:line="240" w:lineRule="auto"/>
              <w:jc w:val="center"/>
              <w:rPr>
                <w:rFonts w:ascii="Times New Roman" w:hAnsi="Times New Roman"/>
                <w:lang w:eastAsia="ru-RU"/>
              </w:rPr>
            </w:pPr>
            <w:r w:rsidRPr="002836D4">
              <w:rPr>
                <w:rFonts w:ascii="Times New Roman" w:hAnsi="Times New Roman"/>
                <w:lang w:eastAsia="ru-RU"/>
              </w:rPr>
              <w:t>Средства местного бюджета</w:t>
            </w:r>
          </w:p>
        </w:tc>
        <w:tc>
          <w:tcPr>
            <w:tcW w:w="514" w:type="pct"/>
          </w:tcPr>
          <w:p w:rsidR="00EA7631" w:rsidRPr="002836D4" w:rsidRDefault="004E5658" w:rsidP="0069774D">
            <w:pPr>
              <w:spacing w:after="0" w:line="240" w:lineRule="auto"/>
              <w:jc w:val="center"/>
              <w:rPr>
                <w:rFonts w:ascii="Times New Roman" w:hAnsi="Times New Roman"/>
                <w:lang w:eastAsia="ru-RU"/>
              </w:rPr>
            </w:pPr>
            <w:r w:rsidRPr="002836D4">
              <w:rPr>
                <w:rFonts w:ascii="Times New Roman" w:hAnsi="Times New Roman"/>
                <w:lang w:eastAsia="ru-RU"/>
              </w:rPr>
              <w:t>2015-2025</w:t>
            </w:r>
          </w:p>
        </w:tc>
        <w:tc>
          <w:tcPr>
            <w:tcW w:w="546" w:type="pct"/>
          </w:tcPr>
          <w:p w:rsidR="00EA7631" w:rsidRPr="002836D4" w:rsidRDefault="007507DC" w:rsidP="0069774D">
            <w:pPr>
              <w:spacing w:after="0" w:line="240" w:lineRule="auto"/>
              <w:jc w:val="center"/>
              <w:rPr>
                <w:rFonts w:ascii="Times New Roman" w:hAnsi="Times New Roman"/>
                <w:lang w:eastAsia="ru-RU"/>
              </w:rPr>
            </w:pPr>
            <w:r w:rsidRPr="002836D4">
              <w:rPr>
                <w:rFonts w:ascii="Times New Roman" w:hAnsi="Times New Roman"/>
                <w:lang w:eastAsia="ru-RU"/>
              </w:rPr>
              <w:t>20,0</w:t>
            </w:r>
          </w:p>
        </w:tc>
      </w:tr>
      <w:tr w:rsidR="007507DC" w:rsidRPr="002836D4" w:rsidTr="00FB2C53">
        <w:tc>
          <w:tcPr>
            <w:tcW w:w="280" w:type="pct"/>
          </w:tcPr>
          <w:p w:rsidR="007507DC" w:rsidRPr="002836D4" w:rsidRDefault="007507DC" w:rsidP="0069774D">
            <w:pPr>
              <w:spacing w:after="0" w:line="240" w:lineRule="auto"/>
              <w:jc w:val="center"/>
              <w:rPr>
                <w:rFonts w:ascii="Times New Roman" w:hAnsi="Times New Roman"/>
                <w:lang w:eastAsia="ru-RU"/>
              </w:rPr>
            </w:pPr>
          </w:p>
        </w:tc>
        <w:tc>
          <w:tcPr>
            <w:tcW w:w="1648" w:type="pct"/>
          </w:tcPr>
          <w:p w:rsidR="007507DC" w:rsidRPr="002836D4" w:rsidRDefault="007507DC" w:rsidP="0069774D">
            <w:pPr>
              <w:spacing w:after="0" w:line="240" w:lineRule="auto"/>
              <w:jc w:val="center"/>
              <w:rPr>
                <w:rFonts w:ascii="Times New Roman" w:hAnsi="Times New Roman"/>
              </w:rPr>
            </w:pPr>
            <w:r w:rsidRPr="002836D4">
              <w:rPr>
                <w:rFonts w:ascii="Times New Roman" w:hAnsi="Times New Roman"/>
              </w:rPr>
              <w:t>Корректировка схем водоснабжения</w:t>
            </w:r>
            <w:r w:rsidR="00F11AD3" w:rsidRPr="002836D4">
              <w:rPr>
                <w:rFonts w:ascii="Times New Roman" w:hAnsi="Times New Roman"/>
              </w:rPr>
              <w:t xml:space="preserve"> </w:t>
            </w:r>
            <w:r w:rsidRPr="002836D4">
              <w:rPr>
                <w:rFonts w:ascii="Times New Roman" w:hAnsi="Times New Roman"/>
              </w:rPr>
              <w:t>Речушинского</w:t>
            </w:r>
            <w:r w:rsidR="00F11AD3" w:rsidRPr="002836D4">
              <w:rPr>
                <w:rFonts w:ascii="Times New Roman" w:hAnsi="Times New Roman"/>
              </w:rPr>
              <w:t xml:space="preserve"> </w:t>
            </w:r>
            <w:r w:rsidRPr="002836D4">
              <w:rPr>
                <w:rFonts w:ascii="Times New Roman" w:hAnsi="Times New Roman"/>
              </w:rPr>
              <w:t>СП</w:t>
            </w:r>
          </w:p>
        </w:tc>
        <w:tc>
          <w:tcPr>
            <w:tcW w:w="1178" w:type="pct"/>
          </w:tcPr>
          <w:p w:rsidR="007507DC" w:rsidRPr="002836D4" w:rsidRDefault="007507DC" w:rsidP="0069774D">
            <w:pPr>
              <w:spacing w:after="0" w:line="240" w:lineRule="auto"/>
              <w:jc w:val="center"/>
              <w:rPr>
                <w:rFonts w:ascii="Times New Roman" w:hAnsi="Times New Roman"/>
                <w:lang w:eastAsia="ru-RU"/>
              </w:rPr>
            </w:pPr>
          </w:p>
        </w:tc>
        <w:tc>
          <w:tcPr>
            <w:tcW w:w="834" w:type="pct"/>
          </w:tcPr>
          <w:p w:rsidR="007507DC" w:rsidRPr="002836D4" w:rsidRDefault="004E5658" w:rsidP="0069774D">
            <w:pPr>
              <w:spacing w:after="0" w:line="240" w:lineRule="auto"/>
              <w:jc w:val="center"/>
              <w:rPr>
                <w:rFonts w:ascii="Times New Roman" w:hAnsi="Times New Roman"/>
                <w:lang w:eastAsia="ru-RU"/>
              </w:rPr>
            </w:pPr>
            <w:r w:rsidRPr="002836D4">
              <w:rPr>
                <w:rFonts w:ascii="Times New Roman" w:hAnsi="Times New Roman"/>
                <w:lang w:eastAsia="ru-RU"/>
              </w:rPr>
              <w:t>Средства местного бюджета</w:t>
            </w:r>
          </w:p>
        </w:tc>
        <w:tc>
          <w:tcPr>
            <w:tcW w:w="514" w:type="pct"/>
          </w:tcPr>
          <w:p w:rsidR="007507DC" w:rsidRPr="002836D4" w:rsidRDefault="004E5658" w:rsidP="0069774D">
            <w:pPr>
              <w:spacing w:after="0" w:line="240" w:lineRule="auto"/>
              <w:jc w:val="center"/>
              <w:rPr>
                <w:rFonts w:ascii="Times New Roman" w:hAnsi="Times New Roman"/>
                <w:lang w:eastAsia="ru-RU"/>
              </w:rPr>
            </w:pPr>
            <w:r w:rsidRPr="002836D4">
              <w:rPr>
                <w:rFonts w:ascii="Times New Roman" w:hAnsi="Times New Roman"/>
                <w:lang w:eastAsia="ru-RU"/>
              </w:rPr>
              <w:t>2015-2025</w:t>
            </w:r>
          </w:p>
        </w:tc>
        <w:tc>
          <w:tcPr>
            <w:tcW w:w="546" w:type="pct"/>
          </w:tcPr>
          <w:p w:rsidR="007507DC" w:rsidRPr="002836D4" w:rsidRDefault="004E5658" w:rsidP="0069774D">
            <w:pPr>
              <w:spacing w:after="0" w:line="240" w:lineRule="auto"/>
              <w:jc w:val="center"/>
              <w:rPr>
                <w:rFonts w:ascii="Times New Roman" w:hAnsi="Times New Roman"/>
                <w:lang w:eastAsia="ru-RU"/>
              </w:rPr>
            </w:pPr>
            <w:r w:rsidRPr="002836D4">
              <w:rPr>
                <w:rFonts w:ascii="Times New Roman" w:hAnsi="Times New Roman"/>
                <w:lang w:eastAsia="ru-RU"/>
              </w:rPr>
              <w:t>20,0</w:t>
            </w:r>
          </w:p>
        </w:tc>
      </w:tr>
    </w:tbl>
    <w:p w:rsidR="00AA26EF" w:rsidRDefault="00AA26EF" w:rsidP="0024185C">
      <w:pPr>
        <w:rPr>
          <w:rFonts w:ascii="Times New Roman" w:hAnsi="Times New Roman"/>
          <w:b/>
          <w:bCs/>
          <w:lang w:eastAsia="ru-RU"/>
        </w:rPr>
      </w:pPr>
    </w:p>
    <w:p w:rsidR="00EA7631" w:rsidRPr="0024185C" w:rsidRDefault="00AA26EF" w:rsidP="00AA26EF">
      <w:pPr>
        <w:jc w:val="center"/>
        <w:rPr>
          <w:lang w:eastAsia="ru-RU"/>
        </w:rPr>
      </w:pPr>
      <w:r>
        <w:rPr>
          <w:rFonts w:ascii="Times New Roman" w:hAnsi="Times New Roman"/>
          <w:b/>
          <w:bCs/>
          <w:lang w:eastAsia="ru-RU"/>
        </w:rPr>
        <w:t xml:space="preserve">4. </w:t>
      </w:r>
      <w:r w:rsidR="00EA7631" w:rsidRPr="0024185C">
        <w:rPr>
          <w:rFonts w:ascii="Times New Roman" w:hAnsi="Times New Roman"/>
          <w:b/>
          <w:bCs/>
          <w:lang w:eastAsia="ru-RU"/>
        </w:rPr>
        <w:t>Финансирование мероприятий Программы комплексного развития систем коммунальной инфраструктуры</w:t>
      </w:r>
      <w:r>
        <w:rPr>
          <w:rFonts w:ascii="Times New Roman" w:hAnsi="Times New Roman"/>
          <w:b/>
          <w:bCs/>
          <w:lang w:eastAsia="ru-RU"/>
        </w:rPr>
        <w:t>.</w:t>
      </w:r>
    </w:p>
    <w:p w:rsidR="00EA7631" w:rsidRDefault="00EA7631" w:rsidP="0069774D">
      <w:pPr>
        <w:spacing w:after="0" w:line="240" w:lineRule="auto"/>
        <w:jc w:val="center"/>
        <w:rPr>
          <w:rFonts w:ascii="Times New Roman" w:hAnsi="Times New Roman"/>
          <w:b/>
          <w:bCs/>
          <w:lang w:eastAsia="ru-RU"/>
        </w:rPr>
      </w:pPr>
      <w:r w:rsidRPr="0024185C">
        <w:rPr>
          <w:rFonts w:ascii="Times New Roman" w:hAnsi="Times New Roman"/>
          <w:b/>
          <w:bCs/>
          <w:lang w:eastAsia="ru-RU"/>
        </w:rPr>
        <w:t>Системы теплоснабжения</w:t>
      </w:r>
    </w:p>
    <w:p w:rsidR="00F45716" w:rsidRPr="002836D4" w:rsidRDefault="002836D4" w:rsidP="002836D4">
      <w:pPr>
        <w:spacing w:after="0" w:line="240" w:lineRule="auto"/>
        <w:jc w:val="right"/>
        <w:rPr>
          <w:rFonts w:ascii="Times New Roman" w:hAnsi="Times New Roman"/>
          <w:bCs/>
          <w:sz w:val="20"/>
          <w:szCs w:val="20"/>
          <w:lang w:eastAsia="ru-RU"/>
        </w:rPr>
      </w:pPr>
      <w:r w:rsidRPr="002836D4">
        <w:rPr>
          <w:rFonts w:ascii="Times New Roman" w:hAnsi="Times New Roman"/>
          <w:b/>
          <w:bCs/>
          <w:sz w:val="20"/>
          <w:szCs w:val="20"/>
          <w:lang w:eastAsia="ru-RU"/>
        </w:rPr>
        <w:t>Таблица 4.1.</w:t>
      </w:r>
    </w:p>
    <w:p w:rsidR="00EA7631" w:rsidRPr="0024185C" w:rsidRDefault="00EA7631" w:rsidP="0069774D">
      <w:pPr>
        <w:spacing w:after="0" w:line="240" w:lineRule="auto"/>
        <w:jc w:val="right"/>
        <w:rPr>
          <w:rFonts w:ascii="Times New Roman" w:hAnsi="Times New Roman"/>
          <w:b/>
          <w:bCs/>
          <w:lang w:eastAsia="ru-RU"/>
        </w:rPr>
      </w:pPr>
    </w:p>
    <w:tbl>
      <w:tblPr>
        <w:tblW w:w="5000" w:type="pct"/>
        <w:jc w:val="center"/>
        <w:tblLook w:val="00A0"/>
      </w:tblPr>
      <w:tblGrid>
        <w:gridCol w:w="6111"/>
        <w:gridCol w:w="1409"/>
        <w:gridCol w:w="1268"/>
        <w:gridCol w:w="1272"/>
        <w:gridCol w:w="1269"/>
        <w:gridCol w:w="1272"/>
        <w:gridCol w:w="1143"/>
        <w:gridCol w:w="1251"/>
      </w:tblGrid>
      <w:tr w:rsidR="00EA7631" w:rsidRPr="002836D4" w:rsidTr="00450299">
        <w:trPr>
          <w:cantSplit/>
          <w:trHeight w:val="552"/>
          <w:jc w:val="center"/>
        </w:trPr>
        <w:tc>
          <w:tcPr>
            <w:tcW w:w="2038" w:type="pct"/>
            <w:vMerge w:val="restar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836D4">
              <w:rPr>
                <w:rFonts w:ascii="Times New Roman" w:hAnsi="Times New Roman"/>
                <w:b/>
                <w:bCs/>
                <w:color w:val="000000"/>
                <w:lang w:eastAsia="ru-RU"/>
              </w:rPr>
              <w:t>Наименование мероприятия</w:t>
            </w:r>
          </w:p>
        </w:tc>
        <w:tc>
          <w:tcPr>
            <w:tcW w:w="2962" w:type="pct"/>
            <w:gridSpan w:val="7"/>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836D4">
              <w:rPr>
                <w:rFonts w:ascii="Times New Roman" w:hAnsi="Times New Roman"/>
                <w:b/>
                <w:bCs/>
                <w:color w:val="000000"/>
                <w:lang w:eastAsia="ru-RU"/>
              </w:rPr>
              <w:t>Объем финансирования, тыс. руб.</w:t>
            </w:r>
          </w:p>
        </w:tc>
      </w:tr>
      <w:tr w:rsidR="00EA7631" w:rsidRPr="002836D4" w:rsidTr="00B85F4B">
        <w:trPr>
          <w:cantSplit/>
          <w:trHeight w:val="305"/>
          <w:jc w:val="center"/>
        </w:trPr>
        <w:tc>
          <w:tcPr>
            <w:tcW w:w="2038" w:type="pct"/>
            <w:vMerge/>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spacing w:after="0" w:line="240" w:lineRule="auto"/>
              <w:rPr>
                <w:rFonts w:ascii="Times New Roman" w:hAnsi="Times New Roman"/>
                <w:b/>
                <w:bCs/>
                <w:color w:val="000000"/>
                <w:lang w:eastAsia="ru-RU"/>
              </w:rPr>
            </w:pPr>
          </w:p>
        </w:tc>
        <w:tc>
          <w:tcPr>
            <w:tcW w:w="470"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836D4">
              <w:rPr>
                <w:rFonts w:ascii="Times New Roman" w:hAnsi="Times New Roman"/>
                <w:b/>
                <w:bCs/>
                <w:color w:val="000000"/>
                <w:lang w:eastAsia="ru-RU"/>
              </w:rPr>
              <w:t>Итого</w:t>
            </w: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836D4">
              <w:rPr>
                <w:rFonts w:ascii="Times New Roman" w:hAnsi="Times New Roman"/>
                <w:b/>
                <w:bCs/>
                <w:color w:val="000000"/>
                <w:lang w:eastAsia="ru-RU"/>
              </w:rPr>
              <w:t>2015</w:t>
            </w: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836D4">
              <w:rPr>
                <w:rFonts w:ascii="Times New Roman" w:hAnsi="Times New Roman"/>
                <w:b/>
                <w:bCs/>
                <w:color w:val="000000"/>
                <w:lang w:eastAsia="ru-RU"/>
              </w:rPr>
              <w:t>2016</w:t>
            </w: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836D4">
              <w:rPr>
                <w:rFonts w:ascii="Times New Roman" w:hAnsi="Times New Roman"/>
                <w:b/>
                <w:bCs/>
                <w:color w:val="000000"/>
                <w:lang w:eastAsia="ru-RU"/>
              </w:rPr>
              <w:t>2017</w:t>
            </w: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836D4">
              <w:rPr>
                <w:rFonts w:ascii="Times New Roman" w:hAnsi="Times New Roman"/>
                <w:b/>
                <w:bCs/>
                <w:color w:val="000000"/>
                <w:lang w:eastAsia="ru-RU"/>
              </w:rPr>
              <w:t>2018</w:t>
            </w:r>
          </w:p>
        </w:tc>
        <w:tc>
          <w:tcPr>
            <w:tcW w:w="381"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836D4">
              <w:rPr>
                <w:rFonts w:ascii="Times New Roman" w:hAnsi="Times New Roman"/>
                <w:b/>
                <w:bCs/>
                <w:color w:val="000000"/>
                <w:lang w:eastAsia="ru-RU"/>
              </w:rPr>
              <w:t>2019</w:t>
            </w:r>
          </w:p>
        </w:tc>
        <w:tc>
          <w:tcPr>
            <w:tcW w:w="417"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836D4">
              <w:rPr>
                <w:rFonts w:ascii="Times New Roman" w:hAnsi="Times New Roman"/>
                <w:b/>
                <w:bCs/>
                <w:color w:val="000000"/>
                <w:lang w:eastAsia="ru-RU"/>
              </w:rPr>
              <w:t>2020</w:t>
            </w:r>
            <w:r w:rsidR="00C66C3F" w:rsidRPr="002836D4">
              <w:rPr>
                <w:rFonts w:ascii="Times New Roman" w:hAnsi="Times New Roman"/>
                <w:b/>
                <w:bCs/>
                <w:color w:val="000000"/>
                <w:lang w:eastAsia="ru-RU"/>
              </w:rPr>
              <w:t>-2025</w:t>
            </w:r>
          </w:p>
        </w:tc>
      </w:tr>
      <w:tr w:rsidR="00EA7631" w:rsidRPr="002836D4" w:rsidTr="00B85F4B">
        <w:trPr>
          <w:cantSplit/>
          <w:trHeight w:val="305"/>
          <w:jc w:val="center"/>
        </w:trPr>
        <w:tc>
          <w:tcPr>
            <w:tcW w:w="2038" w:type="pct"/>
            <w:tcBorders>
              <w:top w:val="single" w:sz="4" w:space="0" w:color="auto"/>
              <w:left w:val="single" w:sz="4" w:space="0" w:color="auto"/>
              <w:bottom w:val="single" w:sz="4" w:space="0" w:color="auto"/>
            </w:tcBorders>
          </w:tcPr>
          <w:p w:rsidR="00EA7631" w:rsidRPr="002836D4" w:rsidRDefault="00C66C3F" w:rsidP="0069774D">
            <w:pPr>
              <w:rPr>
                <w:rFonts w:ascii="Times New Roman" w:hAnsi="Times New Roman"/>
                <w:lang w:eastAsia="ru-RU"/>
              </w:rPr>
            </w:pPr>
            <w:r w:rsidRPr="002836D4">
              <w:rPr>
                <w:rFonts w:ascii="Times New Roman" w:hAnsi="Times New Roman"/>
              </w:rPr>
              <w:t xml:space="preserve">Реконструкция сети теплоснабжения  </w:t>
            </w:r>
            <w:r w:rsidRPr="002836D4">
              <w:rPr>
                <w:rFonts w:ascii="Times New Roman" w:hAnsi="Times New Roman"/>
                <w:lang w:eastAsia="ru-RU"/>
              </w:rPr>
              <w:t>по ул. Вокзальная, от дома № 5 до № 2.</w:t>
            </w:r>
          </w:p>
        </w:tc>
        <w:tc>
          <w:tcPr>
            <w:tcW w:w="470"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color w:val="000000"/>
                <w:lang w:eastAsia="ru-RU"/>
              </w:rPr>
            </w:pP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381"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lang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lang w:eastAsia="ru-RU"/>
              </w:rPr>
            </w:pPr>
          </w:p>
        </w:tc>
      </w:tr>
      <w:tr w:rsidR="00EA7631" w:rsidRPr="002836D4" w:rsidTr="00B85F4B">
        <w:trPr>
          <w:cantSplit/>
          <w:trHeight w:val="305"/>
          <w:jc w:val="center"/>
        </w:trPr>
        <w:tc>
          <w:tcPr>
            <w:tcW w:w="2038" w:type="pct"/>
            <w:tcBorders>
              <w:top w:val="single" w:sz="4" w:space="0" w:color="auto"/>
              <w:left w:val="single" w:sz="4" w:space="0" w:color="auto"/>
              <w:bottom w:val="single" w:sz="4" w:space="0" w:color="auto"/>
            </w:tcBorders>
          </w:tcPr>
          <w:p w:rsidR="00EA7631" w:rsidRPr="002836D4" w:rsidRDefault="00B04B57" w:rsidP="0069774D">
            <w:pPr>
              <w:rPr>
                <w:rFonts w:ascii="Times New Roman" w:hAnsi="Times New Roman"/>
                <w:lang w:eastAsia="ru-RU"/>
              </w:rPr>
            </w:pPr>
            <w:r w:rsidRPr="002836D4">
              <w:rPr>
                <w:rFonts w:ascii="Times New Roman" w:hAnsi="Times New Roman"/>
                <w:lang w:eastAsia="ru-RU"/>
              </w:rPr>
              <w:t>Ремонт ветхих тепловых сетей по ул. Советская</w:t>
            </w:r>
          </w:p>
        </w:tc>
        <w:tc>
          <w:tcPr>
            <w:tcW w:w="470"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color w:val="000000"/>
                <w:lang w:eastAsia="ru-RU"/>
              </w:rPr>
            </w:pP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381"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lang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lang w:eastAsia="ru-RU"/>
              </w:rPr>
            </w:pPr>
          </w:p>
        </w:tc>
      </w:tr>
      <w:tr w:rsidR="00EA7631" w:rsidRPr="002836D4" w:rsidTr="00B85F4B">
        <w:trPr>
          <w:cantSplit/>
          <w:trHeight w:val="305"/>
          <w:jc w:val="center"/>
        </w:trPr>
        <w:tc>
          <w:tcPr>
            <w:tcW w:w="2038" w:type="pct"/>
            <w:tcBorders>
              <w:top w:val="single" w:sz="4" w:space="0" w:color="auto"/>
              <w:left w:val="single" w:sz="4" w:space="0" w:color="auto"/>
              <w:bottom w:val="single" w:sz="4" w:space="0" w:color="auto"/>
            </w:tcBorders>
          </w:tcPr>
          <w:p w:rsidR="00EA7631" w:rsidRPr="002836D4" w:rsidRDefault="00E52AA4" w:rsidP="0069774D">
            <w:pPr>
              <w:rPr>
                <w:rFonts w:ascii="Times New Roman" w:hAnsi="Times New Roman"/>
                <w:lang w:eastAsia="ru-RU"/>
              </w:rPr>
            </w:pPr>
            <w:r w:rsidRPr="002836D4">
              <w:rPr>
                <w:rFonts w:ascii="Times New Roman" w:hAnsi="Times New Roman"/>
              </w:rPr>
              <w:t>Капитальный ремонт котельного и котельно-вспомогательного оборудования в котельной</w:t>
            </w:r>
          </w:p>
        </w:tc>
        <w:tc>
          <w:tcPr>
            <w:tcW w:w="470" w:type="pct"/>
            <w:tcBorders>
              <w:top w:val="single" w:sz="4" w:space="0" w:color="auto"/>
              <w:left w:val="single" w:sz="4" w:space="0" w:color="auto"/>
              <w:bottom w:val="single" w:sz="4" w:space="0" w:color="auto"/>
              <w:right w:val="single" w:sz="4" w:space="0" w:color="auto"/>
            </w:tcBorders>
            <w:vAlign w:val="center"/>
          </w:tcPr>
          <w:p w:rsidR="00EA7631" w:rsidRPr="002836D4" w:rsidRDefault="00E52AA4" w:rsidP="0069774D">
            <w:pPr>
              <w:autoSpaceDE w:val="0"/>
              <w:autoSpaceDN w:val="0"/>
              <w:adjustRightInd w:val="0"/>
              <w:spacing w:after="0" w:line="240" w:lineRule="auto"/>
              <w:jc w:val="center"/>
              <w:rPr>
                <w:rFonts w:ascii="Times New Roman" w:hAnsi="Times New Roman"/>
                <w:color w:val="000000"/>
                <w:lang w:eastAsia="ru-RU"/>
              </w:rPr>
            </w:pPr>
            <w:r w:rsidRPr="002836D4">
              <w:rPr>
                <w:rFonts w:ascii="Times New Roman" w:hAnsi="Times New Roman"/>
                <w:color w:val="000000"/>
                <w:lang w:eastAsia="ru-RU"/>
              </w:rPr>
              <w:t>8</w:t>
            </w:r>
            <w:r w:rsidR="00EA7631" w:rsidRPr="002836D4">
              <w:rPr>
                <w:rFonts w:ascii="Times New Roman" w:hAnsi="Times New Roman"/>
                <w:color w:val="000000"/>
                <w:lang w:eastAsia="ru-RU"/>
              </w:rPr>
              <w:t>00</w:t>
            </w:r>
            <w:r w:rsidRPr="002836D4">
              <w:rPr>
                <w:rFonts w:ascii="Times New Roman" w:hAnsi="Times New Roman"/>
                <w:color w:val="000000"/>
                <w:lang w:eastAsia="ru-RU"/>
              </w:rPr>
              <w:t>,00</w:t>
            </w: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2836D4" w:rsidRDefault="00E52AA4" w:rsidP="0069774D">
            <w:pPr>
              <w:autoSpaceDE w:val="0"/>
              <w:autoSpaceDN w:val="0"/>
              <w:adjustRightInd w:val="0"/>
              <w:spacing w:after="0" w:line="240" w:lineRule="auto"/>
              <w:jc w:val="center"/>
              <w:rPr>
                <w:rFonts w:ascii="Times New Roman" w:hAnsi="Times New Roman"/>
                <w:bCs/>
                <w:color w:val="000000"/>
                <w:lang w:eastAsia="ru-RU"/>
              </w:rPr>
            </w:pPr>
            <w:r w:rsidRPr="002836D4">
              <w:rPr>
                <w:rFonts w:ascii="Times New Roman" w:hAnsi="Times New Roman"/>
                <w:bCs/>
                <w:color w:val="000000"/>
                <w:lang w:eastAsia="ru-RU"/>
              </w:rPr>
              <w:t>8</w:t>
            </w:r>
            <w:r w:rsidR="00EA7631" w:rsidRPr="002836D4">
              <w:rPr>
                <w:rFonts w:ascii="Times New Roman" w:hAnsi="Times New Roman"/>
                <w:bCs/>
                <w:color w:val="000000"/>
                <w:lang w:eastAsia="ru-RU"/>
              </w:rPr>
              <w:t>00</w:t>
            </w:r>
            <w:r w:rsidRPr="002836D4">
              <w:rPr>
                <w:rFonts w:ascii="Times New Roman" w:hAnsi="Times New Roman"/>
                <w:bCs/>
                <w:color w:val="000000"/>
                <w:lang w:eastAsia="ru-RU"/>
              </w:rPr>
              <w:t>,00</w:t>
            </w: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381"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lang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lang w:eastAsia="ru-RU"/>
              </w:rPr>
            </w:pPr>
          </w:p>
        </w:tc>
      </w:tr>
      <w:tr w:rsidR="006429E7" w:rsidRPr="002836D4" w:rsidTr="00B85F4B">
        <w:trPr>
          <w:cantSplit/>
          <w:trHeight w:val="305"/>
          <w:jc w:val="center"/>
        </w:trPr>
        <w:tc>
          <w:tcPr>
            <w:tcW w:w="2038" w:type="pct"/>
            <w:tcBorders>
              <w:top w:val="single" w:sz="4" w:space="0" w:color="auto"/>
              <w:left w:val="single" w:sz="4" w:space="0" w:color="auto"/>
              <w:bottom w:val="single" w:sz="4" w:space="0" w:color="auto"/>
            </w:tcBorders>
          </w:tcPr>
          <w:p w:rsidR="006429E7" w:rsidRPr="002836D4" w:rsidRDefault="003954C3" w:rsidP="0069774D">
            <w:pPr>
              <w:rPr>
                <w:rFonts w:ascii="Times New Roman" w:hAnsi="Times New Roman"/>
              </w:rPr>
            </w:pPr>
            <w:r w:rsidRPr="002836D4">
              <w:rPr>
                <w:rFonts w:ascii="Times New Roman" w:hAnsi="Times New Roman"/>
              </w:rPr>
              <w:t>Установка котла № 5 в котельной  «Центральная»  п. Речушка Нижнеилимского района</w:t>
            </w:r>
          </w:p>
        </w:tc>
        <w:tc>
          <w:tcPr>
            <w:tcW w:w="470" w:type="pct"/>
            <w:tcBorders>
              <w:top w:val="single" w:sz="4" w:space="0" w:color="auto"/>
              <w:left w:val="single" w:sz="4" w:space="0" w:color="auto"/>
              <w:bottom w:val="single" w:sz="4" w:space="0" w:color="auto"/>
              <w:right w:val="single" w:sz="4" w:space="0" w:color="auto"/>
            </w:tcBorders>
            <w:vAlign w:val="center"/>
          </w:tcPr>
          <w:p w:rsidR="006429E7" w:rsidRPr="002836D4" w:rsidRDefault="004D3282" w:rsidP="0069774D">
            <w:pPr>
              <w:autoSpaceDE w:val="0"/>
              <w:autoSpaceDN w:val="0"/>
              <w:adjustRightInd w:val="0"/>
              <w:spacing w:after="0" w:line="240" w:lineRule="auto"/>
              <w:jc w:val="center"/>
              <w:rPr>
                <w:rFonts w:ascii="Times New Roman" w:hAnsi="Times New Roman"/>
                <w:color w:val="000000"/>
                <w:lang w:eastAsia="ru-RU"/>
              </w:rPr>
            </w:pPr>
            <w:r w:rsidRPr="002836D4">
              <w:rPr>
                <w:rFonts w:ascii="Times New Roman" w:hAnsi="Times New Roman"/>
                <w:color w:val="000000"/>
                <w:lang w:eastAsia="ru-RU"/>
              </w:rPr>
              <w:t>4</w:t>
            </w:r>
            <w:r w:rsidR="006429E7" w:rsidRPr="002836D4">
              <w:rPr>
                <w:rFonts w:ascii="Times New Roman" w:hAnsi="Times New Roman"/>
                <w:color w:val="000000"/>
                <w:lang w:eastAsia="ru-RU"/>
              </w:rPr>
              <w:t>000,00</w:t>
            </w:r>
          </w:p>
        </w:tc>
        <w:tc>
          <w:tcPr>
            <w:tcW w:w="423" w:type="pct"/>
            <w:tcBorders>
              <w:top w:val="single" w:sz="4" w:space="0" w:color="auto"/>
              <w:left w:val="single" w:sz="4" w:space="0" w:color="auto"/>
              <w:bottom w:val="single" w:sz="4" w:space="0" w:color="auto"/>
              <w:right w:val="single" w:sz="4" w:space="0" w:color="auto"/>
            </w:tcBorders>
            <w:vAlign w:val="center"/>
          </w:tcPr>
          <w:p w:rsidR="006429E7" w:rsidRPr="002836D4" w:rsidRDefault="006429E7" w:rsidP="0069774D">
            <w:pPr>
              <w:autoSpaceDE w:val="0"/>
              <w:autoSpaceDN w:val="0"/>
              <w:adjustRightInd w:val="0"/>
              <w:spacing w:after="0" w:line="240" w:lineRule="auto"/>
              <w:jc w:val="center"/>
              <w:rPr>
                <w:rFonts w:ascii="Times New Roman" w:hAnsi="Times New Roman"/>
                <w:bCs/>
                <w:color w:val="000000"/>
                <w:lang w:eastAsia="ru-RU"/>
              </w:rPr>
            </w:pPr>
          </w:p>
        </w:tc>
        <w:tc>
          <w:tcPr>
            <w:tcW w:w="424" w:type="pct"/>
            <w:tcBorders>
              <w:top w:val="single" w:sz="4" w:space="0" w:color="auto"/>
              <w:left w:val="single" w:sz="4" w:space="0" w:color="auto"/>
              <w:bottom w:val="single" w:sz="4" w:space="0" w:color="auto"/>
              <w:right w:val="single" w:sz="4" w:space="0" w:color="auto"/>
            </w:tcBorders>
            <w:vAlign w:val="center"/>
          </w:tcPr>
          <w:p w:rsidR="006429E7" w:rsidRPr="002836D4" w:rsidRDefault="006429E7" w:rsidP="0069774D">
            <w:pPr>
              <w:autoSpaceDE w:val="0"/>
              <w:autoSpaceDN w:val="0"/>
              <w:adjustRightInd w:val="0"/>
              <w:spacing w:after="0" w:line="240" w:lineRule="auto"/>
              <w:jc w:val="center"/>
              <w:rPr>
                <w:rFonts w:ascii="Times New Roman" w:hAnsi="Times New Roman"/>
                <w:bCs/>
                <w:color w:val="000000"/>
                <w:lang w:eastAsia="ru-RU"/>
              </w:rPr>
            </w:pPr>
          </w:p>
        </w:tc>
        <w:tc>
          <w:tcPr>
            <w:tcW w:w="423" w:type="pct"/>
            <w:tcBorders>
              <w:top w:val="single" w:sz="4" w:space="0" w:color="auto"/>
              <w:left w:val="single" w:sz="4" w:space="0" w:color="auto"/>
              <w:bottom w:val="single" w:sz="4" w:space="0" w:color="auto"/>
              <w:right w:val="single" w:sz="4" w:space="0" w:color="auto"/>
            </w:tcBorders>
            <w:vAlign w:val="center"/>
          </w:tcPr>
          <w:p w:rsidR="006429E7" w:rsidRPr="002836D4" w:rsidRDefault="004D3282" w:rsidP="0069774D">
            <w:pPr>
              <w:autoSpaceDE w:val="0"/>
              <w:autoSpaceDN w:val="0"/>
              <w:adjustRightInd w:val="0"/>
              <w:spacing w:after="0" w:line="240" w:lineRule="auto"/>
              <w:jc w:val="center"/>
              <w:rPr>
                <w:rFonts w:ascii="Times New Roman" w:hAnsi="Times New Roman"/>
                <w:bCs/>
                <w:color w:val="000000"/>
                <w:lang w:eastAsia="ru-RU"/>
              </w:rPr>
            </w:pPr>
            <w:r w:rsidRPr="002836D4">
              <w:rPr>
                <w:rFonts w:ascii="Times New Roman" w:hAnsi="Times New Roman"/>
                <w:bCs/>
                <w:color w:val="000000"/>
                <w:lang w:eastAsia="ru-RU"/>
              </w:rPr>
              <w:t>4000,00</w:t>
            </w:r>
          </w:p>
        </w:tc>
        <w:tc>
          <w:tcPr>
            <w:tcW w:w="424" w:type="pct"/>
            <w:tcBorders>
              <w:top w:val="single" w:sz="4" w:space="0" w:color="auto"/>
              <w:left w:val="single" w:sz="4" w:space="0" w:color="auto"/>
              <w:bottom w:val="single" w:sz="4" w:space="0" w:color="auto"/>
              <w:right w:val="single" w:sz="4" w:space="0" w:color="auto"/>
            </w:tcBorders>
            <w:vAlign w:val="center"/>
          </w:tcPr>
          <w:p w:rsidR="006429E7" w:rsidRPr="002836D4" w:rsidRDefault="006429E7" w:rsidP="0069774D">
            <w:pPr>
              <w:autoSpaceDE w:val="0"/>
              <w:autoSpaceDN w:val="0"/>
              <w:adjustRightInd w:val="0"/>
              <w:spacing w:after="0" w:line="240" w:lineRule="auto"/>
              <w:jc w:val="center"/>
              <w:rPr>
                <w:rFonts w:ascii="Times New Roman" w:hAnsi="Times New Roman"/>
                <w:bCs/>
                <w:color w:val="000000"/>
                <w:lang w:eastAsia="ru-RU"/>
              </w:rPr>
            </w:pPr>
          </w:p>
        </w:tc>
        <w:tc>
          <w:tcPr>
            <w:tcW w:w="381" w:type="pct"/>
            <w:tcBorders>
              <w:top w:val="single" w:sz="4" w:space="0" w:color="auto"/>
              <w:left w:val="single" w:sz="4" w:space="0" w:color="auto"/>
              <w:bottom w:val="single" w:sz="4" w:space="0" w:color="auto"/>
              <w:right w:val="single" w:sz="4" w:space="0" w:color="auto"/>
            </w:tcBorders>
            <w:vAlign w:val="center"/>
          </w:tcPr>
          <w:p w:rsidR="006429E7" w:rsidRPr="002836D4" w:rsidRDefault="006429E7" w:rsidP="0069774D">
            <w:pPr>
              <w:autoSpaceDE w:val="0"/>
              <w:autoSpaceDN w:val="0"/>
              <w:adjustRightInd w:val="0"/>
              <w:spacing w:after="0" w:line="240" w:lineRule="auto"/>
              <w:jc w:val="center"/>
              <w:rPr>
                <w:rFonts w:ascii="Times New Roman" w:hAnsi="Times New Roman"/>
                <w:bCs/>
                <w:lang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6429E7" w:rsidRPr="002836D4" w:rsidRDefault="006429E7" w:rsidP="0069774D">
            <w:pPr>
              <w:autoSpaceDE w:val="0"/>
              <w:autoSpaceDN w:val="0"/>
              <w:adjustRightInd w:val="0"/>
              <w:spacing w:after="0" w:line="240" w:lineRule="auto"/>
              <w:jc w:val="center"/>
              <w:rPr>
                <w:rFonts w:ascii="Times New Roman" w:hAnsi="Times New Roman"/>
                <w:bCs/>
                <w:lang w:eastAsia="ru-RU"/>
              </w:rPr>
            </w:pPr>
          </w:p>
        </w:tc>
      </w:tr>
      <w:tr w:rsidR="00EA7631" w:rsidRPr="002836D4" w:rsidTr="00B85F4B">
        <w:trPr>
          <w:cantSplit/>
          <w:trHeight w:val="305"/>
          <w:jc w:val="center"/>
        </w:trPr>
        <w:tc>
          <w:tcPr>
            <w:tcW w:w="2038"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color w:val="000000"/>
                <w:lang w:eastAsia="ru-RU"/>
              </w:rPr>
            </w:pPr>
            <w:r w:rsidRPr="002836D4">
              <w:rPr>
                <w:rFonts w:ascii="Times New Roman" w:hAnsi="Times New Roman"/>
                <w:b/>
                <w:color w:val="000000"/>
                <w:lang w:eastAsia="ru-RU"/>
              </w:rPr>
              <w:t>Итого</w:t>
            </w:r>
          </w:p>
        </w:tc>
        <w:tc>
          <w:tcPr>
            <w:tcW w:w="470" w:type="pct"/>
            <w:tcBorders>
              <w:top w:val="single" w:sz="4" w:space="0" w:color="auto"/>
              <w:left w:val="single" w:sz="4" w:space="0" w:color="auto"/>
              <w:bottom w:val="single" w:sz="4" w:space="0" w:color="auto"/>
              <w:right w:val="single" w:sz="4" w:space="0" w:color="auto"/>
            </w:tcBorders>
            <w:vAlign w:val="center"/>
          </w:tcPr>
          <w:p w:rsidR="00EA7631" w:rsidRPr="002836D4" w:rsidRDefault="00594C71" w:rsidP="0069774D">
            <w:pPr>
              <w:autoSpaceDE w:val="0"/>
              <w:autoSpaceDN w:val="0"/>
              <w:adjustRightInd w:val="0"/>
              <w:spacing w:after="0" w:line="240" w:lineRule="auto"/>
              <w:jc w:val="center"/>
              <w:rPr>
                <w:rFonts w:ascii="Times New Roman" w:hAnsi="Times New Roman"/>
                <w:b/>
                <w:bCs/>
                <w:color w:val="000000"/>
                <w:lang w:eastAsia="ru-RU"/>
              </w:rPr>
            </w:pPr>
            <w:r w:rsidRPr="002836D4">
              <w:rPr>
                <w:rFonts w:ascii="Times New Roman" w:hAnsi="Times New Roman"/>
                <w:b/>
                <w:bCs/>
                <w:color w:val="000000"/>
                <w:lang w:eastAsia="ru-RU"/>
              </w:rPr>
              <w:t>48</w:t>
            </w:r>
            <w:r w:rsidR="008A4A71" w:rsidRPr="002836D4">
              <w:rPr>
                <w:rFonts w:ascii="Times New Roman" w:hAnsi="Times New Roman"/>
                <w:b/>
                <w:bCs/>
                <w:color w:val="000000"/>
                <w:lang w:eastAsia="ru-RU"/>
              </w:rPr>
              <w:t>00,00</w:t>
            </w: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2836D4" w:rsidRDefault="001B7140" w:rsidP="0069774D">
            <w:pPr>
              <w:autoSpaceDE w:val="0"/>
              <w:autoSpaceDN w:val="0"/>
              <w:adjustRightInd w:val="0"/>
              <w:spacing w:after="0" w:line="240" w:lineRule="auto"/>
              <w:jc w:val="center"/>
              <w:rPr>
                <w:rFonts w:ascii="Times New Roman" w:hAnsi="Times New Roman"/>
                <w:b/>
                <w:bCs/>
                <w:color w:val="000000"/>
                <w:lang w:eastAsia="ru-RU"/>
              </w:rPr>
            </w:pPr>
            <w:r w:rsidRPr="002836D4">
              <w:rPr>
                <w:rFonts w:ascii="Times New Roman" w:hAnsi="Times New Roman"/>
                <w:b/>
                <w:bCs/>
                <w:color w:val="000000"/>
                <w:lang w:eastAsia="ru-RU"/>
              </w:rPr>
              <w:t>800,0</w:t>
            </w:r>
            <w:r w:rsidR="006429E7" w:rsidRPr="002836D4">
              <w:rPr>
                <w:rFonts w:ascii="Times New Roman" w:hAnsi="Times New Roman"/>
                <w:b/>
                <w:bCs/>
                <w:color w:val="000000"/>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color w:val="000000"/>
                <w:lang w:eastAsia="ru-RU"/>
              </w:rPr>
            </w:pP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2836D4" w:rsidRDefault="004D3282" w:rsidP="0069774D">
            <w:pPr>
              <w:autoSpaceDE w:val="0"/>
              <w:autoSpaceDN w:val="0"/>
              <w:adjustRightInd w:val="0"/>
              <w:spacing w:after="0" w:line="240" w:lineRule="auto"/>
              <w:jc w:val="center"/>
              <w:rPr>
                <w:rFonts w:ascii="Times New Roman" w:hAnsi="Times New Roman"/>
                <w:b/>
                <w:bCs/>
                <w:color w:val="000000"/>
                <w:lang w:eastAsia="ru-RU"/>
              </w:rPr>
            </w:pPr>
            <w:r w:rsidRPr="002836D4">
              <w:rPr>
                <w:rFonts w:ascii="Times New Roman" w:hAnsi="Times New Roman"/>
                <w:b/>
                <w:bCs/>
                <w:color w:val="000000"/>
                <w:lang w:eastAsia="ru-RU"/>
              </w:rPr>
              <w:t>4</w:t>
            </w:r>
            <w:r w:rsidR="009F3D84" w:rsidRPr="002836D4">
              <w:rPr>
                <w:rFonts w:ascii="Times New Roman" w:hAnsi="Times New Roman"/>
                <w:b/>
                <w:bCs/>
                <w:color w:val="000000"/>
                <w:lang w:eastAsia="ru-RU"/>
              </w:rPr>
              <w:t>000,00</w:t>
            </w: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color w:val="000000"/>
                <w:lang w:eastAsia="ru-RU"/>
              </w:rPr>
            </w:pPr>
          </w:p>
        </w:tc>
        <w:tc>
          <w:tcPr>
            <w:tcW w:w="381"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lang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lang w:eastAsia="ru-RU"/>
              </w:rPr>
            </w:pPr>
          </w:p>
        </w:tc>
      </w:tr>
    </w:tbl>
    <w:p w:rsidR="00EA7631" w:rsidRPr="0024185C" w:rsidRDefault="00EA7631" w:rsidP="002D7400">
      <w:pPr>
        <w:spacing w:after="0" w:line="240" w:lineRule="auto"/>
        <w:rPr>
          <w:rFonts w:ascii="Times New Roman" w:hAnsi="Times New Roman"/>
          <w:b/>
          <w:bCs/>
          <w:lang w:eastAsia="ru-RU"/>
        </w:rPr>
      </w:pPr>
    </w:p>
    <w:p w:rsidR="00EA7631" w:rsidRPr="0024185C" w:rsidRDefault="00EA7631" w:rsidP="002D7400">
      <w:pPr>
        <w:spacing w:after="0" w:line="240" w:lineRule="auto"/>
        <w:jc w:val="center"/>
        <w:rPr>
          <w:rFonts w:ascii="Times New Roman" w:hAnsi="Times New Roman"/>
          <w:bCs/>
          <w:lang w:eastAsia="ru-RU"/>
        </w:rPr>
      </w:pPr>
      <w:r w:rsidRPr="0024185C">
        <w:rPr>
          <w:rFonts w:ascii="Times New Roman" w:hAnsi="Times New Roman"/>
          <w:b/>
          <w:bCs/>
          <w:lang w:eastAsia="ru-RU"/>
        </w:rPr>
        <w:t>Системы водоснабжения</w:t>
      </w:r>
    </w:p>
    <w:p w:rsidR="00EA7631" w:rsidRPr="002836D4" w:rsidRDefault="002836D4" w:rsidP="0069774D">
      <w:pPr>
        <w:spacing w:after="0" w:line="240" w:lineRule="auto"/>
        <w:jc w:val="right"/>
        <w:rPr>
          <w:rFonts w:ascii="Times New Roman" w:hAnsi="Times New Roman"/>
          <w:b/>
          <w:bCs/>
          <w:sz w:val="20"/>
          <w:szCs w:val="20"/>
          <w:lang w:eastAsia="ru-RU"/>
        </w:rPr>
      </w:pPr>
      <w:r w:rsidRPr="002836D4">
        <w:rPr>
          <w:rFonts w:ascii="Times New Roman" w:hAnsi="Times New Roman"/>
          <w:b/>
          <w:bCs/>
          <w:sz w:val="20"/>
          <w:szCs w:val="20"/>
          <w:lang w:eastAsia="ru-RU"/>
        </w:rPr>
        <w:t>Таблица 4.2</w:t>
      </w:r>
    </w:p>
    <w:tbl>
      <w:tblPr>
        <w:tblW w:w="5000" w:type="pct"/>
        <w:jc w:val="center"/>
        <w:tblLook w:val="00A0"/>
      </w:tblPr>
      <w:tblGrid>
        <w:gridCol w:w="6111"/>
        <w:gridCol w:w="1409"/>
        <w:gridCol w:w="1268"/>
        <w:gridCol w:w="1272"/>
        <w:gridCol w:w="1269"/>
        <w:gridCol w:w="1272"/>
        <w:gridCol w:w="1143"/>
        <w:gridCol w:w="1251"/>
      </w:tblGrid>
      <w:tr w:rsidR="00EA7631" w:rsidRPr="002836D4" w:rsidTr="00450299">
        <w:trPr>
          <w:cantSplit/>
          <w:trHeight w:val="552"/>
          <w:jc w:val="center"/>
        </w:trPr>
        <w:tc>
          <w:tcPr>
            <w:tcW w:w="2038" w:type="pct"/>
            <w:vMerge w:val="restar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836D4">
              <w:rPr>
                <w:rFonts w:ascii="Times New Roman" w:hAnsi="Times New Roman"/>
                <w:b/>
                <w:bCs/>
                <w:color w:val="000000"/>
                <w:lang w:eastAsia="ru-RU"/>
              </w:rPr>
              <w:t>Наименование мероприятия</w:t>
            </w:r>
          </w:p>
        </w:tc>
        <w:tc>
          <w:tcPr>
            <w:tcW w:w="2962" w:type="pct"/>
            <w:gridSpan w:val="7"/>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836D4">
              <w:rPr>
                <w:rFonts w:ascii="Times New Roman" w:hAnsi="Times New Roman"/>
                <w:b/>
                <w:bCs/>
                <w:color w:val="000000"/>
                <w:lang w:eastAsia="ru-RU"/>
              </w:rPr>
              <w:t>Объем финансирования, тыс. руб.</w:t>
            </w:r>
          </w:p>
        </w:tc>
      </w:tr>
      <w:tr w:rsidR="00EA7631" w:rsidRPr="002836D4" w:rsidTr="00057C26">
        <w:trPr>
          <w:cantSplit/>
          <w:trHeight w:val="305"/>
          <w:jc w:val="center"/>
        </w:trPr>
        <w:tc>
          <w:tcPr>
            <w:tcW w:w="2038" w:type="pct"/>
            <w:vMerge/>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spacing w:after="0" w:line="240" w:lineRule="auto"/>
              <w:rPr>
                <w:rFonts w:ascii="Times New Roman" w:hAnsi="Times New Roman"/>
                <w:b/>
                <w:bCs/>
                <w:color w:val="000000"/>
                <w:lang w:eastAsia="ru-RU"/>
              </w:rPr>
            </w:pPr>
          </w:p>
        </w:tc>
        <w:tc>
          <w:tcPr>
            <w:tcW w:w="470"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836D4">
              <w:rPr>
                <w:rFonts w:ascii="Times New Roman" w:hAnsi="Times New Roman"/>
                <w:b/>
                <w:bCs/>
                <w:color w:val="000000"/>
                <w:lang w:eastAsia="ru-RU"/>
              </w:rPr>
              <w:t>Итого</w:t>
            </w: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836D4">
              <w:rPr>
                <w:rFonts w:ascii="Times New Roman" w:hAnsi="Times New Roman"/>
                <w:b/>
                <w:bCs/>
                <w:color w:val="000000"/>
                <w:lang w:eastAsia="ru-RU"/>
              </w:rPr>
              <w:t>2015</w:t>
            </w: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836D4">
              <w:rPr>
                <w:rFonts w:ascii="Times New Roman" w:hAnsi="Times New Roman"/>
                <w:b/>
                <w:bCs/>
                <w:color w:val="000000"/>
                <w:lang w:eastAsia="ru-RU"/>
              </w:rPr>
              <w:t>2016</w:t>
            </w: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836D4">
              <w:rPr>
                <w:rFonts w:ascii="Times New Roman" w:hAnsi="Times New Roman"/>
                <w:b/>
                <w:bCs/>
                <w:color w:val="000000"/>
                <w:lang w:eastAsia="ru-RU"/>
              </w:rPr>
              <w:t>2017</w:t>
            </w: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836D4">
              <w:rPr>
                <w:rFonts w:ascii="Times New Roman" w:hAnsi="Times New Roman"/>
                <w:b/>
                <w:bCs/>
                <w:color w:val="000000"/>
                <w:lang w:eastAsia="ru-RU"/>
              </w:rPr>
              <w:t>2018</w:t>
            </w:r>
          </w:p>
        </w:tc>
        <w:tc>
          <w:tcPr>
            <w:tcW w:w="381"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836D4">
              <w:rPr>
                <w:rFonts w:ascii="Times New Roman" w:hAnsi="Times New Roman"/>
                <w:b/>
                <w:bCs/>
                <w:color w:val="000000"/>
                <w:lang w:eastAsia="ru-RU"/>
              </w:rPr>
              <w:t>2019</w:t>
            </w:r>
          </w:p>
        </w:tc>
        <w:tc>
          <w:tcPr>
            <w:tcW w:w="417"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836D4">
              <w:rPr>
                <w:rFonts w:ascii="Times New Roman" w:hAnsi="Times New Roman"/>
                <w:b/>
                <w:bCs/>
                <w:color w:val="000000"/>
                <w:lang w:eastAsia="ru-RU"/>
              </w:rPr>
              <w:t>2020</w:t>
            </w:r>
            <w:r w:rsidR="002D42A7" w:rsidRPr="002836D4">
              <w:rPr>
                <w:rFonts w:ascii="Times New Roman" w:hAnsi="Times New Roman"/>
                <w:b/>
                <w:bCs/>
                <w:color w:val="000000"/>
                <w:lang w:eastAsia="ru-RU"/>
              </w:rPr>
              <w:t>-2025</w:t>
            </w:r>
          </w:p>
        </w:tc>
      </w:tr>
      <w:tr w:rsidR="00EA7631" w:rsidRPr="002836D4" w:rsidTr="00057C26">
        <w:trPr>
          <w:cantSplit/>
          <w:trHeight w:val="305"/>
          <w:jc w:val="center"/>
        </w:trPr>
        <w:tc>
          <w:tcPr>
            <w:tcW w:w="2038" w:type="pct"/>
            <w:tcBorders>
              <w:top w:val="single" w:sz="4" w:space="0" w:color="auto"/>
              <w:left w:val="single" w:sz="4" w:space="0" w:color="auto"/>
              <w:bottom w:val="single" w:sz="4" w:space="0" w:color="auto"/>
            </w:tcBorders>
          </w:tcPr>
          <w:p w:rsidR="00EA7631" w:rsidRPr="002836D4" w:rsidRDefault="002D42A7" w:rsidP="0069774D">
            <w:pPr>
              <w:rPr>
                <w:rFonts w:ascii="Times New Roman" w:hAnsi="Times New Roman"/>
                <w:lang w:eastAsia="ru-RU"/>
              </w:rPr>
            </w:pPr>
            <w:r w:rsidRPr="002836D4">
              <w:rPr>
                <w:rFonts w:ascii="Times New Roman" w:hAnsi="Times New Roman"/>
                <w:lang w:eastAsia="ru-RU"/>
              </w:rPr>
              <w:t>Замена ветхих сетей водоснабжения по ул. Янгеля к коттеджам</w:t>
            </w:r>
          </w:p>
        </w:tc>
        <w:tc>
          <w:tcPr>
            <w:tcW w:w="470"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color w:val="000000"/>
                <w:lang w:eastAsia="ru-RU"/>
              </w:rPr>
            </w:pP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381"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lang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lang w:eastAsia="ru-RU"/>
              </w:rPr>
            </w:pPr>
            <w:r w:rsidRPr="002836D4">
              <w:rPr>
                <w:rFonts w:ascii="Times New Roman" w:hAnsi="Times New Roman"/>
                <w:bCs/>
                <w:lang w:eastAsia="ru-RU"/>
              </w:rPr>
              <w:t>2</w:t>
            </w:r>
          </w:p>
        </w:tc>
      </w:tr>
      <w:tr w:rsidR="00EA7631" w:rsidRPr="002836D4" w:rsidTr="00057C26">
        <w:trPr>
          <w:cantSplit/>
          <w:trHeight w:val="305"/>
          <w:jc w:val="center"/>
        </w:trPr>
        <w:tc>
          <w:tcPr>
            <w:tcW w:w="2038" w:type="pct"/>
            <w:tcBorders>
              <w:top w:val="single" w:sz="4" w:space="0" w:color="auto"/>
              <w:left w:val="single" w:sz="4" w:space="0" w:color="auto"/>
              <w:bottom w:val="single" w:sz="4" w:space="0" w:color="auto"/>
            </w:tcBorders>
          </w:tcPr>
          <w:p w:rsidR="00EA7631" w:rsidRPr="002836D4" w:rsidRDefault="000422EB" w:rsidP="0069774D">
            <w:pPr>
              <w:rPr>
                <w:rFonts w:ascii="Times New Roman" w:hAnsi="Times New Roman"/>
                <w:lang w:eastAsia="ru-RU"/>
              </w:rPr>
            </w:pPr>
            <w:r w:rsidRPr="002836D4">
              <w:rPr>
                <w:rFonts w:ascii="Times New Roman" w:hAnsi="Times New Roman"/>
              </w:rPr>
              <w:lastRenderedPageBreak/>
              <w:t>Ремонт водонапорной башни по ул. 2-Школьная, 1</w:t>
            </w:r>
          </w:p>
        </w:tc>
        <w:tc>
          <w:tcPr>
            <w:tcW w:w="470"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color w:val="000000"/>
                <w:lang w:eastAsia="ru-RU"/>
              </w:rPr>
            </w:pP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rPr>
                <w:rFonts w:ascii="Times New Roman" w:hAnsi="Times New Roman"/>
                <w:bCs/>
                <w:color w:val="000000"/>
                <w:lang w:eastAsia="ru-RU"/>
              </w:rPr>
            </w:pP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381"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lang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lang w:eastAsia="ru-RU"/>
              </w:rPr>
            </w:pPr>
          </w:p>
        </w:tc>
      </w:tr>
      <w:tr w:rsidR="00EA7631" w:rsidRPr="002836D4" w:rsidTr="00057C26">
        <w:trPr>
          <w:cantSplit/>
          <w:trHeight w:val="305"/>
          <w:jc w:val="center"/>
        </w:trPr>
        <w:tc>
          <w:tcPr>
            <w:tcW w:w="2038" w:type="pct"/>
            <w:tcBorders>
              <w:top w:val="single" w:sz="4" w:space="0" w:color="auto"/>
              <w:left w:val="single" w:sz="4" w:space="0" w:color="auto"/>
              <w:bottom w:val="single" w:sz="4" w:space="0" w:color="auto"/>
            </w:tcBorders>
          </w:tcPr>
          <w:p w:rsidR="00EA7631" w:rsidRPr="002836D4" w:rsidRDefault="007302E0" w:rsidP="0069774D">
            <w:pPr>
              <w:spacing w:after="0"/>
              <w:rPr>
                <w:rFonts w:ascii="Times New Roman" w:hAnsi="Times New Roman"/>
                <w:lang w:eastAsia="ru-RU"/>
              </w:rPr>
            </w:pPr>
            <w:r w:rsidRPr="002836D4">
              <w:rPr>
                <w:rFonts w:ascii="Times New Roman" w:hAnsi="Times New Roman"/>
              </w:rPr>
              <w:t>Установка приборов учета ХВС</w:t>
            </w:r>
          </w:p>
        </w:tc>
        <w:tc>
          <w:tcPr>
            <w:tcW w:w="470" w:type="pct"/>
            <w:tcBorders>
              <w:top w:val="single" w:sz="4" w:space="0" w:color="auto"/>
              <w:left w:val="single" w:sz="4" w:space="0" w:color="auto"/>
              <w:bottom w:val="single" w:sz="4" w:space="0" w:color="auto"/>
              <w:right w:val="single" w:sz="4" w:space="0" w:color="auto"/>
            </w:tcBorders>
            <w:vAlign w:val="center"/>
          </w:tcPr>
          <w:p w:rsidR="00EA7631" w:rsidRPr="002836D4" w:rsidRDefault="004D3282" w:rsidP="0069774D">
            <w:pPr>
              <w:autoSpaceDE w:val="0"/>
              <w:autoSpaceDN w:val="0"/>
              <w:adjustRightInd w:val="0"/>
              <w:spacing w:after="0" w:line="240" w:lineRule="auto"/>
              <w:jc w:val="center"/>
              <w:rPr>
                <w:rFonts w:ascii="Times New Roman" w:hAnsi="Times New Roman"/>
                <w:color w:val="000000"/>
                <w:lang w:eastAsia="ru-RU"/>
              </w:rPr>
            </w:pPr>
            <w:r w:rsidRPr="002836D4">
              <w:rPr>
                <w:rFonts w:ascii="Times New Roman" w:hAnsi="Times New Roman"/>
                <w:color w:val="000000"/>
                <w:lang w:eastAsia="ru-RU"/>
              </w:rPr>
              <w:t>50,0</w:t>
            </w: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2836D4" w:rsidRDefault="004D3282" w:rsidP="0069774D">
            <w:pPr>
              <w:autoSpaceDE w:val="0"/>
              <w:autoSpaceDN w:val="0"/>
              <w:adjustRightInd w:val="0"/>
              <w:spacing w:after="0" w:line="240" w:lineRule="auto"/>
              <w:jc w:val="center"/>
              <w:rPr>
                <w:rFonts w:ascii="Times New Roman" w:hAnsi="Times New Roman"/>
                <w:bCs/>
                <w:color w:val="000000"/>
                <w:lang w:eastAsia="ru-RU"/>
              </w:rPr>
            </w:pPr>
            <w:r w:rsidRPr="002836D4">
              <w:rPr>
                <w:rFonts w:ascii="Times New Roman" w:hAnsi="Times New Roman"/>
                <w:bCs/>
                <w:color w:val="000000"/>
                <w:lang w:eastAsia="ru-RU"/>
              </w:rPr>
              <w:t>50,0</w:t>
            </w: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381"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lang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Cs/>
                <w:lang w:eastAsia="ru-RU"/>
              </w:rPr>
            </w:pPr>
          </w:p>
        </w:tc>
      </w:tr>
      <w:tr w:rsidR="00EA7631" w:rsidRPr="002836D4" w:rsidTr="00057C26">
        <w:trPr>
          <w:cantSplit/>
          <w:trHeight w:val="305"/>
          <w:jc w:val="center"/>
        </w:trPr>
        <w:tc>
          <w:tcPr>
            <w:tcW w:w="2038"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color w:val="000000"/>
                <w:lang w:eastAsia="ru-RU"/>
              </w:rPr>
            </w:pPr>
            <w:r w:rsidRPr="002836D4">
              <w:rPr>
                <w:rFonts w:ascii="Times New Roman" w:hAnsi="Times New Roman"/>
                <w:b/>
                <w:color w:val="000000"/>
                <w:lang w:eastAsia="ru-RU"/>
              </w:rPr>
              <w:t>Итого</w:t>
            </w:r>
          </w:p>
        </w:tc>
        <w:tc>
          <w:tcPr>
            <w:tcW w:w="470" w:type="pct"/>
            <w:tcBorders>
              <w:top w:val="single" w:sz="4" w:space="0" w:color="auto"/>
              <w:left w:val="single" w:sz="4" w:space="0" w:color="auto"/>
              <w:bottom w:val="single" w:sz="4" w:space="0" w:color="auto"/>
              <w:right w:val="single" w:sz="4" w:space="0" w:color="auto"/>
            </w:tcBorders>
            <w:vAlign w:val="center"/>
          </w:tcPr>
          <w:p w:rsidR="00EA7631" w:rsidRPr="002836D4" w:rsidRDefault="00594C71" w:rsidP="0069774D">
            <w:pPr>
              <w:autoSpaceDE w:val="0"/>
              <w:autoSpaceDN w:val="0"/>
              <w:adjustRightInd w:val="0"/>
              <w:spacing w:after="0" w:line="240" w:lineRule="auto"/>
              <w:jc w:val="center"/>
              <w:rPr>
                <w:rFonts w:ascii="Times New Roman" w:hAnsi="Times New Roman"/>
                <w:b/>
                <w:bCs/>
                <w:color w:val="000000"/>
                <w:lang w:eastAsia="ru-RU"/>
              </w:rPr>
            </w:pPr>
            <w:r w:rsidRPr="002836D4">
              <w:rPr>
                <w:rFonts w:ascii="Times New Roman" w:hAnsi="Times New Roman"/>
                <w:b/>
                <w:bCs/>
                <w:color w:val="000000"/>
                <w:lang w:eastAsia="ru-RU"/>
              </w:rPr>
              <w:t>50,00</w:t>
            </w: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color w:val="000000"/>
                <w:lang w:eastAsia="ru-RU"/>
              </w:rPr>
            </w:pP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color w:val="000000"/>
                <w:lang w:eastAsia="ru-RU"/>
              </w:rPr>
            </w:pP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2836D4" w:rsidRDefault="00594C71" w:rsidP="0069774D">
            <w:pPr>
              <w:autoSpaceDE w:val="0"/>
              <w:autoSpaceDN w:val="0"/>
              <w:adjustRightInd w:val="0"/>
              <w:spacing w:after="0" w:line="240" w:lineRule="auto"/>
              <w:jc w:val="center"/>
              <w:rPr>
                <w:rFonts w:ascii="Times New Roman" w:hAnsi="Times New Roman"/>
                <w:b/>
                <w:bCs/>
                <w:color w:val="000000"/>
                <w:lang w:eastAsia="ru-RU"/>
              </w:rPr>
            </w:pPr>
            <w:r w:rsidRPr="002836D4">
              <w:rPr>
                <w:rFonts w:ascii="Times New Roman" w:hAnsi="Times New Roman"/>
                <w:b/>
                <w:bCs/>
                <w:color w:val="000000"/>
                <w:lang w:eastAsia="ru-RU"/>
              </w:rPr>
              <w:t>50,00</w:t>
            </w: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color w:val="000000"/>
                <w:lang w:eastAsia="ru-RU"/>
              </w:rPr>
            </w:pPr>
          </w:p>
        </w:tc>
        <w:tc>
          <w:tcPr>
            <w:tcW w:w="381"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lang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EA7631" w:rsidRPr="002836D4" w:rsidRDefault="00EA7631" w:rsidP="0069774D">
            <w:pPr>
              <w:autoSpaceDE w:val="0"/>
              <w:autoSpaceDN w:val="0"/>
              <w:adjustRightInd w:val="0"/>
              <w:spacing w:after="0" w:line="240" w:lineRule="auto"/>
              <w:jc w:val="center"/>
              <w:rPr>
                <w:rFonts w:ascii="Times New Roman" w:hAnsi="Times New Roman"/>
                <w:b/>
                <w:bCs/>
                <w:lang w:eastAsia="ru-RU"/>
              </w:rPr>
            </w:pPr>
          </w:p>
        </w:tc>
      </w:tr>
    </w:tbl>
    <w:p w:rsidR="002D7400" w:rsidRPr="0024185C" w:rsidRDefault="002D7400" w:rsidP="004D3282">
      <w:pPr>
        <w:spacing w:after="200" w:line="276" w:lineRule="auto"/>
        <w:rPr>
          <w:rFonts w:ascii="Times New Roman" w:hAnsi="Times New Roman"/>
          <w:b/>
          <w:lang w:eastAsia="ru-RU"/>
        </w:rPr>
      </w:pPr>
    </w:p>
    <w:p w:rsidR="00EA7631" w:rsidRPr="0024185C" w:rsidRDefault="00EA7631" w:rsidP="002D7400">
      <w:pPr>
        <w:spacing w:after="0" w:line="276" w:lineRule="auto"/>
        <w:jc w:val="center"/>
        <w:rPr>
          <w:rFonts w:ascii="Times New Roman" w:hAnsi="Times New Roman"/>
          <w:b/>
          <w:lang w:eastAsia="ru-RU"/>
        </w:rPr>
      </w:pPr>
      <w:r w:rsidRPr="0024185C">
        <w:rPr>
          <w:rFonts w:ascii="Times New Roman" w:hAnsi="Times New Roman"/>
          <w:b/>
          <w:lang w:eastAsia="ru-RU"/>
        </w:rPr>
        <w:t>Системы электроснабжения</w:t>
      </w:r>
    </w:p>
    <w:p w:rsidR="00EA7631" w:rsidRPr="002836D4" w:rsidRDefault="002836D4" w:rsidP="002D7400">
      <w:pPr>
        <w:spacing w:after="0" w:line="240" w:lineRule="auto"/>
        <w:jc w:val="right"/>
        <w:rPr>
          <w:rFonts w:ascii="Times New Roman" w:hAnsi="Times New Roman"/>
          <w:b/>
          <w:bCs/>
          <w:sz w:val="20"/>
          <w:szCs w:val="20"/>
          <w:lang w:eastAsia="ru-RU"/>
        </w:rPr>
      </w:pPr>
      <w:r w:rsidRPr="002836D4">
        <w:rPr>
          <w:rFonts w:ascii="Times New Roman" w:hAnsi="Times New Roman"/>
          <w:b/>
          <w:bCs/>
          <w:sz w:val="20"/>
          <w:szCs w:val="20"/>
          <w:lang w:eastAsia="ru-RU"/>
        </w:rPr>
        <w:t>Таблица 4.3</w:t>
      </w:r>
    </w:p>
    <w:tbl>
      <w:tblPr>
        <w:tblW w:w="5000" w:type="pct"/>
        <w:jc w:val="center"/>
        <w:tblLook w:val="00A0"/>
      </w:tblPr>
      <w:tblGrid>
        <w:gridCol w:w="6315"/>
        <w:gridCol w:w="1376"/>
        <w:gridCol w:w="1241"/>
        <w:gridCol w:w="1242"/>
        <w:gridCol w:w="1242"/>
        <w:gridCol w:w="1242"/>
        <w:gridCol w:w="1116"/>
        <w:gridCol w:w="1221"/>
      </w:tblGrid>
      <w:tr w:rsidR="00EA7631" w:rsidRPr="0024185C" w:rsidTr="00450299">
        <w:trPr>
          <w:cantSplit/>
          <w:trHeight w:val="552"/>
          <w:jc w:val="center"/>
        </w:trPr>
        <w:tc>
          <w:tcPr>
            <w:tcW w:w="2106" w:type="pct"/>
            <w:vMerge w:val="restar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Наименование мероприятия</w:t>
            </w:r>
          </w:p>
        </w:tc>
        <w:tc>
          <w:tcPr>
            <w:tcW w:w="2894" w:type="pct"/>
            <w:gridSpan w:val="7"/>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Объем финансирования, тыс. руб.</w:t>
            </w:r>
          </w:p>
        </w:tc>
      </w:tr>
      <w:tr w:rsidR="00EA7631" w:rsidRPr="0024185C" w:rsidTr="00450299">
        <w:trPr>
          <w:cantSplit/>
          <w:trHeight w:val="305"/>
          <w:jc w:val="center"/>
        </w:trPr>
        <w:tc>
          <w:tcPr>
            <w:tcW w:w="2106" w:type="pct"/>
            <w:vMerge/>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spacing w:after="0" w:line="240" w:lineRule="auto"/>
              <w:rPr>
                <w:rFonts w:ascii="Times New Roman" w:hAnsi="Times New Roman"/>
                <w:b/>
                <w:bCs/>
                <w:color w:val="000000"/>
                <w:lang w:eastAsia="ru-RU"/>
              </w:rPr>
            </w:pPr>
          </w:p>
        </w:tc>
        <w:tc>
          <w:tcPr>
            <w:tcW w:w="459"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Итого</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2015</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2016</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2017</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2018</w:t>
            </w:r>
          </w:p>
        </w:tc>
        <w:tc>
          <w:tcPr>
            <w:tcW w:w="372"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2019</w:t>
            </w:r>
          </w:p>
        </w:tc>
        <w:tc>
          <w:tcPr>
            <w:tcW w:w="407"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2020</w:t>
            </w:r>
            <w:r w:rsidR="007302E0" w:rsidRPr="0024185C">
              <w:rPr>
                <w:rFonts w:ascii="Times New Roman" w:hAnsi="Times New Roman"/>
                <w:b/>
                <w:bCs/>
                <w:color w:val="000000"/>
                <w:lang w:eastAsia="ru-RU"/>
              </w:rPr>
              <w:t>-2025</w:t>
            </w:r>
          </w:p>
        </w:tc>
      </w:tr>
      <w:tr w:rsidR="00EA7631" w:rsidRPr="0024185C" w:rsidTr="00326E03">
        <w:trPr>
          <w:cantSplit/>
          <w:trHeight w:val="305"/>
          <w:jc w:val="center"/>
        </w:trPr>
        <w:tc>
          <w:tcPr>
            <w:tcW w:w="2106" w:type="pct"/>
            <w:tcBorders>
              <w:top w:val="single" w:sz="4" w:space="0" w:color="auto"/>
              <w:left w:val="single" w:sz="4" w:space="0" w:color="auto"/>
              <w:bottom w:val="single" w:sz="4" w:space="0" w:color="auto"/>
              <w:right w:val="single" w:sz="4" w:space="0" w:color="auto"/>
            </w:tcBorders>
            <w:vAlign w:val="center"/>
          </w:tcPr>
          <w:p w:rsidR="00EA7631" w:rsidRPr="0024185C" w:rsidRDefault="007302E0" w:rsidP="0069774D">
            <w:pPr>
              <w:autoSpaceDE w:val="0"/>
              <w:autoSpaceDN w:val="0"/>
              <w:adjustRightInd w:val="0"/>
              <w:spacing w:after="0" w:line="240" w:lineRule="auto"/>
              <w:rPr>
                <w:rFonts w:ascii="Times New Roman" w:hAnsi="Times New Roman"/>
                <w:color w:val="000000"/>
                <w:lang w:eastAsia="ru-RU"/>
              </w:rPr>
            </w:pPr>
            <w:r w:rsidRPr="0024185C">
              <w:rPr>
                <w:rFonts w:ascii="Times New Roman" w:hAnsi="Times New Roman"/>
                <w:lang w:eastAsia="ru-RU"/>
              </w:rPr>
              <w:t>Ремонт уличного освещения. Замена установленных ламп ДРЛ на энергосберегающие лампы в светильниках уличного освещения</w:t>
            </w:r>
          </w:p>
        </w:tc>
        <w:tc>
          <w:tcPr>
            <w:tcW w:w="459" w:type="pct"/>
            <w:tcBorders>
              <w:top w:val="single" w:sz="4" w:space="0" w:color="auto"/>
              <w:left w:val="single" w:sz="4" w:space="0" w:color="auto"/>
              <w:bottom w:val="single" w:sz="4" w:space="0" w:color="auto"/>
              <w:right w:val="single" w:sz="4" w:space="0" w:color="auto"/>
            </w:tcBorders>
            <w:vAlign w:val="center"/>
          </w:tcPr>
          <w:p w:rsidR="00EA7631" w:rsidRPr="0024185C" w:rsidRDefault="00CD1150" w:rsidP="0069774D">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194,7</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24185C" w:rsidRDefault="00CD1150" w:rsidP="0069774D">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44,7</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24185C" w:rsidRDefault="00172463" w:rsidP="0069774D">
            <w:pPr>
              <w:autoSpaceDE w:val="0"/>
              <w:autoSpaceDN w:val="0"/>
              <w:adjustRightInd w:val="0"/>
              <w:spacing w:after="0" w:line="240" w:lineRule="auto"/>
              <w:jc w:val="center"/>
              <w:rPr>
                <w:rFonts w:ascii="Times New Roman" w:hAnsi="Times New Roman"/>
                <w:bCs/>
                <w:color w:val="000000"/>
                <w:lang w:eastAsia="ru-RU"/>
              </w:rPr>
            </w:pPr>
            <w:r w:rsidRPr="0024185C">
              <w:rPr>
                <w:rFonts w:ascii="Times New Roman" w:hAnsi="Times New Roman"/>
                <w:bCs/>
                <w:color w:val="000000"/>
                <w:lang w:eastAsia="ru-RU"/>
              </w:rPr>
              <w:t>50</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24185C" w:rsidRDefault="00172463" w:rsidP="0069774D">
            <w:pPr>
              <w:autoSpaceDE w:val="0"/>
              <w:autoSpaceDN w:val="0"/>
              <w:adjustRightInd w:val="0"/>
              <w:spacing w:after="0" w:line="240" w:lineRule="auto"/>
              <w:jc w:val="center"/>
              <w:rPr>
                <w:rFonts w:ascii="Times New Roman" w:hAnsi="Times New Roman"/>
                <w:bCs/>
                <w:color w:val="000000"/>
                <w:lang w:eastAsia="ru-RU"/>
              </w:rPr>
            </w:pPr>
            <w:r w:rsidRPr="0024185C">
              <w:rPr>
                <w:rFonts w:ascii="Times New Roman" w:hAnsi="Times New Roman"/>
                <w:bCs/>
                <w:color w:val="000000"/>
                <w:lang w:eastAsia="ru-RU"/>
              </w:rPr>
              <w:t>50</w:t>
            </w:r>
          </w:p>
        </w:tc>
        <w:tc>
          <w:tcPr>
            <w:tcW w:w="372" w:type="pct"/>
            <w:tcBorders>
              <w:top w:val="single" w:sz="4" w:space="0" w:color="auto"/>
              <w:left w:val="single" w:sz="4" w:space="0" w:color="auto"/>
              <w:bottom w:val="single" w:sz="4" w:space="0" w:color="auto"/>
              <w:right w:val="single" w:sz="4" w:space="0" w:color="auto"/>
            </w:tcBorders>
            <w:vAlign w:val="center"/>
          </w:tcPr>
          <w:p w:rsidR="00EA7631" w:rsidRPr="0024185C" w:rsidRDefault="00172463" w:rsidP="0069774D">
            <w:pPr>
              <w:autoSpaceDE w:val="0"/>
              <w:autoSpaceDN w:val="0"/>
              <w:adjustRightInd w:val="0"/>
              <w:spacing w:after="0" w:line="240" w:lineRule="auto"/>
              <w:jc w:val="center"/>
              <w:rPr>
                <w:rFonts w:ascii="Times New Roman" w:hAnsi="Times New Roman"/>
                <w:bCs/>
                <w:lang w:eastAsia="ru-RU"/>
              </w:rPr>
            </w:pPr>
            <w:r w:rsidRPr="0024185C">
              <w:rPr>
                <w:rFonts w:ascii="Times New Roman" w:hAnsi="Times New Roman"/>
                <w:bCs/>
                <w:lang w:eastAsia="ru-RU"/>
              </w:rPr>
              <w:t>50</w:t>
            </w:r>
          </w:p>
        </w:tc>
        <w:tc>
          <w:tcPr>
            <w:tcW w:w="407"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Cs/>
                <w:lang w:eastAsia="ru-RU"/>
              </w:rPr>
            </w:pPr>
          </w:p>
        </w:tc>
      </w:tr>
      <w:tr w:rsidR="00EA7631" w:rsidRPr="0024185C" w:rsidTr="00326E03">
        <w:trPr>
          <w:cantSplit/>
          <w:trHeight w:val="305"/>
          <w:jc w:val="center"/>
        </w:trPr>
        <w:tc>
          <w:tcPr>
            <w:tcW w:w="2106"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color w:val="000000"/>
                <w:lang w:eastAsia="ru-RU"/>
              </w:rPr>
            </w:pPr>
            <w:r w:rsidRPr="0024185C">
              <w:rPr>
                <w:rFonts w:ascii="Times New Roman" w:hAnsi="Times New Roman"/>
                <w:b/>
                <w:color w:val="000000"/>
                <w:lang w:eastAsia="ru-RU"/>
              </w:rPr>
              <w:t>Итого</w:t>
            </w:r>
          </w:p>
        </w:tc>
        <w:tc>
          <w:tcPr>
            <w:tcW w:w="459" w:type="pct"/>
            <w:tcBorders>
              <w:top w:val="single" w:sz="4" w:space="0" w:color="auto"/>
              <w:left w:val="single" w:sz="4" w:space="0" w:color="auto"/>
              <w:bottom w:val="single" w:sz="4" w:space="0" w:color="auto"/>
              <w:right w:val="single" w:sz="4" w:space="0" w:color="auto"/>
            </w:tcBorders>
            <w:vAlign w:val="center"/>
          </w:tcPr>
          <w:p w:rsidR="00EA7631" w:rsidRPr="0024185C" w:rsidRDefault="00CD1150" w:rsidP="0069774D">
            <w:pPr>
              <w:autoSpaceDE w:val="0"/>
              <w:autoSpaceDN w:val="0"/>
              <w:adjustRightInd w:val="0"/>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194,7</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color w:val="000000"/>
                <w:lang w:eastAsia="ru-RU"/>
              </w:rPr>
            </w:pP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24185C" w:rsidRDefault="00CD1150" w:rsidP="0069774D">
            <w:pPr>
              <w:autoSpaceDE w:val="0"/>
              <w:autoSpaceDN w:val="0"/>
              <w:adjustRightInd w:val="0"/>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44,7</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24185C" w:rsidRDefault="00F34714" w:rsidP="0069774D">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5</w:t>
            </w:r>
            <w:r w:rsidR="00EA7631" w:rsidRPr="0024185C">
              <w:rPr>
                <w:rFonts w:ascii="Times New Roman" w:hAnsi="Times New Roman"/>
                <w:b/>
                <w:bCs/>
                <w:color w:val="000000"/>
                <w:lang w:eastAsia="ru-RU"/>
              </w:rPr>
              <w:t>0</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24185C" w:rsidRDefault="00F34714" w:rsidP="0069774D">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5</w:t>
            </w:r>
            <w:r w:rsidR="00EA7631" w:rsidRPr="0024185C">
              <w:rPr>
                <w:rFonts w:ascii="Times New Roman" w:hAnsi="Times New Roman"/>
                <w:b/>
                <w:bCs/>
                <w:color w:val="000000"/>
                <w:lang w:eastAsia="ru-RU"/>
              </w:rPr>
              <w:t>0</w:t>
            </w:r>
          </w:p>
        </w:tc>
        <w:tc>
          <w:tcPr>
            <w:tcW w:w="372" w:type="pct"/>
            <w:tcBorders>
              <w:top w:val="single" w:sz="4" w:space="0" w:color="auto"/>
              <w:left w:val="single" w:sz="4" w:space="0" w:color="auto"/>
              <w:bottom w:val="single" w:sz="4" w:space="0" w:color="auto"/>
              <w:right w:val="single" w:sz="4" w:space="0" w:color="auto"/>
            </w:tcBorders>
            <w:vAlign w:val="center"/>
          </w:tcPr>
          <w:p w:rsidR="00EA7631" w:rsidRPr="0024185C" w:rsidRDefault="00F34714" w:rsidP="0069774D">
            <w:pPr>
              <w:autoSpaceDE w:val="0"/>
              <w:autoSpaceDN w:val="0"/>
              <w:adjustRightInd w:val="0"/>
              <w:spacing w:after="0" w:line="240" w:lineRule="auto"/>
              <w:jc w:val="center"/>
              <w:rPr>
                <w:rFonts w:ascii="Times New Roman" w:hAnsi="Times New Roman"/>
                <w:b/>
                <w:bCs/>
                <w:lang w:eastAsia="ru-RU"/>
              </w:rPr>
            </w:pPr>
            <w:r w:rsidRPr="0024185C">
              <w:rPr>
                <w:rFonts w:ascii="Times New Roman" w:hAnsi="Times New Roman"/>
                <w:b/>
                <w:bCs/>
                <w:lang w:eastAsia="ru-RU"/>
              </w:rPr>
              <w:t>5</w:t>
            </w:r>
            <w:r w:rsidR="00EA7631" w:rsidRPr="0024185C">
              <w:rPr>
                <w:rFonts w:ascii="Times New Roman" w:hAnsi="Times New Roman"/>
                <w:b/>
                <w:bCs/>
                <w:lang w:eastAsia="ru-RU"/>
              </w:rPr>
              <w:t>0</w:t>
            </w:r>
          </w:p>
        </w:tc>
        <w:tc>
          <w:tcPr>
            <w:tcW w:w="407"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lang w:eastAsia="ru-RU"/>
              </w:rPr>
            </w:pPr>
          </w:p>
        </w:tc>
      </w:tr>
    </w:tbl>
    <w:p w:rsidR="00EA7631" w:rsidRPr="0024185C" w:rsidRDefault="00EA7631" w:rsidP="002D7400">
      <w:pPr>
        <w:spacing w:after="0" w:line="240" w:lineRule="auto"/>
        <w:rPr>
          <w:rFonts w:ascii="Times New Roman" w:hAnsi="Times New Roman"/>
          <w:b/>
          <w:bCs/>
          <w:lang w:eastAsia="ru-RU"/>
        </w:rPr>
      </w:pPr>
    </w:p>
    <w:p w:rsidR="00EA7631" w:rsidRPr="0024185C" w:rsidRDefault="00EA7631" w:rsidP="002D7400">
      <w:pPr>
        <w:spacing w:after="0" w:line="240" w:lineRule="auto"/>
        <w:jc w:val="center"/>
        <w:rPr>
          <w:rFonts w:ascii="Times New Roman" w:hAnsi="Times New Roman"/>
          <w:bCs/>
          <w:lang w:eastAsia="ru-RU"/>
        </w:rPr>
      </w:pPr>
      <w:r w:rsidRPr="0024185C">
        <w:rPr>
          <w:rFonts w:ascii="Times New Roman" w:hAnsi="Times New Roman"/>
          <w:b/>
          <w:bCs/>
          <w:lang w:eastAsia="ru-RU"/>
        </w:rPr>
        <w:t>Утилизация ТБО</w:t>
      </w:r>
    </w:p>
    <w:p w:rsidR="00EA7631" w:rsidRPr="002836D4" w:rsidRDefault="002836D4" w:rsidP="002D7400">
      <w:pPr>
        <w:spacing w:after="0" w:line="240" w:lineRule="auto"/>
        <w:jc w:val="right"/>
        <w:rPr>
          <w:rFonts w:ascii="Times New Roman" w:hAnsi="Times New Roman"/>
          <w:b/>
          <w:bCs/>
          <w:sz w:val="20"/>
          <w:szCs w:val="20"/>
          <w:lang w:eastAsia="ru-RU"/>
        </w:rPr>
      </w:pPr>
      <w:r w:rsidRPr="002836D4">
        <w:rPr>
          <w:rFonts w:ascii="Times New Roman" w:hAnsi="Times New Roman"/>
          <w:b/>
          <w:bCs/>
          <w:sz w:val="20"/>
          <w:szCs w:val="20"/>
          <w:lang w:eastAsia="ru-RU"/>
        </w:rPr>
        <w:t>Таблица 4.4</w:t>
      </w:r>
    </w:p>
    <w:tbl>
      <w:tblPr>
        <w:tblW w:w="5000" w:type="pct"/>
        <w:jc w:val="center"/>
        <w:tblLook w:val="00A0"/>
      </w:tblPr>
      <w:tblGrid>
        <w:gridCol w:w="6372"/>
        <w:gridCol w:w="1367"/>
        <w:gridCol w:w="1232"/>
        <w:gridCol w:w="1233"/>
        <w:gridCol w:w="1233"/>
        <w:gridCol w:w="1233"/>
        <w:gridCol w:w="1110"/>
        <w:gridCol w:w="1215"/>
      </w:tblGrid>
      <w:tr w:rsidR="00EA7631" w:rsidRPr="0024185C" w:rsidTr="00450299">
        <w:trPr>
          <w:cantSplit/>
          <w:trHeight w:val="552"/>
          <w:jc w:val="center"/>
        </w:trPr>
        <w:tc>
          <w:tcPr>
            <w:tcW w:w="2125" w:type="pct"/>
            <w:vMerge w:val="restar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2D7400">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Наименование мероприятия</w:t>
            </w:r>
          </w:p>
        </w:tc>
        <w:tc>
          <w:tcPr>
            <w:tcW w:w="2875" w:type="pct"/>
            <w:gridSpan w:val="7"/>
            <w:tcBorders>
              <w:top w:val="single" w:sz="4" w:space="0" w:color="auto"/>
              <w:left w:val="single" w:sz="4" w:space="0" w:color="auto"/>
              <w:bottom w:val="single" w:sz="4" w:space="0" w:color="auto"/>
              <w:right w:val="single" w:sz="4" w:space="0" w:color="auto"/>
            </w:tcBorders>
            <w:vAlign w:val="center"/>
          </w:tcPr>
          <w:p w:rsidR="00EA7631" w:rsidRPr="0024185C" w:rsidRDefault="00EA7631" w:rsidP="002D7400">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Объем финансирования, тыс. руб.</w:t>
            </w:r>
          </w:p>
        </w:tc>
      </w:tr>
      <w:tr w:rsidR="00EA7631" w:rsidRPr="0024185C" w:rsidTr="00F81BCF">
        <w:trPr>
          <w:cantSplit/>
          <w:trHeight w:val="305"/>
          <w:jc w:val="center"/>
        </w:trPr>
        <w:tc>
          <w:tcPr>
            <w:tcW w:w="2125" w:type="pct"/>
            <w:vMerge/>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spacing w:after="0" w:line="240" w:lineRule="auto"/>
              <w:rPr>
                <w:rFonts w:ascii="Times New Roman" w:hAnsi="Times New Roman"/>
                <w:b/>
                <w:bCs/>
                <w:color w:val="000000"/>
                <w:lang w:eastAsia="ru-RU"/>
              </w:rPr>
            </w:pPr>
          </w:p>
        </w:tc>
        <w:tc>
          <w:tcPr>
            <w:tcW w:w="456"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Итого</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2015</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2016</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2017</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2018</w:t>
            </w:r>
          </w:p>
        </w:tc>
        <w:tc>
          <w:tcPr>
            <w:tcW w:w="370"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2019</w:t>
            </w:r>
          </w:p>
        </w:tc>
        <w:tc>
          <w:tcPr>
            <w:tcW w:w="405"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2020</w:t>
            </w:r>
            <w:r w:rsidR="00942F19" w:rsidRPr="0024185C">
              <w:rPr>
                <w:rFonts w:ascii="Times New Roman" w:hAnsi="Times New Roman"/>
                <w:b/>
                <w:bCs/>
                <w:color w:val="000000"/>
                <w:lang w:eastAsia="ru-RU"/>
              </w:rPr>
              <w:t>-2025</w:t>
            </w:r>
          </w:p>
        </w:tc>
      </w:tr>
      <w:tr w:rsidR="00EA7631" w:rsidRPr="0024185C" w:rsidTr="00F81BCF">
        <w:trPr>
          <w:cantSplit/>
          <w:trHeight w:val="305"/>
          <w:jc w:val="center"/>
        </w:trPr>
        <w:tc>
          <w:tcPr>
            <w:tcW w:w="2125" w:type="pct"/>
            <w:tcBorders>
              <w:top w:val="single" w:sz="4" w:space="0" w:color="auto"/>
              <w:left w:val="single" w:sz="4" w:space="0" w:color="auto"/>
              <w:bottom w:val="single" w:sz="4" w:space="0" w:color="auto"/>
            </w:tcBorders>
          </w:tcPr>
          <w:p w:rsidR="00EA7631" w:rsidRPr="0024185C" w:rsidRDefault="00EA7631" w:rsidP="0069774D">
            <w:pPr>
              <w:spacing w:after="0"/>
              <w:rPr>
                <w:rFonts w:ascii="Times New Roman" w:hAnsi="Times New Roman"/>
                <w:lang w:eastAsia="ru-RU"/>
              </w:rPr>
            </w:pPr>
            <w:r w:rsidRPr="0024185C">
              <w:rPr>
                <w:rFonts w:ascii="Times New Roman" w:hAnsi="Times New Roman"/>
                <w:lang w:eastAsia="ru-RU"/>
              </w:rPr>
              <w:t>Все стихийные свалки подлежат зачистке и ликвидации.</w:t>
            </w:r>
          </w:p>
        </w:tc>
        <w:tc>
          <w:tcPr>
            <w:tcW w:w="456" w:type="pct"/>
            <w:tcBorders>
              <w:top w:val="single" w:sz="4" w:space="0" w:color="auto"/>
              <w:left w:val="single" w:sz="4" w:space="0" w:color="auto"/>
              <w:bottom w:val="single" w:sz="4" w:space="0" w:color="auto"/>
              <w:right w:val="single" w:sz="4" w:space="0" w:color="auto"/>
            </w:tcBorders>
            <w:vAlign w:val="center"/>
          </w:tcPr>
          <w:p w:rsidR="00EA7631" w:rsidRPr="0024185C" w:rsidRDefault="00942F19" w:rsidP="0069774D">
            <w:pPr>
              <w:autoSpaceDE w:val="0"/>
              <w:autoSpaceDN w:val="0"/>
              <w:adjustRightInd w:val="0"/>
              <w:spacing w:after="0" w:line="240" w:lineRule="auto"/>
              <w:jc w:val="center"/>
              <w:rPr>
                <w:rFonts w:ascii="Times New Roman" w:hAnsi="Times New Roman"/>
                <w:color w:val="000000"/>
                <w:lang w:eastAsia="ru-RU"/>
              </w:rPr>
            </w:pPr>
            <w:r w:rsidRPr="0024185C">
              <w:rPr>
                <w:rFonts w:ascii="Times New Roman" w:hAnsi="Times New Roman"/>
                <w:color w:val="000000"/>
                <w:lang w:eastAsia="ru-RU"/>
              </w:rPr>
              <w:t>2</w:t>
            </w:r>
            <w:r w:rsidR="00EA7631" w:rsidRPr="0024185C">
              <w:rPr>
                <w:rFonts w:ascii="Times New Roman" w:hAnsi="Times New Roman"/>
                <w:color w:val="000000"/>
                <w:lang w:eastAsia="ru-RU"/>
              </w:rPr>
              <w:t>20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24185C" w:rsidRDefault="0081604F" w:rsidP="0069774D">
            <w:pPr>
              <w:autoSpaceDE w:val="0"/>
              <w:autoSpaceDN w:val="0"/>
              <w:adjustRightInd w:val="0"/>
              <w:spacing w:after="0" w:line="240" w:lineRule="auto"/>
              <w:jc w:val="center"/>
              <w:rPr>
                <w:rFonts w:ascii="Times New Roman" w:hAnsi="Times New Roman"/>
                <w:bCs/>
                <w:color w:val="000000"/>
                <w:lang w:eastAsia="ru-RU"/>
              </w:rPr>
            </w:pPr>
            <w:r w:rsidRPr="0024185C">
              <w:rPr>
                <w:rFonts w:ascii="Times New Roman" w:hAnsi="Times New Roman"/>
                <w:bCs/>
                <w:color w:val="000000"/>
                <w:lang w:eastAsia="ru-RU"/>
              </w:rPr>
              <w:t>44</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24185C" w:rsidRDefault="0081604F" w:rsidP="0069774D">
            <w:pPr>
              <w:autoSpaceDE w:val="0"/>
              <w:autoSpaceDN w:val="0"/>
              <w:adjustRightInd w:val="0"/>
              <w:spacing w:after="0" w:line="240" w:lineRule="auto"/>
              <w:jc w:val="center"/>
              <w:rPr>
                <w:rFonts w:ascii="Times New Roman" w:hAnsi="Times New Roman"/>
                <w:bCs/>
                <w:color w:val="000000"/>
                <w:lang w:eastAsia="ru-RU"/>
              </w:rPr>
            </w:pPr>
            <w:r w:rsidRPr="0024185C">
              <w:rPr>
                <w:rFonts w:ascii="Times New Roman" w:hAnsi="Times New Roman"/>
                <w:bCs/>
                <w:color w:val="000000"/>
                <w:lang w:eastAsia="ru-RU"/>
              </w:rPr>
              <w:t>44</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24185C" w:rsidRDefault="0081604F" w:rsidP="0069774D">
            <w:pPr>
              <w:autoSpaceDE w:val="0"/>
              <w:autoSpaceDN w:val="0"/>
              <w:adjustRightInd w:val="0"/>
              <w:spacing w:after="0" w:line="240" w:lineRule="auto"/>
              <w:jc w:val="center"/>
              <w:rPr>
                <w:rFonts w:ascii="Times New Roman" w:hAnsi="Times New Roman"/>
                <w:bCs/>
                <w:color w:val="000000"/>
                <w:lang w:eastAsia="ru-RU"/>
              </w:rPr>
            </w:pPr>
            <w:r w:rsidRPr="0024185C">
              <w:rPr>
                <w:rFonts w:ascii="Times New Roman" w:hAnsi="Times New Roman"/>
                <w:bCs/>
                <w:color w:val="000000"/>
                <w:lang w:eastAsia="ru-RU"/>
              </w:rPr>
              <w:t>44</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24185C" w:rsidRDefault="0081604F" w:rsidP="0069774D">
            <w:pPr>
              <w:autoSpaceDE w:val="0"/>
              <w:autoSpaceDN w:val="0"/>
              <w:adjustRightInd w:val="0"/>
              <w:spacing w:after="0" w:line="240" w:lineRule="auto"/>
              <w:jc w:val="center"/>
              <w:rPr>
                <w:rFonts w:ascii="Times New Roman" w:hAnsi="Times New Roman"/>
                <w:bCs/>
                <w:color w:val="000000"/>
                <w:lang w:eastAsia="ru-RU"/>
              </w:rPr>
            </w:pPr>
            <w:r w:rsidRPr="0024185C">
              <w:rPr>
                <w:rFonts w:ascii="Times New Roman" w:hAnsi="Times New Roman"/>
                <w:bCs/>
                <w:color w:val="000000"/>
                <w:lang w:eastAsia="ru-RU"/>
              </w:rPr>
              <w:t>44</w:t>
            </w:r>
          </w:p>
        </w:tc>
        <w:tc>
          <w:tcPr>
            <w:tcW w:w="370" w:type="pct"/>
            <w:tcBorders>
              <w:top w:val="single" w:sz="4" w:space="0" w:color="auto"/>
              <w:left w:val="single" w:sz="4" w:space="0" w:color="auto"/>
              <w:bottom w:val="single" w:sz="4" w:space="0" w:color="auto"/>
              <w:right w:val="single" w:sz="4" w:space="0" w:color="auto"/>
            </w:tcBorders>
            <w:vAlign w:val="center"/>
          </w:tcPr>
          <w:p w:rsidR="00EA7631" w:rsidRPr="0024185C" w:rsidRDefault="0081604F" w:rsidP="0069774D">
            <w:pPr>
              <w:autoSpaceDE w:val="0"/>
              <w:autoSpaceDN w:val="0"/>
              <w:adjustRightInd w:val="0"/>
              <w:spacing w:after="0" w:line="240" w:lineRule="auto"/>
              <w:jc w:val="center"/>
              <w:rPr>
                <w:rFonts w:ascii="Times New Roman" w:hAnsi="Times New Roman"/>
                <w:bCs/>
                <w:lang w:eastAsia="ru-RU"/>
              </w:rPr>
            </w:pPr>
            <w:r w:rsidRPr="0024185C">
              <w:rPr>
                <w:rFonts w:ascii="Times New Roman" w:hAnsi="Times New Roman"/>
                <w:bCs/>
                <w:lang w:eastAsia="ru-RU"/>
              </w:rPr>
              <w:t>44</w:t>
            </w:r>
          </w:p>
        </w:tc>
        <w:tc>
          <w:tcPr>
            <w:tcW w:w="405"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Cs/>
                <w:lang w:eastAsia="ru-RU"/>
              </w:rPr>
            </w:pPr>
          </w:p>
        </w:tc>
      </w:tr>
      <w:tr w:rsidR="00EA7631" w:rsidRPr="0024185C" w:rsidTr="00F81BCF">
        <w:trPr>
          <w:cantSplit/>
          <w:trHeight w:val="305"/>
          <w:jc w:val="center"/>
        </w:trPr>
        <w:tc>
          <w:tcPr>
            <w:tcW w:w="2125" w:type="pct"/>
            <w:tcBorders>
              <w:top w:val="single" w:sz="4" w:space="0" w:color="auto"/>
              <w:left w:val="single" w:sz="4" w:space="0" w:color="auto"/>
              <w:bottom w:val="single" w:sz="4" w:space="0" w:color="auto"/>
            </w:tcBorders>
          </w:tcPr>
          <w:p w:rsidR="00EA7631" w:rsidRPr="0024185C" w:rsidRDefault="00EA7631" w:rsidP="0069774D">
            <w:pPr>
              <w:spacing w:after="0"/>
              <w:rPr>
                <w:rFonts w:ascii="Times New Roman" w:hAnsi="Times New Roman"/>
                <w:lang w:eastAsia="ru-RU"/>
              </w:rPr>
            </w:pPr>
            <w:r w:rsidRPr="0024185C">
              <w:rPr>
                <w:rFonts w:ascii="Times New Roman" w:hAnsi="Times New Roman"/>
                <w:lang w:eastAsia="ru-RU"/>
              </w:rPr>
              <w:t>Мероприятия по сбору и утилизации ртутьсодержащих ламп</w:t>
            </w:r>
          </w:p>
        </w:tc>
        <w:tc>
          <w:tcPr>
            <w:tcW w:w="456"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color w:val="000000"/>
                <w:lang w:eastAsia="ru-RU"/>
              </w:rPr>
            </w:pPr>
            <w:r w:rsidRPr="0024185C">
              <w:rPr>
                <w:rFonts w:ascii="Times New Roman" w:hAnsi="Times New Roman"/>
                <w:color w:val="000000"/>
                <w:lang w:eastAsia="ru-RU"/>
              </w:rPr>
              <w:t>60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24185C" w:rsidRDefault="00082D18" w:rsidP="0069774D">
            <w:pPr>
              <w:autoSpaceDE w:val="0"/>
              <w:autoSpaceDN w:val="0"/>
              <w:adjustRightInd w:val="0"/>
              <w:spacing w:after="0" w:line="240" w:lineRule="auto"/>
              <w:jc w:val="center"/>
              <w:rPr>
                <w:rFonts w:ascii="Times New Roman" w:hAnsi="Times New Roman"/>
                <w:bCs/>
                <w:color w:val="000000"/>
                <w:lang w:eastAsia="ru-RU"/>
              </w:rPr>
            </w:pPr>
            <w:r w:rsidRPr="0024185C">
              <w:rPr>
                <w:rFonts w:ascii="Times New Roman" w:hAnsi="Times New Roman"/>
                <w:bCs/>
                <w:color w:val="000000"/>
                <w:lang w:eastAsia="ru-RU"/>
              </w:rPr>
              <w:t>12</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24185C" w:rsidRDefault="00082D18" w:rsidP="0069774D">
            <w:pPr>
              <w:autoSpaceDE w:val="0"/>
              <w:autoSpaceDN w:val="0"/>
              <w:adjustRightInd w:val="0"/>
              <w:spacing w:after="0" w:line="240" w:lineRule="auto"/>
              <w:jc w:val="center"/>
              <w:rPr>
                <w:rFonts w:ascii="Times New Roman" w:hAnsi="Times New Roman"/>
                <w:bCs/>
                <w:color w:val="000000"/>
                <w:lang w:eastAsia="ru-RU"/>
              </w:rPr>
            </w:pPr>
            <w:r w:rsidRPr="0024185C">
              <w:rPr>
                <w:rFonts w:ascii="Times New Roman" w:hAnsi="Times New Roman"/>
                <w:bCs/>
                <w:color w:val="000000"/>
                <w:lang w:eastAsia="ru-RU"/>
              </w:rPr>
              <w:t>12</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24185C" w:rsidRDefault="00082D18" w:rsidP="0069774D">
            <w:pPr>
              <w:autoSpaceDE w:val="0"/>
              <w:autoSpaceDN w:val="0"/>
              <w:adjustRightInd w:val="0"/>
              <w:spacing w:after="0" w:line="240" w:lineRule="auto"/>
              <w:jc w:val="center"/>
              <w:rPr>
                <w:rFonts w:ascii="Times New Roman" w:hAnsi="Times New Roman"/>
                <w:bCs/>
                <w:color w:val="000000"/>
                <w:lang w:eastAsia="ru-RU"/>
              </w:rPr>
            </w:pPr>
            <w:r w:rsidRPr="0024185C">
              <w:rPr>
                <w:rFonts w:ascii="Times New Roman" w:hAnsi="Times New Roman"/>
                <w:bCs/>
                <w:color w:val="000000"/>
                <w:lang w:eastAsia="ru-RU"/>
              </w:rPr>
              <w:t>12</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24185C" w:rsidRDefault="00082D18" w:rsidP="0069774D">
            <w:pPr>
              <w:autoSpaceDE w:val="0"/>
              <w:autoSpaceDN w:val="0"/>
              <w:adjustRightInd w:val="0"/>
              <w:spacing w:after="0" w:line="240" w:lineRule="auto"/>
              <w:jc w:val="center"/>
              <w:rPr>
                <w:rFonts w:ascii="Times New Roman" w:hAnsi="Times New Roman"/>
                <w:bCs/>
                <w:color w:val="000000"/>
                <w:lang w:eastAsia="ru-RU"/>
              </w:rPr>
            </w:pPr>
            <w:r w:rsidRPr="0024185C">
              <w:rPr>
                <w:rFonts w:ascii="Times New Roman" w:hAnsi="Times New Roman"/>
                <w:bCs/>
                <w:color w:val="000000"/>
                <w:lang w:eastAsia="ru-RU"/>
              </w:rPr>
              <w:t>12</w:t>
            </w:r>
          </w:p>
        </w:tc>
        <w:tc>
          <w:tcPr>
            <w:tcW w:w="370" w:type="pct"/>
            <w:tcBorders>
              <w:top w:val="single" w:sz="4" w:space="0" w:color="auto"/>
              <w:left w:val="single" w:sz="4" w:space="0" w:color="auto"/>
              <w:bottom w:val="single" w:sz="4" w:space="0" w:color="auto"/>
              <w:right w:val="single" w:sz="4" w:space="0" w:color="auto"/>
            </w:tcBorders>
            <w:vAlign w:val="center"/>
          </w:tcPr>
          <w:p w:rsidR="00EA7631" w:rsidRPr="0024185C" w:rsidRDefault="00082D18" w:rsidP="0069774D">
            <w:pPr>
              <w:autoSpaceDE w:val="0"/>
              <w:autoSpaceDN w:val="0"/>
              <w:adjustRightInd w:val="0"/>
              <w:spacing w:after="0" w:line="240" w:lineRule="auto"/>
              <w:jc w:val="center"/>
              <w:rPr>
                <w:rFonts w:ascii="Times New Roman" w:hAnsi="Times New Roman"/>
                <w:bCs/>
                <w:lang w:eastAsia="ru-RU"/>
              </w:rPr>
            </w:pPr>
            <w:r w:rsidRPr="0024185C">
              <w:rPr>
                <w:rFonts w:ascii="Times New Roman" w:hAnsi="Times New Roman"/>
                <w:bCs/>
                <w:lang w:eastAsia="ru-RU"/>
              </w:rPr>
              <w:t>12</w:t>
            </w:r>
          </w:p>
        </w:tc>
        <w:tc>
          <w:tcPr>
            <w:tcW w:w="405"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Cs/>
                <w:lang w:eastAsia="ru-RU"/>
              </w:rPr>
            </w:pPr>
          </w:p>
        </w:tc>
      </w:tr>
      <w:tr w:rsidR="00EA7631" w:rsidRPr="0024185C" w:rsidTr="00F81BCF">
        <w:trPr>
          <w:cantSplit/>
          <w:trHeight w:val="305"/>
          <w:jc w:val="center"/>
        </w:trPr>
        <w:tc>
          <w:tcPr>
            <w:tcW w:w="2125" w:type="pct"/>
            <w:tcBorders>
              <w:top w:val="single" w:sz="4" w:space="0" w:color="auto"/>
              <w:left w:val="single" w:sz="4" w:space="0" w:color="auto"/>
              <w:bottom w:val="single" w:sz="4" w:space="0" w:color="auto"/>
            </w:tcBorders>
          </w:tcPr>
          <w:p w:rsidR="00EA7631" w:rsidRPr="0024185C" w:rsidRDefault="00EA7631" w:rsidP="0069774D">
            <w:pPr>
              <w:spacing w:after="0"/>
              <w:rPr>
                <w:rFonts w:ascii="Times New Roman" w:hAnsi="Times New Roman"/>
                <w:lang w:eastAsia="ru-RU"/>
              </w:rPr>
            </w:pPr>
            <w:r w:rsidRPr="0024185C">
              <w:rPr>
                <w:rFonts w:ascii="Times New Roman" w:hAnsi="Times New Roman"/>
                <w:lang w:eastAsia="ru-RU"/>
              </w:rPr>
              <w:t>Строительство новых полигонов утилизации ТБО в соответствии с экологическими нормами и правилами</w:t>
            </w:r>
          </w:p>
        </w:tc>
        <w:tc>
          <w:tcPr>
            <w:tcW w:w="456"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color w:val="000000"/>
                <w:lang w:eastAsia="ru-RU"/>
              </w:rPr>
            </w:pPr>
            <w:r w:rsidRPr="0024185C">
              <w:rPr>
                <w:rFonts w:ascii="Times New Roman" w:hAnsi="Times New Roman"/>
                <w:color w:val="000000"/>
                <w:lang w:eastAsia="ru-RU"/>
              </w:rPr>
              <w:t>450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Cs/>
                <w:color w:val="000000"/>
                <w:lang w:eastAsia="ru-RU"/>
              </w:rPr>
            </w:pPr>
            <w:r w:rsidRPr="0024185C">
              <w:rPr>
                <w:rFonts w:ascii="Times New Roman" w:hAnsi="Times New Roman"/>
                <w:bCs/>
                <w:color w:val="000000"/>
                <w:lang w:eastAsia="ru-RU"/>
              </w:rPr>
              <w:t>200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Cs/>
                <w:color w:val="000000"/>
                <w:lang w:eastAsia="ru-RU"/>
              </w:rPr>
            </w:pPr>
            <w:r w:rsidRPr="0024185C">
              <w:rPr>
                <w:rFonts w:ascii="Times New Roman" w:hAnsi="Times New Roman"/>
                <w:bCs/>
                <w:color w:val="000000"/>
                <w:lang w:eastAsia="ru-RU"/>
              </w:rPr>
              <w:t>100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Cs/>
                <w:color w:val="000000"/>
                <w:lang w:eastAsia="ru-RU"/>
              </w:rPr>
            </w:pPr>
            <w:r w:rsidRPr="0024185C">
              <w:rPr>
                <w:rFonts w:ascii="Times New Roman" w:hAnsi="Times New Roman"/>
                <w:bCs/>
                <w:color w:val="000000"/>
                <w:lang w:eastAsia="ru-RU"/>
              </w:rPr>
              <w:t>100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Cs/>
                <w:color w:val="000000"/>
                <w:lang w:eastAsia="ru-RU"/>
              </w:rPr>
            </w:pPr>
            <w:r w:rsidRPr="0024185C">
              <w:rPr>
                <w:rFonts w:ascii="Times New Roman" w:hAnsi="Times New Roman"/>
                <w:bCs/>
                <w:color w:val="000000"/>
                <w:lang w:eastAsia="ru-RU"/>
              </w:rPr>
              <w:t>50</w:t>
            </w:r>
          </w:p>
        </w:tc>
        <w:tc>
          <w:tcPr>
            <w:tcW w:w="370"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Cs/>
                <w:lang w:eastAsia="ru-RU"/>
              </w:rPr>
            </w:pPr>
          </w:p>
        </w:tc>
        <w:tc>
          <w:tcPr>
            <w:tcW w:w="405"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Cs/>
                <w:lang w:eastAsia="ru-RU"/>
              </w:rPr>
            </w:pPr>
          </w:p>
        </w:tc>
      </w:tr>
      <w:tr w:rsidR="00EA7631" w:rsidRPr="0024185C" w:rsidTr="00F81BCF">
        <w:trPr>
          <w:cantSplit/>
          <w:trHeight w:val="305"/>
          <w:jc w:val="center"/>
        </w:trPr>
        <w:tc>
          <w:tcPr>
            <w:tcW w:w="2125"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color w:val="000000"/>
                <w:lang w:eastAsia="ru-RU"/>
              </w:rPr>
            </w:pPr>
            <w:r w:rsidRPr="0024185C">
              <w:rPr>
                <w:rFonts w:ascii="Times New Roman" w:hAnsi="Times New Roman"/>
                <w:b/>
                <w:color w:val="000000"/>
                <w:lang w:eastAsia="ru-RU"/>
              </w:rPr>
              <w:t>Итого</w:t>
            </w:r>
          </w:p>
        </w:tc>
        <w:tc>
          <w:tcPr>
            <w:tcW w:w="456" w:type="pct"/>
            <w:tcBorders>
              <w:top w:val="single" w:sz="4" w:space="0" w:color="auto"/>
              <w:left w:val="single" w:sz="4" w:space="0" w:color="auto"/>
              <w:bottom w:val="single" w:sz="4" w:space="0" w:color="auto"/>
              <w:right w:val="single" w:sz="4" w:space="0" w:color="auto"/>
            </w:tcBorders>
            <w:vAlign w:val="center"/>
          </w:tcPr>
          <w:p w:rsidR="00EA7631" w:rsidRPr="0024185C" w:rsidRDefault="00170C70" w:rsidP="0069774D">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730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24185C" w:rsidRDefault="00170C70" w:rsidP="0069774D">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212</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24185C" w:rsidRDefault="00170C70" w:rsidP="0069774D">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112</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24185C" w:rsidRDefault="00170C70" w:rsidP="0069774D">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112</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24185C" w:rsidRDefault="00170C70" w:rsidP="0069774D">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62</w:t>
            </w:r>
          </w:p>
        </w:tc>
        <w:tc>
          <w:tcPr>
            <w:tcW w:w="370" w:type="pct"/>
            <w:tcBorders>
              <w:top w:val="single" w:sz="4" w:space="0" w:color="auto"/>
              <w:left w:val="single" w:sz="4" w:space="0" w:color="auto"/>
              <w:bottom w:val="single" w:sz="4" w:space="0" w:color="auto"/>
              <w:right w:val="single" w:sz="4" w:space="0" w:color="auto"/>
            </w:tcBorders>
            <w:vAlign w:val="center"/>
          </w:tcPr>
          <w:p w:rsidR="00EA7631" w:rsidRPr="0024185C" w:rsidRDefault="00170C70" w:rsidP="0069774D">
            <w:pPr>
              <w:autoSpaceDE w:val="0"/>
              <w:autoSpaceDN w:val="0"/>
              <w:adjustRightInd w:val="0"/>
              <w:spacing w:after="0" w:line="240" w:lineRule="auto"/>
              <w:jc w:val="center"/>
              <w:rPr>
                <w:rFonts w:ascii="Times New Roman" w:hAnsi="Times New Roman"/>
                <w:b/>
                <w:bCs/>
                <w:lang w:eastAsia="ru-RU"/>
              </w:rPr>
            </w:pPr>
            <w:r w:rsidRPr="0024185C">
              <w:rPr>
                <w:rFonts w:ascii="Times New Roman" w:hAnsi="Times New Roman"/>
                <w:b/>
                <w:bCs/>
                <w:lang w:eastAsia="ru-RU"/>
              </w:rPr>
              <w:t>12</w:t>
            </w:r>
          </w:p>
        </w:tc>
        <w:tc>
          <w:tcPr>
            <w:tcW w:w="405" w:type="pc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lang w:eastAsia="ru-RU"/>
              </w:rPr>
            </w:pPr>
          </w:p>
        </w:tc>
      </w:tr>
    </w:tbl>
    <w:p w:rsidR="00EA7631" w:rsidRPr="0024185C" w:rsidRDefault="00EA7631" w:rsidP="002D7400">
      <w:pPr>
        <w:spacing w:after="0" w:line="240" w:lineRule="auto"/>
        <w:jc w:val="center"/>
        <w:rPr>
          <w:rFonts w:ascii="Times New Roman" w:hAnsi="Times New Roman"/>
          <w:bCs/>
          <w:lang w:eastAsia="ru-RU"/>
        </w:rPr>
      </w:pPr>
      <w:r w:rsidRPr="0024185C">
        <w:rPr>
          <w:rFonts w:ascii="Times New Roman" w:hAnsi="Times New Roman"/>
          <w:b/>
          <w:bCs/>
          <w:lang w:eastAsia="ru-RU"/>
        </w:rPr>
        <w:t>Техническая документация</w:t>
      </w:r>
    </w:p>
    <w:p w:rsidR="00EA7631" w:rsidRPr="002836D4" w:rsidRDefault="002836D4" w:rsidP="002D7400">
      <w:pPr>
        <w:spacing w:after="0" w:line="240" w:lineRule="auto"/>
        <w:jc w:val="right"/>
        <w:rPr>
          <w:rFonts w:ascii="Times New Roman" w:hAnsi="Times New Roman"/>
          <w:b/>
          <w:bCs/>
          <w:sz w:val="20"/>
          <w:szCs w:val="20"/>
          <w:lang w:eastAsia="ru-RU"/>
        </w:rPr>
      </w:pPr>
      <w:r w:rsidRPr="002836D4">
        <w:rPr>
          <w:rFonts w:ascii="Times New Roman" w:hAnsi="Times New Roman"/>
          <w:b/>
          <w:bCs/>
          <w:sz w:val="20"/>
          <w:szCs w:val="20"/>
          <w:lang w:eastAsia="ru-RU"/>
        </w:rPr>
        <w:t>Таблица 4.5</w:t>
      </w:r>
    </w:p>
    <w:tbl>
      <w:tblPr>
        <w:tblW w:w="15021" w:type="dxa"/>
        <w:jc w:val="center"/>
        <w:tblLayout w:type="fixed"/>
        <w:tblLook w:val="00A0"/>
      </w:tblPr>
      <w:tblGrid>
        <w:gridCol w:w="6516"/>
        <w:gridCol w:w="1417"/>
        <w:gridCol w:w="1134"/>
        <w:gridCol w:w="1276"/>
        <w:gridCol w:w="1134"/>
        <w:gridCol w:w="1118"/>
        <w:gridCol w:w="1134"/>
        <w:gridCol w:w="1292"/>
      </w:tblGrid>
      <w:tr w:rsidR="00EA7631" w:rsidRPr="0024185C" w:rsidTr="00EB653D">
        <w:trPr>
          <w:cantSplit/>
          <w:trHeight w:val="275"/>
          <w:jc w:val="center"/>
        </w:trPr>
        <w:tc>
          <w:tcPr>
            <w:tcW w:w="6516" w:type="dxa"/>
            <w:vMerge w:val="restart"/>
            <w:tcBorders>
              <w:top w:val="single" w:sz="4" w:space="0" w:color="auto"/>
              <w:left w:val="single" w:sz="4" w:space="0" w:color="auto"/>
              <w:bottom w:val="single" w:sz="4" w:space="0" w:color="auto"/>
              <w:right w:val="single" w:sz="4" w:space="0" w:color="auto"/>
            </w:tcBorders>
            <w:vAlign w:val="center"/>
          </w:tcPr>
          <w:p w:rsidR="00EA7631" w:rsidRPr="0024185C" w:rsidRDefault="00EA7631" w:rsidP="002D7400">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Наименование мероприятия</w:t>
            </w:r>
          </w:p>
        </w:tc>
        <w:tc>
          <w:tcPr>
            <w:tcW w:w="8505" w:type="dxa"/>
            <w:gridSpan w:val="7"/>
            <w:tcBorders>
              <w:top w:val="single" w:sz="4" w:space="0" w:color="auto"/>
              <w:left w:val="single" w:sz="4" w:space="0" w:color="auto"/>
              <w:bottom w:val="single" w:sz="4" w:space="0" w:color="auto"/>
              <w:right w:val="single" w:sz="4" w:space="0" w:color="auto"/>
            </w:tcBorders>
            <w:vAlign w:val="center"/>
          </w:tcPr>
          <w:p w:rsidR="00EA7631" w:rsidRPr="0024185C" w:rsidRDefault="00EA7631" w:rsidP="002D7400">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Объем финансирования, тыс. руб.</w:t>
            </w:r>
          </w:p>
        </w:tc>
      </w:tr>
      <w:tr w:rsidR="00EA7631" w:rsidRPr="0024185C" w:rsidTr="003954C3">
        <w:trPr>
          <w:cantSplit/>
          <w:trHeight w:val="305"/>
          <w:jc w:val="center"/>
        </w:trPr>
        <w:tc>
          <w:tcPr>
            <w:tcW w:w="6516" w:type="dxa"/>
            <w:vMerge/>
            <w:tcBorders>
              <w:top w:val="single" w:sz="4" w:space="0" w:color="auto"/>
              <w:left w:val="single" w:sz="4" w:space="0" w:color="auto"/>
              <w:bottom w:val="single" w:sz="4" w:space="0" w:color="auto"/>
              <w:right w:val="single" w:sz="4" w:space="0" w:color="auto"/>
            </w:tcBorders>
            <w:vAlign w:val="center"/>
          </w:tcPr>
          <w:p w:rsidR="00EA7631" w:rsidRPr="0024185C" w:rsidRDefault="00EA7631" w:rsidP="002D7400">
            <w:pPr>
              <w:spacing w:after="0" w:line="240" w:lineRule="auto"/>
              <w:rPr>
                <w:rFonts w:ascii="Times New Roman" w:hAnsi="Times New Roman"/>
                <w:b/>
                <w:bCs/>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2D7400">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2D7400">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2015</w:t>
            </w:r>
          </w:p>
        </w:tc>
        <w:tc>
          <w:tcPr>
            <w:tcW w:w="1276"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2D7400">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2D7400">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2017</w:t>
            </w:r>
          </w:p>
        </w:tc>
        <w:tc>
          <w:tcPr>
            <w:tcW w:w="1118"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2D7400">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2018</w:t>
            </w:r>
          </w:p>
        </w:tc>
        <w:tc>
          <w:tcPr>
            <w:tcW w:w="1134"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2D7400">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2019</w:t>
            </w:r>
          </w:p>
        </w:tc>
        <w:tc>
          <w:tcPr>
            <w:tcW w:w="1292" w:type="dxa"/>
            <w:tcBorders>
              <w:top w:val="single" w:sz="4" w:space="0" w:color="auto"/>
              <w:left w:val="single" w:sz="4" w:space="0" w:color="auto"/>
              <w:bottom w:val="single" w:sz="4" w:space="0" w:color="auto"/>
              <w:right w:val="single" w:sz="4" w:space="0" w:color="auto"/>
            </w:tcBorders>
            <w:vAlign w:val="center"/>
          </w:tcPr>
          <w:p w:rsidR="00EA7631" w:rsidRPr="003954C3" w:rsidRDefault="00EA7631" w:rsidP="002D7400">
            <w:pPr>
              <w:autoSpaceDE w:val="0"/>
              <w:autoSpaceDN w:val="0"/>
              <w:adjustRightInd w:val="0"/>
              <w:spacing w:after="0" w:line="240" w:lineRule="auto"/>
              <w:jc w:val="center"/>
              <w:rPr>
                <w:rFonts w:ascii="Times New Roman" w:hAnsi="Times New Roman"/>
                <w:b/>
                <w:bCs/>
                <w:color w:val="000000"/>
                <w:lang w:val="en-US" w:eastAsia="ru-RU"/>
              </w:rPr>
            </w:pPr>
            <w:r w:rsidRPr="0024185C">
              <w:rPr>
                <w:rFonts w:ascii="Times New Roman" w:hAnsi="Times New Roman"/>
                <w:b/>
                <w:bCs/>
                <w:color w:val="000000"/>
                <w:lang w:eastAsia="ru-RU"/>
              </w:rPr>
              <w:t>20</w:t>
            </w:r>
            <w:r w:rsidR="003954C3">
              <w:rPr>
                <w:rFonts w:ascii="Times New Roman" w:hAnsi="Times New Roman"/>
                <w:b/>
                <w:bCs/>
                <w:color w:val="000000"/>
                <w:lang w:val="en-US" w:eastAsia="ru-RU"/>
              </w:rPr>
              <w:t>20-2025</w:t>
            </w:r>
          </w:p>
        </w:tc>
      </w:tr>
      <w:tr w:rsidR="00EA7631" w:rsidRPr="0024185C" w:rsidTr="003954C3">
        <w:trPr>
          <w:cantSplit/>
          <w:trHeight w:val="305"/>
          <w:jc w:val="center"/>
        </w:trPr>
        <w:tc>
          <w:tcPr>
            <w:tcW w:w="6516" w:type="dxa"/>
            <w:tcBorders>
              <w:top w:val="single" w:sz="4" w:space="0" w:color="auto"/>
              <w:left w:val="single" w:sz="4" w:space="0" w:color="auto"/>
              <w:bottom w:val="single" w:sz="4" w:space="0" w:color="auto"/>
            </w:tcBorders>
          </w:tcPr>
          <w:p w:rsidR="00EA7631" w:rsidRPr="0024185C" w:rsidRDefault="00EA7631" w:rsidP="002D7400">
            <w:pPr>
              <w:spacing w:after="0"/>
              <w:rPr>
                <w:rFonts w:ascii="Times New Roman" w:hAnsi="Times New Roman"/>
                <w:lang w:eastAsia="ru-RU"/>
              </w:rPr>
            </w:pPr>
            <w:r w:rsidRPr="0024185C">
              <w:rPr>
                <w:rFonts w:ascii="Times New Roman" w:hAnsi="Times New Roman"/>
                <w:lang w:eastAsia="ru-RU"/>
              </w:rPr>
              <w:t>Разработка проектов строительства полигонов по утилизации ТБО</w:t>
            </w:r>
          </w:p>
        </w:tc>
        <w:tc>
          <w:tcPr>
            <w:tcW w:w="1417"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2D7400">
            <w:pPr>
              <w:autoSpaceDE w:val="0"/>
              <w:autoSpaceDN w:val="0"/>
              <w:adjustRightInd w:val="0"/>
              <w:spacing w:after="0" w:line="240" w:lineRule="auto"/>
              <w:jc w:val="center"/>
              <w:rPr>
                <w:rFonts w:ascii="Times New Roman" w:hAnsi="Times New Roman"/>
                <w:color w:val="000000"/>
                <w:lang w:eastAsia="ru-RU"/>
              </w:rPr>
            </w:pPr>
          </w:p>
          <w:p w:rsidR="00EA7631" w:rsidRPr="0024185C" w:rsidRDefault="00EA7631" w:rsidP="002D7400">
            <w:pPr>
              <w:autoSpaceDE w:val="0"/>
              <w:autoSpaceDN w:val="0"/>
              <w:adjustRightInd w:val="0"/>
              <w:spacing w:after="0" w:line="240" w:lineRule="auto"/>
              <w:jc w:val="center"/>
              <w:rPr>
                <w:rFonts w:ascii="Times New Roman" w:hAnsi="Times New Roman"/>
                <w:color w:val="000000"/>
                <w:lang w:eastAsia="ru-RU"/>
              </w:rPr>
            </w:pPr>
            <w:r w:rsidRPr="0024185C">
              <w:rPr>
                <w:rFonts w:ascii="Times New Roman" w:hAnsi="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2D7400">
            <w:pPr>
              <w:autoSpaceDE w:val="0"/>
              <w:autoSpaceDN w:val="0"/>
              <w:adjustRightInd w:val="0"/>
              <w:spacing w:after="0" w:line="240" w:lineRule="auto"/>
              <w:jc w:val="center"/>
              <w:rPr>
                <w:rFonts w:ascii="Times New Roman" w:hAnsi="Times New Roman"/>
                <w:bCs/>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2D7400">
            <w:pPr>
              <w:autoSpaceDE w:val="0"/>
              <w:autoSpaceDN w:val="0"/>
              <w:adjustRightInd w:val="0"/>
              <w:spacing w:after="0" w:line="240" w:lineRule="auto"/>
              <w:jc w:val="center"/>
              <w:rPr>
                <w:rFonts w:ascii="Times New Roman" w:hAnsi="Times New Roman"/>
                <w:bCs/>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A7631" w:rsidRPr="0024185C" w:rsidRDefault="000837DB" w:rsidP="002D7400">
            <w:pPr>
              <w:autoSpaceDE w:val="0"/>
              <w:autoSpaceDN w:val="0"/>
              <w:adjustRightInd w:val="0"/>
              <w:spacing w:after="0" w:line="240" w:lineRule="auto"/>
              <w:jc w:val="center"/>
              <w:rPr>
                <w:rFonts w:ascii="Times New Roman" w:hAnsi="Times New Roman"/>
                <w:bCs/>
                <w:color w:val="000000"/>
                <w:lang w:eastAsia="ru-RU"/>
              </w:rPr>
            </w:pPr>
            <w:r w:rsidRPr="0024185C">
              <w:rPr>
                <w:rFonts w:ascii="Times New Roman" w:hAnsi="Times New Roman"/>
                <w:bCs/>
                <w:color w:val="000000"/>
                <w:lang w:eastAsia="ru-RU"/>
              </w:rPr>
              <w:t>100</w:t>
            </w:r>
          </w:p>
        </w:tc>
        <w:tc>
          <w:tcPr>
            <w:tcW w:w="1118"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2D7400">
            <w:pPr>
              <w:autoSpaceDE w:val="0"/>
              <w:autoSpaceDN w:val="0"/>
              <w:adjustRightInd w:val="0"/>
              <w:spacing w:after="0" w:line="240" w:lineRule="auto"/>
              <w:jc w:val="center"/>
              <w:rPr>
                <w:rFonts w:ascii="Times New Roman" w:hAnsi="Times New Roman"/>
                <w:bCs/>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2D7400">
            <w:pPr>
              <w:autoSpaceDE w:val="0"/>
              <w:autoSpaceDN w:val="0"/>
              <w:adjustRightInd w:val="0"/>
              <w:spacing w:after="0" w:line="240" w:lineRule="auto"/>
              <w:jc w:val="center"/>
              <w:rPr>
                <w:rFonts w:ascii="Times New Roman" w:hAnsi="Times New Roman"/>
                <w:bCs/>
                <w:lang w:eastAsia="ru-RU"/>
              </w:rPr>
            </w:pPr>
          </w:p>
        </w:tc>
        <w:tc>
          <w:tcPr>
            <w:tcW w:w="1292"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2D7400">
            <w:pPr>
              <w:autoSpaceDE w:val="0"/>
              <w:autoSpaceDN w:val="0"/>
              <w:adjustRightInd w:val="0"/>
              <w:spacing w:after="0" w:line="240" w:lineRule="auto"/>
              <w:jc w:val="center"/>
              <w:rPr>
                <w:rFonts w:ascii="Times New Roman" w:hAnsi="Times New Roman"/>
                <w:bCs/>
                <w:lang w:eastAsia="ru-RU"/>
              </w:rPr>
            </w:pPr>
          </w:p>
        </w:tc>
      </w:tr>
      <w:tr w:rsidR="00EA7631" w:rsidRPr="0024185C" w:rsidTr="003954C3">
        <w:trPr>
          <w:cantSplit/>
          <w:trHeight w:val="305"/>
          <w:jc w:val="center"/>
        </w:trPr>
        <w:tc>
          <w:tcPr>
            <w:tcW w:w="6516" w:type="dxa"/>
            <w:tcBorders>
              <w:top w:val="single" w:sz="4" w:space="0" w:color="auto"/>
              <w:left w:val="single" w:sz="4" w:space="0" w:color="auto"/>
              <w:bottom w:val="single" w:sz="4" w:space="0" w:color="auto"/>
            </w:tcBorders>
          </w:tcPr>
          <w:p w:rsidR="00EA7631" w:rsidRPr="0024185C" w:rsidRDefault="000837DB" w:rsidP="0069774D">
            <w:pPr>
              <w:spacing w:after="0"/>
              <w:rPr>
                <w:rFonts w:ascii="Times New Roman" w:hAnsi="Times New Roman"/>
                <w:lang w:eastAsia="ru-RU"/>
              </w:rPr>
            </w:pPr>
            <w:r w:rsidRPr="0024185C">
              <w:rPr>
                <w:rFonts w:ascii="Times New Roman" w:hAnsi="Times New Roman"/>
              </w:rPr>
              <w:t>Корректировка схем теплоснабжения Речушинского</w:t>
            </w:r>
            <w:r w:rsidR="00F11AD3">
              <w:rPr>
                <w:rFonts w:ascii="Times New Roman" w:hAnsi="Times New Roman"/>
              </w:rPr>
              <w:t xml:space="preserve"> </w:t>
            </w:r>
            <w:r w:rsidRPr="0024185C">
              <w:rPr>
                <w:rFonts w:ascii="Times New Roman" w:hAnsi="Times New Roman"/>
              </w:rPr>
              <w:t>СП</w:t>
            </w:r>
          </w:p>
        </w:tc>
        <w:tc>
          <w:tcPr>
            <w:tcW w:w="1417" w:type="dxa"/>
            <w:tcBorders>
              <w:top w:val="single" w:sz="4" w:space="0" w:color="auto"/>
              <w:left w:val="single" w:sz="4" w:space="0" w:color="auto"/>
              <w:bottom w:val="single" w:sz="4" w:space="0" w:color="auto"/>
              <w:right w:val="single" w:sz="4" w:space="0" w:color="auto"/>
            </w:tcBorders>
            <w:vAlign w:val="center"/>
          </w:tcPr>
          <w:p w:rsidR="00EA7631" w:rsidRPr="0024185C" w:rsidRDefault="000837DB" w:rsidP="0069774D">
            <w:pPr>
              <w:autoSpaceDE w:val="0"/>
              <w:autoSpaceDN w:val="0"/>
              <w:adjustRightInd w:val="0"/>
              <w:spacing w:after="0" w:line="240" w:lineRule="auto"/>
              <w:jc w:val="center"/>
              <w:rPr>
                <w:rFonts w:ascii="Times New Roman" w:hAnsi="Times New Roman"/>
                <w:color w:val="000000"/>
                <w:lang w:eastAsia="ru-RU"/>
              </w:rPr>
            </w:pPr>
            <w:r w:rsidRPr="0024185C">
              <w:rPr>
                <w:rFonts w:ascii="Times New Roman" w:hAnsi="Times New Roman"/>
                <w:color w:val="000000"/>
                <w:lang w:eastAsia="ru-RU"/>
              </w:rPr>
              <w:t>20,0</w:t>
            </w:r>
          </w:p>
        </w:tc>
        <w:tc>
          <w:tcPr>
            <w:tcW w:w="1134"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A7631" w:rsidRPr="0024185C" w:rsidRDefault="00DD6695" w:rsidP="0069774D">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20,0</w:t>
            </w:r>
          </w:p>
        </w:tc>
        <w:tc>
          <w:tcPr>
            <w:tcW w:w="1118"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Cs/>
                <w:lang w:eastAsia="ru-RU"/>
              </w:rPr>
            </w:pPr>
          </w:p>
        </w:tc>
        <w:tc>
          <w:tcPr>
            <w:tcW w:w="1292"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Cs/>
                <w:lang w:eastAsia="ru-RU"/>
              </w:rPr>
            </w:pPr>
          </w:p>
        </w:tc>
      </w:tr>
      <w:tr w:rsidR="00EA7631" w:rsidRPr="0024185C" w:rsidTr="003954C3">
        <w:trPr>
          <w:cantSplit/>
          <w:trHeight w:val="305"/>
          <w:jc w:val="center"/>
        </w:trPr>
        <w:tc>
          <w:tcPr>
            <w:tcW w:w="6516" w:type="dxa"/>
            <w:tcBorders>
              <w:top w:val="single" w:sz="4" w:space="0" w:color="auto"/>
              <w:left w:val="single" w:sz="4" w:space="0" w:color="auto"/>
              <w:bottom w:val="single" w:sz="4" w:space="0" w:color="auto"/>
            </w:tcBorders>
          </w:tcPr>
          <w:p w:rsidR="00EA7631" w:rsidRPr="0024185C" w:rsidRDefault="000837DB" w:rsidP="0069774D">
            <w:pPr>
              <w:spacing w:after="0"/>
              <w:rPr>
                <w:rFonts w:ascii="Times New Roman" w:hAnsi="Times New Roman"/>
                <w:lang w:eastAsia="ru-RU"/>
              </w:rPr>
            </w:pPr>
            <w:r w:rsidRPr="0024185C">
              <w:rPr>
                <w:rFonts w:ascii="Times New Roman" w:hAnsi="Times New Roman"/>
              </w:rPr>
              <w:t>Корректировка схем водоснабжения</w:t>
            </w:r>
            <w:r w:rsidR="00F11AD3">
              <w:rPr>
                <w:rFonts w:ascii="Times New Roman" w:hAnsi="Times New Roman"/>
              </w:rPr>
              <w:t xml:space="preserve"> </w:t>
            </w:r>
            <w:r w:rsidRPr="0024185C">
              <w:rPr>
                <w:rFonts w:ascii="Times New Roman" w:hAnsi="Times New Roman"/>
              </w:rPr>
              <w:t>Речушинского</w:t>
            </w:r>
            <w:r w:rsidR="00F11AD3">
              <w:rPr>
                <w:rFonts w:ascii="Times New Roman" w:hAnsi="Times New Roman"/>
              </w:rPr>
              <w:t xml:space="preserve"> </w:t>
            </w:r>
            <w:r w:rsidRPr="0024185C">
              <w:rPr>
                <w:rFonts w:ascii="Times New Roman" w:hAnsi="Times New Roman"/>
              </w:rPr>
              <w:t>СП</w:t>
            </w:r>
          </w:p>
        </w:tc>
        <w:tc>
          <w:tcPr>
            <w:tcW w:w="1417" w:type="dxa"/>
            <w:tcBorders>
              <w:top w:val="single" w:sz="4" w:space="0" w:color="auto"/>
              <w:left w:val="single" w:sz="4" w:space="0" w:color="auto"/>
              <w:bottom w:val="single" w:sz="4" w:space="0" w:color="auto"/>
              <w:right w:val="single" w:sz="4" w:space="0" w:color="auto"/>
            </w:tcBorders>
            <w:vAlign w:val="center"/>
          </w:tcPr>
          <w:p w:rsidR="00EA7631" w:rsidRPr="0024185C" w:rsidRDefault="000837DB" w:rsidP="0069774D">
            <w:pPr>
              <w:autoSpaceDE w:val="0"/>
              <w:autoSpaceDN w:val="0"/>
              <w:adjustRightInd w:val="0"/>
              <w:spacing w:after="0" w:line="240" w:lineRule="auto"/>
              <w:jc w:val="center"/>
              <w:rPr>
                <w:rFonts w:ascii="Times New Roman" w:hAnsi="Times New Roman"/>
                <w:color w:val="000000"/>
                <w:lang w:eastAsia="ru-RU"/>
              </w:rPr>
            </w:pPr>
            <w:r w:rsidRPr="0024185C">
              <w:rPr>
                <w:rFonts w:ascii="Times New Roman" w:hAnsi="Times New Roman"/>
                <w:color w:val="000000"/>
                <w:lang w:eastAsia="ru-RU"/>
              </w:rPr>
              <w:t>20,0</w:t>
            </w:r>
          </w:p>
        </w:tc>
        <w:tc>
          <w:tcPr>
            <w:tcW w:w="1134"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A7631" w:rsidRPr="0024185C" w:rsidRDefault="00DD6695" w:rsidP="0069774D">
            <w:pPr>
              <w:autoSpaceDE w:val="0"/>
              <w:autoSpaceDN w:val="0"/>
              <w:adjustRightInd w:val="0"/>
              <w:spacing w:after="0" w:line="240" w:lineRule="auto"/>
              <w:jc w:val="center"/>
              <w:rPr>
                <w:rFonts w:ascii="Times New Roman" w:hAnsi="Times New Roman"/>
                <w:bCs/>
                <w:color w:val="000000"/>
                <w:lang w:eastAsia="ru-RU"/>
              </w:rPr>
            </w:pPr>
            <w:r>
              <w:rPr>
                <w:rFonts w:ascii="Times New Roman" w:hAnsi="Times New Roman"/>
                <w:bCs/>
                <w:color w:val="000000"/>
                <w:lang w:eastAsia="ru-RU"/>
              </w:rPr>
              <w:t>20,0</w:t>
            </w:r>
          </w:p>
        </w:tc>
        <w:tc>
          <w:tcPr>
            <w:tcW w:w="1118"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Cs/>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Cs/>
                <w:lang w:eastAsia="ru-RU"/>
              </w:rPr>
            </w:pPr>
          </w:p>
        </w:tc>
        <w:tc>
          <w:tcPr>
            <w:tcW w:w="1292"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Cs/>
                <w:lang w:eastAsia="ru-RU"/>
              </w:rPr>
            </w:pPr>
          </w:p>
        </w:tc>
      </w:tr>
      <w:tr w:rsidR="00EA7631" w:rsidRPr="0024185C" w:rsidTr="003954C3">
        <w:trPr>
          <w:cantSplit/>
          <w:trHeight w:val="364"/>
          <w:jc w:val="center"/>
        </w:trPr>
        <w:tc>
          <w:tcPr>
            <w:tcW w:w="6516"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color w:val="000000"/>
                <w:lang w:eastAsia="ru-RU"/>
              </w:rPr>
            </w:pPr>
            <w:r w:rsidRPr="0024185C">
              <w:rPr>
                <w:rFonts w:ascii="Times New Roman" w:hAnsi="Times New Roman"/>
                <w:b/>
                <w:color w:val="000000"/>
                <w:lang w:eastAsia="ru-RU"/>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EA7631" w:rsidRPr="0024185C" w:rsidRDefault="000837DB" w:rsidP="0069774D">
            <w:pPr>
              <w:autoSpaceDE w:val="0"/>
              <w:autoSpaceDN w:val="0"/>
              <w:adjustRightInd w:val="0"/>
              <w:spacing w:after="0" w:line="240" w:lineRule="auto"/>
              <w:jc w:val="center"/>
              <w:rPr>
                <w:rFonts w:ascii="Times New Roman" w:hAnsi="Times New Roman"/>
                <w:b/>
                <w:bCs/>
                <w:color w:val="000000"/>
                <w:lang w:eastAsia="ru-RU"/>
              </w:rPr>
            </w:pPr>
            <w:r w:rsidRPr="0024185C">
              <w:rPr>
                <w:rFonts w:ascii="Times New Roman" w:hAnsi="Times New Roman"/>
                <w:b/>
                <w:bCs/>
                <w:color w:val="000000"/>
                <w:lang w:eastAsia="ru-RU"/>
              </w:rPr>
              <w:t>140</w:t>
            </w:r>
            <w:r w:rsidR="00DD6695">
              <w:rPr>
                <w:rFonts w:ascii="Times New Roman" w:hAnsi="Times New Roman"/>
                <w:b/>
                <w:bCs/>
                <w:color w:val="00000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A7631" w:rsidRPr="0024185C" w:rsidRDefault="00DD6695" w:rsidP="0069774D">
            <w:pPr>
              <w:autoSpaceDE w:val="0"/>
              <w:autoSpaceDN w:val="0"/>
              <w:adjustRightInd w:val="0"/>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14</w:t>
            </w:r>
            <w:r w:rsidR="000837DB" w:rsidRPr="0024185C">
              <w:rPr>
                <w:rFonts w:ascii="Times New Roman" w:hAnsi="Times New Roman"/>
                <w:b/>
                <w:bCs/>
                <w:color w:val="000000"/>
                <w:lang w:eastAsia="ru-RU"/>
              </w:rPr>
              <w:t>0</w:t>
            </w:r>
            <w:r>
              <w:rPr>
                <w:rFonts w:ascii="Times New Roman" w:hAnsi="Times New Roman"/>
                <w:b/>
                <w:bCs/>
                <w:color w:val="000000"/>
                <w:lang w:eastAsia="ru-RU"/>
              </w:rPr>
              <w:t>,00</w:t>
            </w:r>
          </w:p>
        </w:tc>
        <w:tc>
          <w:tcPr>
            <w:tcW w:w="1118"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lang w:eastAsia="ru-RU"/>
              </w:rPr>
            </w:pPr>
          </w:p>
        </w:tc>
        <w:tc>
          <w:tcPr>
            <w:tcW w:w="1292" w:type="dxa"/>
            <w:tcBorders>
              <w:top w:val="single" w:sz="4" w:space="0" w:color="auto"/>
              <w:left w:val="single" w:sz="4" w:space="0" w:color="auto"/>
              <w:bottom w:val="single" w:sz="4"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lang w:eastAsia="ru-RU"/>
              </w:rPr>
            </w:pPr>
          </w:p>
        </w:tc>
      </w:tr>
    </w:tbl>
    <w:p w:rsidR="00EA7631" w:rsidRPr="003954C3" w:rsidRDefault="00EA7631" w:rsidP="0069774D">
      <w:pPr>
        <w:spacing w:after="0" w:line="240" w:lineRule="auto"/>
        <w:rPr>
          <w:rFonts w:ascii="Times New Roman" w:hAnsi="Times New Roman"/>
          <w:b/>
          <w:snapToGrid w:val="0"/>
          <w:lang w:val="en-US" w:eastAsia="ru-RU"/>
        </w:rPr>
        <w:sectPr w:rsidR="00EA7631" w:rsidRPr="003954C3" w:rsidSect="002836D4">
          <w:pgSz w:w="16838" w:h="11906" w:orient="landscape"/>
          <w:pgMar w:top="709" w:right="902" w:bottom="1276" w:left="1157" w:header="709" w:footer="709" w:gutter="0"/>
          <w:cols w:space="720"/>
        </w:sectPr>
      </w:pPr>
      <w:bookmarkStart w:id="10" w:name="_GoBack"/>
      <w:bookmarkEnd w:id="10"/>
    </w:p>
    <w:p w:rsidR="00EA7631" w:rsidRPr="0024185C" w:rsidRDefault="009B22B7" w:rsidP="0024185C">
      <w:pPr>
        <w:pStyle w:val="1"/>
        <w:spacing w:line="240" w:lineRule="auto"/>
        <w:jc w:val="left"/>
        <w:rPr>
          <w:sz w:val="22"/>
          <w:szCs w:val="22"/>
          <w:lang w:eastAsia="ru-RU"/>
        </w:rPr>
      </w:pPr>
      <w:bookmarkStart w:id="11" w:name="_Toc348624765"/>
      <w:bookmarkStart w:id="12" w:name="_Toc405805596"/>
      <w:r w:rsidRPr="0024185C">
        <w:rPr>
          <w:sz w:val="22"/>
          <w:szCs w:val="22"/>
          <w:lang w:eastAsia="ru-RU"/>
        </w:rPr>
        <w:lastRenderedPageBreak/>
        <w:t>5.</w:t>
      </w:r>
      <w:r w:rsidR="00EA7631" w:rsidRPr="0024185C">
        <w:rPr>
          <w:sz w:val="22"/>
          <w:szCs w:val="22"/>
          <w:lang w:eastAsia="ru-RU"/>
        </w:rPr>
        <w:t xml:space="preserve"> «Ресурсное обеспечение Программы</w:t>
      </w:r>
      <w:bookmarkEnd w:id="11"/>
      <w:r w:rsidR="00EA7631" w:rsidRPr="0024185C">
        <w:rPr>
          <w:sz w:val="22"/>
          <w:szCs w:val="22"/>
          <w:lang w:eastAsia="ru-RU"/>
        </w:rPr>
        <w:t>»</w:t>
      </w:r>
      <w:bookmarkEnd w:id="12"/>
    </w:p>
    <w:p w:rsidR="00EA7631" w:rsidRPr="0024185C" w:rsidRDefault="00EA7631" w:rsidP="002D7400">
      <w:pPr>
        <w:spacing w:after="0" w:line="240" w:lineRule="auto"/>
        <w:ind w:firstLine="709"/>
        <w:jc w:val="both"/>
        <w:rPr>
          <w:rFonts w:ascii="Times New Roman" w:hAnsi="Times New Roman"/>
          <w:lang w:eastAsia="ru-RU"/>
        </w:rPr>
      </w:pPr>
      <w:r w:rsidRPr="0024185C">
        <w:rPr>
          <w:rFonts w:ascii="Times New Roman" w:hAnsi="Times New Roman"/>
          <w:lang w:eastAsia="ru-RU"/>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rsidR="00EA7631" w:rsidRPr="0024185C" w:rsidRDefault="00EA7631" w:rsidP="002D7400">
      <w:pPr>
        <w:spacing w:after="0" w:line="240" w:lineRule="auto"/>
        <w:ind w:firstLine="709"/>
        <w:jc w:val="both"/>
        <w:rPr>
          <w:rFonts w:ascii="Times New Roman" w:hAnsi="Times New Roman"/>
          <w:lang w:eastAsia="ru-RU"/>
        </w:rPr>
      </w:pPr>
      <w:r w:rsidRPr="0024185C">
        <w:rPr>
          <w:rFonts w:ascii="Times New Roman" w:hAnsi="Times New Roman"/>
          <w:lang w:eastAsia="ru-RU"/>
        </w:rPr>
        <w:t>Источниками инвестиционных средств для реализации Программы выступают собственные средства предприятий ЖКХ,</w:t>
      </w:r>
      <w:r w:rsidR="00F11AD3">
        <w:rPr>
          <w:rFonts w:ascii="Times New Roman" w:hAnsi="Times New Roman"/>
          <w:lang w:eastAsia="ru-RU"/>
        </w:rPr>
        <w:t xml:space="preserve"> </w:t>
      </w:r>
      <w:r w:rsidRPr="0024185C">
        <w:rPr>
          <w:rFonts w:ascii="Times New Roman" w:hAnsi="Times New Roman"/>
          <w:lang w:eastAsia="ru-RU"/>
        </w:rPr>
        <w:t xml:space="preserve">бюджетные средства. </w:t>
      </w:r>
    </w:p>
    <w:p w:rsidR="00EA7631" w:rsidRPr="0024185C" w:rsidRDefault="00EA7631" w:rsidP="002D7400">
      <w:pPr>
        <w:spacing w:after="0" w:line="240" w:lineRule="auto"/>
        <w:jc w:val="both"/>
        <w:rPr>
          <w:rFonts w:ascii="Times New Roman" w:hAnsi="Times New Roman"/>
          <w:lang w:eastAsia="ru-RU"/>
        </w:rPr>
      </w:pPr>
      <w:r w:rsidRPr="0024185C">
        <w:rPr>
          <w:rFonts w:ascii="Times New Roman" w:hAnsi="Times New Roman"/>
          <w:lang w:eastAsia="ru-RU"/>
        </w:rPr>
        <w:t>Пропорции финансирования и его распределение во времени определяют:</w:t>
      </w:r>
    </w:p>
    <w:p w:rsidR="00EA7631" w:rsidRPr="0024185C" w:rsidRDefault="00EA7631" w:rsidP="002D7400">
      <w:pPr>
        <w:numPr>
          <w:ilvl w:val="0"/>
          <w:numId w:val="13"/>
        </w:numPr>
        <w:tabs>
          <w:tab w:val="clear" w:pos="720"/>
          <w:tab w:val="left" w:pos="1134"/>
        </w:tabs>
        <w:spacing w:after="0" w:line="240" w:lineRule="auto"/>
        <w:ind w:left="1560" w:hanging="153"/>
        <w:jc w:val="both"/>
        <w:rPr>
          <w:rFonts w:ascii="Times New Roman" w:hAnsi="Times New Roman"/>
          <w:lang w:eastAsia="ru-RU"/>
        </w:rPr>
      </w:pPr>
      <w:r w:rsidRPr="0024185C">
        <w:rPr>
          <w:rFonts w:ascii="Times New Roman" w:hAnsi="Times New Roman"/>
          <w:lang w:eastAsia="ru-RU"/>
        </w:rPr>
        <w:t>инвестиционные возможности предприятий ЖКХ;</w:t>
      </w:r>
    </w:p>
    <w:p w:rsidR="00EA7631" w:rsidRPr="0024185C" w:rsidRDefault="00EA7631" w:rsidP="002D7400">
      <w:pPr>
        <w:numPr>
          <w:ilvl w:val="0"/>
          <w:numId w:val="13"/>
        </w:numPr>
        <w:tabs>
          <w:tab w:val="clear" w:pos="720"/>
          <w:tab w:val="left" w:pos="1134"/>
        </w:tabs>
        <w:spacing w:after="0" w:line="240" w:lineRule="auto"/>
        <w:ind w:left="1560" w:hanging="153"/>
        <w:jc w:val="both"/>
        <w:rPr>
          <w:rFonts w:ascii="Times New Roman" w:hAnsi="Times New Roman"/>
          <w:lang w:eastAsia="ru-RU"/>
        </w:rPr>
      </w:pPr>
      <w:r w:rsidRPr="0024185C">
        <w:rPr>
          <w:rFonts w:ascii="Times New Roman" w:hAnsi="Times New Roman"/>
          <w:lang w:eastAsia="ru-RU"/>
        </w:rPr>
        <w:t>инвестиционный потенциал бюджетов различного уровня.</w:t>
      </w:r>
    </w:p>
    <w:p w:rsidR="00EA7631" w:rsidRPr="0024185C" w:rsidRDefault="00EA7631" w:rsidP="0069774D">
      <w:pPr>
        <w:tabs>
          <w:tab w:val="left" w:pos="3030"/>
        </w:tabs>
        <w:spacing w:after="0" w:line="240" w:lineRule="auto"/>
        <w:jc w:val="right"/>
        <w:rPr>
          <w:rFonts w:ascii="Arial" w:hAnsi="Arial" w:cs="Arial"/>
          <w:lang w:eastAsia="ru-RU"/>
        </w:rPr>
      </w:pPr>
    </w:p>
    <w:p w:rsidR="00EA7631" w:rsidRPr="0024185C" w:rsidRDefault="00EA7631" w:rsidP="0069774D">
      <w:pPr>
        <w:tabs>
          <w:tab w:val="left" w:pos="3030"/>
        </w:tabs>
        <w:spacing w:after="240" w:line="240" w:lineRule="auto"/>
        <w:jc w:val="center"/>
        <w:rPr>
          <w:rFonts w:ascii="Times New Roman" w:hAnsi="Times New Roman"/>
          <w:b/>
          <w:bCs/>
          <w:color w:val="000000"/>
          <w:lang w:eastAsia="ru-RU"/>
        </w:rPr>
      </w:pPr>
      <w:r w:rsidRPr="0024185C">
        <w:rPr>
          <w:rFonts w:ascii="Times New Roman" w:hAnsi="Times New Roman"/>
          <w:b/>
          <w:lang w:eastAsia="ru-RU"/>
        </w:rPr>
        <w:t>Инвестиционные затраты</w:t>
      </w:r>
      <w:r w:rsidR="00F11AD3">
        <w:rPr>
          <w:rFonts w:ascii="Times New Roman" w:hAnsi="Times New Roman"/>
          <w:b/>
          <w:lang w:eastAsia="ru-RU"/>
        </w:rPr>
        <w:t xml:space="preserve"> </w:t>
      </w:r>
      <w:r w:rsidRPr="0024185C">
        <w:rPr>
          <w:rFonts w:ascii="Times New Roman" w:hAnsi="Times New Roman"/>
          <w:b/>
          <w:bCs/>
          <w:color w:val="000000"/>
          <w:lang w:eastAsia="ru-RU"/>
        </w:rPr>
        <w:t xml:space="preserve">и источники финансирования мероприятий по модернизации и развитию </w:t>
      </w:r>
      <w:r w:rsidR="00D1303A" w:rsidRPr="0024185C">
        <w:rPr>
          <w:rFonts w:ascii="Times New Roman" w:hAnsi="Times New Roman"/>
          <w:b/>
          <w:bCs/>
          <w:color w:val="000000"/>
          <w:lang w:eastAsia="ru-RU"/>
        </w:rPr>
        <w:t>сельского</w:t>
      </w:r>
      <w:r w:rsidRPr="0024185C">
        <w:rPr>
          <w:rFonts w:ascii="Times New Roman" w:hAnsi="Times New Roman"/>
          <w:b/>
          <w:bCs/>
          <w:color w:val="000000"/>
          <w:lang w:eastAsia="ru-RU"/>
        </w:rPr>
        <w:t xml:space="preserve"> поселения на 201</w:t>
      </w:r>
      <w:r w:rsidR="00D1303A" w:rsidRPr="0024185C">
        <w:rPr>
          <w:rFonts w:ascii="Times New Roman" w:hAnsi="Times New Roman"/>
          <w:b/>
          <w:bCs/>
          <w:color w:val="000000"/>
          <w:lang w:eastAsia="ru-RU"/>
        </w:rPr>
        <w:t>5-2025</w:t>
      </w:r>
      <w:r w:rsidRPr="0024185C">
        <w:rPr>
          <w:rFonts w:ascii="Times New Roman" w:hAnsi="Times New Roman"/>
          <w:b/>
          <w:bCs/>
          <w:color w:val="000000"/>
          <w:lang w:eastAsia="ru-RU"/>
        </w:rPr>
        <w:t>г</w:t>
      </w:r>
      <w:r w:rsidR="00D1303A" w:rsidRPr="0024185C">
        <w:rPr>
          <w:rFonts w:ascii="Times New Roman" w:hAnsi="Times New Roman"/>
          <w:b/>
          <w:bCs/>
          <w:color w:val="000000"/>
          <w:lang w:eastAsia="ru-RU"/>
        </w:rPr>
        <w:t>.</w:t>
      </w:r>
      <w:r w:rsidRPr="0024185C">
        <w:rPr>
          <w:rFonts w:ascii="Times New Roman" w:hAnsi="Times New Roman"/>
          <w:b/>
          <w:bCs/>
          <w:color w:val="000000"/>
          <w:lang w:eastAsia="ru-RU"/>
        </w:rPr>
        <w:t>г.</w:t>
      </w:r>
    </w:p>
    <w:p w:rsidR="00EA7631" w:rsidRPr="0024185C" w:rsidRDefault="00AA26EF" w:rsidP="0069774D">
      <w:pPr>
        <w:tabs>
          <w:tab w:val="left" w:pos="3030"/>
        </w:tabs>
        <w:spacing w:after="0" w:line="240" w:lineRule="auto"/>
        <w:jc w:val="right"/>
        <w:rPr>
          <w:rFonts w:ascii="Times New Roman" w:hAnsi="Times New Roman"/>
          <w:lang w:eastAsia="ru-RU"/>
        </w:rPr>
      </w:pPr>
      <w:r>
        <w:rPr>
          <w:rFonts w:ascii="Times New Roman" w:hAnsi="Times New Roman"/>
          <w:lang w:eastAsia="ru-RU"/>
        </w:rPr>
        <w:t>Таблица 5</w:t>
      </w:r>
      <w:r w:rsidR="00EA7631" w:rsidRPr="0024185C">
        <w:rPr>
          <w:rFonts w:ascii="Times New Roman" w:hAnsi="Times New Roman"/>
          <w:lang w:eastAsia="ru-RU"/>
        </w:rPr>
        <w:t>.1</w:t>
      </w:r>
    </w:p>
    <w:tbl>
      <w:tblPr>
        <w:tblW w:w="10275" w:type="dxa"/>
        <w:jc w:val="center"/>
        <w:tblLayout w:type="fixed"/>
        <w:tblLook w:val="00A0"/>
      </w:tblPr>
      <w:tblGrid>
        <w:gridCol w:w="2986"/>
        <w:gridCol w:w="1335"/>
        <w:gridCol w:w="1276"/>
        <w:gridCol w:w="1276"/>
        <w:gridCol w:w="1134"/>
        <w:gridCol w:w="1204"/>
        <w:gridCol w:w="1064"/>
      </w:tblGrid>
      <w:tr w:rsidR="00EA7631" w:rsidRPr="0024185C" w:rsidTr="007E1271">
        <w:trPr>
          <w:trHeight w:val="407"/>
          <w:jc w:val="center"/>
        </w:trPr>
        <w:tc>
          <w:tcPr>
            <w:tcW w:w="2986" w:type="dxa"/>
            <w:vMerge w:val="restart"/>
            <w:tcBorders>
              <w:top w:val="single" w:sz="4" w:space="0" w:color="auto"/>
              <w:left w:val="single" w:sz="6" w:space="0" w:color="auto"/>
              <w:bottom w:val="single" w:sz="6" w:space="0" w:color="auto"/>
              <w:right w:val="single" w:sz="6"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lang w:eastAsia="ru-RU"/>
              </w:rPr>
            </w:pPr>
          </w:p>
        </w:tc>
        <w:tc>
          <w:tcPr>
            <w:tcW w:w="7289" w:type="dxa"/>
            <w:gridSpan w:val="6"/>
            <w:tcBorders>
              <w:top w:val="single" w:sz="4" w:space="0" w:color="auto"/>
              <w:left w:val="single" w:sz="6" w:space="0" w:color="auto"/>
              <w:bottom w:val="single" w:sz="6" w:space="0" w:color="auto"/>
              <w:right w:val="single" w:sz="6"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lang w:eastAsia="ru-RU"/>
              </w:rPr>
            </w:pPr>
            <w:r w:rsidRPr="0024185C">
              <w:rPr>
                <w:rFonts w:ascii="Times New Roman" w:hAnsi="Times New Roman"/>
                <w:b/>
                <w:bCs/>
                <w:lang w:eastAsia="ru-RU"/>
              </w:rPr>
              <w:t>Объем финансирования тыс. руб.</w:t>
            </w:r>
          </w:p>
        </w:tc>
      </w:tr>
      <w:tr w:rsidR="00EA7631" w:rsidRPr="0024185C" w:rsidTr="007E1271">
        <w:trPr>
          <w:trHeight w:val="248"/>
          <w:jc w:val="center"/>
        </w:trPr>
        <w:tc>
          <w:tcPr>
            <w:tcW w:w="2986" w:type="dxa"/>
            <w:vMerge/>
            <w:tcBorders>
              <w:top w:val="single" w:sz="4" w:space="0" w:color="auto"/>
              <w:left w:val="single" w:sz="6" w:space="0" w:color="auto"/>
              <w:bottom w:val="single" w:sz="6" w:space="0" w:color="auto"/>
              <w:right w:val="single" w:sz="6" w:space="0" w:color="auto"/>
            </w:tcBorders>
            <w:vAlign w:val="center"/>
          </w:tcPr>
          <w:p w:rsidR="00EA7631" w:rsidRPr="0024185C" w:rsidRDefault="00EA7631" w:rsidP="0069774D">
            <w:pPr>
              <w:spacing w:after="0" w:line="240" w:lineRule="auto"/>
              <w:rPr>
                <w:rFonts w:ascii="Times New Roman" w:hAnsi="Times New Roman"/>
                <w:lang w:eastAsia="ru-RU"/>
              </w:rPr>
            </w:pPr>
          </w:p>
        </w:tc>
        <w:tc>
          <w:tcPr>
            <w:tcW w:w="1335" w:type="dxa"/>
            <w:tcBorders>
              <w:top w:val="single" w:sz="6" w:space="0" w:color="auto"/>
              <w:left w:val="single" w:sz="6" w:space="0" w:color="auto"/>
              <w:bottom w:val="single" w:sz="6" w:space="0" w:color="auto"/>
              <w:right w:val="single" w:sz="6"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lang w:eastAsia="ru-RU"/>
              </w:rPr>
            </w:pPr>
            <w:r w:rsidRPr="0024185C">
              <w:rPr>
                <w:rFonts w:ascii="Times New Roman" w:hAnsi="Times New Roman"/>
                <w:b/>
                <w:bCs/>
                <w:lang w:eastAsia="ru-RU"/>
              </w:rPr>
              <w:t>2015</w:t>
            </w:r>
          </w:p>
        </w:tc>
        <w:tc>
          <w:tcPr>
            <w:tcW w:w="1276" w:type="dxa"/>
            <w:tcBorders>
              <w:top w:val="single" w:sz="6" w:space="0" w:color="auto"/>
              <w:left w:val="single" w:sz="6" w:space="0" w:color="auto"/>
              <w:bottom w:val="single" w:sz="6" w:space="0" w:color="auto"/>
              <w:right w:val="single" w:sz="6"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lang w:eastAsia="ru-RU"/>
              </w:rPr>
            </w:pPr>
            <w:r w:rsidRPr="0024185C">
              <w:rPr>
                <w:rFonts w:ascii="Times New Roman" w:hAnsi="Times New Roman"/>
                <w:b/>
                <w:bCs/>
                <w:lang w:eastAsia="ru-RU"/>
              </w:rPr>
              <w:t>2016</w:t>
            </w:r>
          </w:p>
        </w:tc>
        <w:tc>
          <w:tcPr>
            <w:tcW w:w="1276" w:type="dxa"/>
            <w:tcBorders>
              <w:top w:val="single" w:sz="6" w:space="0" w:color="auto"/>
              <w:left w:val="single" w:sz="6" w:space="0" w:color="auto"/>
              <w:bottom w:val="single" w:sz="6" w:space="0" w:color="auto"/>
              <w:right w:val="single" w:sz="6"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lang w:eastAsia="ru-RU"/>
              </w:rPr>
            </w:pPr>
            <w:r w:rsidRPr="0024185C">
              <w:rPr>
                <w:rFonts w:ascii="Times New Roman" w:hAnsi="Times New Roman"/>
                <w:b/>
                <w:bCs/>
                <w:lang w:eastAsia="ru-RU"/>
              </w:rPr>
              <w:t>2017</w:t>
            </w:r>
          </w:p>
        </w:tc>
        <w:tc>
          <w:tcPr>
            <w:tcW w:w="1134" w:type="dxa"/>
            <w:tcBorders>
              <w:top w:val="single" w:sz="6" w:space="0" w:color="auto"/>
              <w:left w:val="single" w:sz="6" w:space="0" w:color="auto"/>
              <w:bottom w:val="single" w:sz="6" w:space="0" w:color="auto"/>
              <w:right w:val="single" w:sz="6"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lang w:eastAsia="ru-RU"/>
              </w:rPr>
            </w:pPr>
            <w:r w:rsidRPr="0024185C">
              <w:rPr>
                <w:rFonts w:ascii="Times New Roman" w:hAnsi="Times New Roman"/>
                <w:b/>
                <w:bCs/>
                <w:lang w:eastAsia="ru-RU"/>
              </w:rPr>
              <w:t>2018</w:t>
            </w:r>
          </w:p>
        </w:tc>
        <w:tc>
          <w:tcPr>
            <w:tcW w:w="1204" w:type="dxa"/>
            <w:tcBorders>
              <w:top w:val="single" w:sz="6" w:space="0" w:color="auto"/>
              <w:left w:val="single" w:sz="6" w:space="0" w:color="auto"/>
              <w:bottom w:val="single" w:sz="6" w:space="0" w:color="auto"/>
              <w:right w:val="single" w:sz="4"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lang w:eastAsia="ru-RU"/>
              </w:rPr>
            </w:pPr>
            <w:r w:rsidRPr="0024185C">
              <w:rPr>
                <w:rFonts w:ascii="Times New Roman" w:hAnsi="Times New Roman"/>
                <w:b/>
                <w:bCs/>
                <w:lang w:eastAsia="ru-RU"/>
              </w:rPr>
              <w:t>2019</w:t>
            </w:r>
          </w:p>
        </w:tc>
        <w:tc>
          <w:tcPr>
            <w:tcW w:w="1064" w:type="dxa"/>
            <w:tcBorders>
              <w:top w:val="single" w:sz="6" w:space="0" w:color="auto"/>
              <w:left w:val="single" w:sz="4" w:space="0" w:color="auto"/>
              <w:bottom w:val="single" w:sz="6" w:space="0" w:color="auto"/>
              <w:right w:val="single" w:sz="6"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lang w:eastAsia="ru-RU"/>
              </w:rPr>
            </w:pPr>
            <w:r w:rsidRPr="0024185C">
              <w:rPr>
                <w:rFonts w:ascii="Times New Roman" w:hAnsi="Times New Roman"/>
                <w:b/>
                <w:bCs/>
                <w:lang w:eastAsia="ru-RU"/>
              </w:rPr>
              <w:t>2020</w:t>
            </w:r>
            <w:r w:rsidR="00654436" w:rsidRPr="0024185C">
              <w:rPr>
                <w:rFonts w:ascii="Times New Roman" w:hAnsi="Times New Roman"/>
                <w:b/>
                <w:bCs/>
                <w:lang w:eastAsia="ru-RU"/>
              </w:rPr>
              <w:t>-2025</w:t>
            </w:r>
          </w:p>
        </w:tc>
      </w:tr>
      <w:tr w:rsidR="00EA7631" w:rsidRPr="0024185C" w:rsidTr="007E1271">
        <w:trPr>
          <w:trHeight w:val="248"/>
          <w:jc w:val="center"/>
        </w:trPr>
        <w:tc>
          <w:tcPr>
            <w:tcW w:w="2986" w:type="dxa"/>
            <w:tcBorders>
              <w:top w:val="single" w:sz="6" w:space="0" w:color="auto"/>
              <w:left w:val="single" w:sz="6" w:space="0" w:color="auto"/>
              <w:bottom w:val="single" w:sz="6" w:space="0" w:color="auto"/>
              <w:right w:val="single" w:sz="6"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b/>
                <w:bCs/>
                <w:lang w:eastAsia="ru-RU"/>
              </w:rPr>
            </w:pPr>
            <w:r w:rsidRPr="0024185C">
              <w:rPr>
                <w:rFonts w:ascii="Times New Roman" w:hAnsi="Times New Roman"/>
                <w:b/>
                <w:bCs/>
                <w:lang w:eastAsia="ru-RU"/>
              </w:rPr>
              <w:t>ВСЕГО ЗАТРАТ</w:t>
            </w:r>
          </w:p>
        </w:tc>
        <w:tc>
          <w:tcPr>
            <w:tcW w:w="1335" w:type="dxa"/>
            <w:tcBorders>
              <w:top w:val="single" w:sz="6" w:space="0" w:color="auto"/>
              <w:left w:val="single" w:sz="6" w:space="0" w:color="auto"/>
              <w:bottom w:val="single" w:sz="6" w:space="0" w:color="auto"/>
              <w:right w:val="single" w:sz="6" w:space="0" w:color="auto"/>
            </w:tcBorders>
            <w:vAlign w:val="center"/>
          </w:tcPr>
          <w:p w:rsidR="00EA7631" w:rsidRPr="0024185C" w:rsidRDefault="00DD6695" w:rsidP="0069774D">
            <w:pPr>
              <w:spacing w:after="0" w:line="240" w:lineRule="auto"/>
              <w:jc w:val="center"/>
              <w:rPr>
                <w:rFonts w:ascii="Times New Roman" w:hAnsi="Times New Roman"/>
                <w:b/>
                <w:lang w:eastAsia="ru-RU"/>
              </w:rPr>
            </w:pPr>
            <w:r>
              <w:rPr>
                <w:rFonts w:ascii="Times New Roman" w:hAnsi="Times New Roman"/>
                <w:b/>
                <w:lang w:eastAsia="ru-RU"/>
              </w:rPr>
              <w:t>800,00</w:t>
            </w:r>
          </w:p>
        </w:tc>
        <w:tc>
          <w:tcPr>
            <w:tcW w:w="1276" w:type="dxa"/>
            <w:tcBorders>
              <w:top w:val="single" w:sz="6" w:space="0" w:color="auto"/>
              <w:left w:val="single" w:sz="6" w:space="0" w:color="auto"/>
              <w:bottom w:val="single" w:sz="6" w:space="0" w:color="auto"/>
              <w:right w:val="single" w:sz="6" w:space="0" w:color="auto"/>
            </w:tcBorders>
            <w:vAlign w:val="center"/>
          </w:tcPr>
          <w:p w:rsidR="00EA7631" w:rsidRPr="00351B18" w:rsidRDefault="00EA7631" w:rsidP="0069774D">
            <w:pPr>
              <w:spacing w:after="0" w:line="240" w:lineRule="auto"/>
              <w:jc w:val="center"/>
              <w:rPr>
                <w:rFonts w:ascii="Times New Roman" w:hAnsi="Times New Roman"/>
                <w:b/>
                <w:lang w:val="en-US"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EA7631" w:rsidRPr="0024185C" w:rsidRDefault="009B7F24" w:rsidP="0069774D">
            <w:pPr>
              <w:spacing w:after="0" w:line="240" w:lineRule="auto"/>
              <w:jc w:val="center"/>
              <w:rPr>
                <w:rFonts w:ascii="Times New Roman" w:hAnsi="Times New Roman"/>
                <w:b/>
                <w:lang w:eastAsia="ru-RU"/>
              </w:rPr>
            </w:pPr>
            <w:r>
              <w:rPr>
                <w:rFonts w:ascii="Times New Roman" w:hAnsi="Times New Roman"/>
                <w:b/>
                <w:lang w:eastAsia="ru-RU"/>
              </w:rPr>
              <w:t>4000,00</w:t>
            </w:r>
          </w:p>
        </w:tc>
        <w:tc>
          <w:tcPr>
            <w:tcW w:w="1134" w:type="dxa"/>
            <w:tcBorders>
              <w:top w:val="single" w:sz="6" w:space="0" w:color="auto"/>
              <w:left w:val="single" w:sz="6" w:space="0" w:color="auto"/>
              <w:bottom w:val="single" w:sz="6" w:space="0" w:color="auto"/>
              <w:right w:val="single" w:sz="6" w:space="0" w:color="auto"/>
            </w:tcBorders>
            <w:vAlign w:val="center"/>
          </w:tcPr>
          <w:p w:rsidR="00EA7631" w:rsidRPr="0024185C" w:rsidRDefault="00EA7631" w:rsidP="0069774D">
            <w:pPr>
              <w:spacing w:after="0" w:line="240" w:lineRule="auto"/>
              <w:jc w:val="center"/>
              <w:rPr>
                <w:rFonts w:ascii="Times New Roman" w:hAnsi="Times New Roman"/>
                <w:b/>
                <w:lang w:eastAsia="ru-RU"/>
              </w:rPr>
            </w:pPr>
          </w:p>
        </w:tc>
        <w:tc>
          <w:tcPr>
            <w:tcW w:w="1204" w:type="dxa"/>
            <w:tcBorders>
              <w:top w:val="single" w:sz="6" w:space="0" w:color="auto"/>
              <w:left w:val="single" w:sz="6" w:space="0" w:color="auto"/>
              <w:bottom w:val="single" w:sz="6" w:space="0" w:color="auto"/>
              <w:right w:val="single" w:sz="4" w:space="0" w:color="auto"/>
            </w:tcBorders>
            <w:vAlign w:val="center"/>
          </w:tcPr>
          <w:p w:rsidR="00EA7631" w:rsidRPr="0024185C" w:rsidRDefault="00EA7631" w:rsidP="0069774D">
            <w:pPr>
              <w:spacing w:after="0" w:line="240" w:lineRule="auto"/>
              <w:jc w:val="center"/>
              <w:rPr>
                <w:rFonts w:ascii="Times New Roman" w:hAnsi="Times New Roman"/>
                <w:b/>
                <w:lang w:eastAsia="ru-RU"/>
              </w:rPr>
            </w:pPr>
          </w:p>
        </w:tc>
        <w:tc>
          <w:tcPr>
            <w:tcW w:w="1064" w:type="dxa"/>
            <w:tcBorders>
              <w:top w:val="single" w:sz="6" w:space="0" w:color="auto"/>
              <w:left w:val="single" w:sz="4" w:space="0" w:color="auto"/>
              <w:bottom w:val="single" w:sz="6" w:space="0" w:color="auto"/>
              <w:right w:val="single" w:sz="6" w:space="0" w:color="auto"/>
            </w:tcBorders>
            <w:vAlign w:val="center"/>
          </w:tcPr>
          <w:p w:rsidR="00EA7631" w:rsidRPr="0024185C" w:rsidRDefault="00EA7631" w:rsidP="0069774D">
            <w:pPr>
              <w:spacing w:after="0" w:line="240" w:lineRule="auto"/>
              <w:jc w:val="center"/>
              <w:rPr>
                <w:rFonts w:ascii="Times New Roman" w:hAnsi="Times New Roman"/>
                <w:b/>
                <w:lang w:eastAsia="ru-RU"/>
              </w:rPr>
            </w:pPr>
          </w:p>
        </w:tc>
      </w:tr>
      <w:tr w:rsidR="00EA7631" w:rsidRPr="0024185C" w:rsidTr="007E1271">
        <w:trPr>
          <w:trHeight w:val="248"/>
          <w:jc w:val="center"/>
        </w:trPr>
        <w:tc>
          <w:tcPr>
            <w:tcW w:w="2986" w:type="dxa"/>
            <w:tcBorders>
              <w:top w:val="single" w:sz="6" w:space="0" w:color="auto"/>
              <w:left w:val="single" w:sz="6" w:space="0" w:color="auto"/>
              <w:bottom w:val="single" w:sz="6" w:space="0" w:color="auto"/>
              <w:right w:val="single" w:sz="6"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lang w:eastAsia="ru-RU"/>
              </w:rPr>
            </w:pPr>
            <w:r w:rsidRPr="0024185C">
              <w:rPr>
                <w:rFonts w:ascii="Times New Roman" w:hAnsi="Times New Roman"/>
                <w:b/>
                <w:lang w:eastAsia="ru-RU"/>
              </w:rPr>
              <w:t>в том числе за счет</w:t>
            </w:r>
            <w:r w:rsidRPr="0024185C">
              <w:rPr>
                <w:rFonts w:ascii="Times New Roman" w:hAnsi="Times New Roman"/>
                <w:lang w:eastAsia="ru-RU"/>
              </w:rPr>
              <w:t>:</w:t>
            </w:r>
          </w:p>
        </w:tc>
        <w:tc>
          <w:tcPr>
            <w:tcW w:w="7289" w:type="dxa"/>
            <w:gridSpan w:val="6"/>
            <w:tcBorders>
              <w:top w:val="single" w:sz="6" w:space="0" w:color="auto"/>
              <w:left w:val="single" w:sz="6" w:space="0" w:color="auto"/>
              <w:bottom w:val="single" w:sz="6" w:space="0" w:color="auto"/>
              <w:right w:val="single" w:sz="6" w:space="0" w:color="auto"/>
            </w:tcBorders>
            <w:vAlign w:val="center"/>
          </w:tcPr>
          <w:p w:rsidR="00EA7631" w:rsidRPr="0024185C" w:rsidRDefault="00EA7631" w:rsidP="0069774D">
            <w:pPr>
              <w:spacing w:after="0" w:line="240" w:lineRule="auto"/>
              <w:ind w:firstLine="1080"/>
              <w:jc w:val="center"/>
              <w:rPr>
                <w:rFonts w:ascii="Times New Roman" w:hAnsi="Times New Roman"/>
                <w:b/>
                <w:lang w:eastAsia="ru-RU"/>
              </w:rPr>
            </w:pPr>
          </w:p>
        </w:tc>
      </w:tr>
      <w:tr w:rsidR="00EA7631" w:rsidRPr="0024185C" w:rsidTr="007E1271">
        <w:trPr>
          <w:trHeight w:val="248"/>
          <w:jc w:val="center"/>
        </w:trPr>
        <w:tc>
          <w:tcPr>
            <w:tcW w:w="2986" w:type="dxa"/>
            <w:tcBorders>
              <w:top w:val="single" w:sz="6" w:space="0" w:color="auto"/>
              <w:left w:val="single" w:sz="6" w:space="0" w:color="auto"/>
              <w:bottom w:val="single" w:sz="6" w:space="0" w:color="auto"/>
              <w:right w:val="single" w:sz="6" w:space="0" w:color="auto"/>
            </w:tcBorders>
            <w:vAlign w:val="center"/>
          </w:tcPr>
          <w:p w:rsidR="00EA7631" w:rsidRPr="004347DA" w:rsidRDefault="00EA7631" w:rsidP="0069774D">
            <w:pPr>
              <w:autoSpaceDE w:val="0"/>
              <w:autoSpaceDN w:val="0"/>
              <w:adjustRightInd w:val="0"/>
              <w:spacing w:after="0" w:line="240" w:lineRule="auto"/>
              <w:jc w:val="center"/>
              <w:rPr>
                <w:rFonts w:ascii="Times New Roman" w:hAnsi="Times New Roman"/>
                <w:lang w:eastAsia="ru-RU"/>
              </w:rPr>
            </w:pPr>
            <w:r w:rsidRPr="0024185C">
              <w:rPr>
                <w:rFonts w:ascii="Times New Roman" w:hAnsi="Times New Roman"/>
                <w:lang w:eastAsia="ru-RU"/>
              </w:rPr>
              <w:t>средства предприяти</w:t>
            </w:r>
            <w:r w:rsidR="004347DA">
              <w:rPr>
                <w:rFonts w:ascii="Times New Roman" w:hAnsi="Times New Roman"/>
                <w:lang w:eastAsia="ru-RU"/>
              </w:rPr>
              <w:t>й</w:t>
            </w:r>
          </w:p>
        </w:tc>
        <w:tc>
          <w:tcPr>
            <w:tcW w:w="1335" w:type="dxa"/>
            <w:tcBorders>
              <w:top w:val="single" w:sz="6" w:space="0" w:color="auto"/>
              <w:left w:val="single" w:sz="6" w:space="0" w:color="auto"/>
              <w:bottom w:val="single" w:sz="6" w:space="0" w:color="auto"/>
              <w:right w:val="single" w:sz="6" w:space="0" w:color="auto"/>
            </w:tcBorders>
            <w:vAlign w:val="center"/>
          </w:tcPr>
          <w:p w:rsidR="00EA7631" w:rsidRPr="0024185C" w:rsidRDefault="00EA7631" w:rsidP="0069774D">
            <w:pPr>
              <w:spacing w:after="0" w:line="240" w:lineRule="auto"/>
              <w:jc w:val="center"/>
              <w:rPr>
                <w:rFonts w:ascii="Times New Roman" w:hAnsi="Times New Roman"/>
                <w:highlight w:val="lightGray"/>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EA7631" w:rsidRPr="0024185C" w:rsidRDefault="00EA7631" w:rsidP="0069774D">
            <w:pPr>
              <w:spacing w:after="0" w:line="240" w:lineRule="auto"/>
              <w:jc w:val="center"/>
              <w:rPr>
                <w:rFonts w:ascii="Times New Roman" w:hAnsi="Times New Roman"/>
                <w:highlight w:val="lightGray"/>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EA7631" w:rsidRPr="0024185C" w:rsidRDefault="00EA7631" w:rsidP="0069774D">
            <w:pPr>
              <w:spacing w:after="0" w:line="240" w:lineRule="auto"/>
              <w:jc w:val="center"/>
              <w:rPr>
                <w:rFonts w:ascii="Times New Roman" w:hAnsi="Times New Roman"/>
                <w:highlight w:val="lightGray"/>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EA7631" w:rsidRPr="0024185C" w:rsidRDefault="00EA7631" w:rsidP="0069774D">
            <w:pPr>
              <w:spacing w:after="0" w:line="240" w:lineRule="auto"/>
              <w:jc w:val="center"/>
              <w:rPr>
                <w:rFonts w:ascii="Times New Roman" w:hAnsi="Times New Roman"/>
                <w:highlight w:val="lightGray"/>
                <w:lang w:eastAsia="ru-RU"/>
              </w:rPr>
            </w:pPr>
          </w:p>
        </w:tc>
        <w:tc>
          <w:tcPr>
            <w:tcW w:w="1204" w:type="dxa"/>
            <w:tcBorders>
              <w:top w:val="single" w:sz="6" w:space="0" w:color="auto"/>
              <w:left w:val="single" w:sz="6" w:space="0" w:color="auto"/>
              <w:bottom w:val="single" w:sz="6" w:space="0" w:color="auto"/>
              <w:right w:val="single" w:sz="4" w:space="0" w:color="auto"/>
            </w:tcBorders>
            <w:vAlign w:val="center"/>
          </w:tcPr>
          <w:p w:rsidR="00EA7631" w:rsidRPr="0024185C" w:rsidRDefault="00EA7631" w:rsidP="0069774D">
            <w:pPr>
              <w:spacing w:after="0" w:line="240" w:lineRule="auto"/>
              <w:jc w:val="center"/>
              <w:rPr>
                <w:rFonts w:ascii="Times New Roman" w:hAnsi="Times New Roman"/>
                <w:highlight w:val="lightGray"/>
                <w:lang w:eastAsia="ru-RU"/>
              </w:rPr>
            </w:pPr>
          </w:p>
        </w:tc>
        <w:tc>
          <w:tcPr>
            <w:tcW w:w="1064" w:type="dxa"/>
            <w:tcBorders>
              <w:top w:val="single" w:sz="6" w:space="0" w:color="auto"/>
              <w:left w:val="single" w:sz="4" w:space="0" w:color="auto"/>
              <w:bottom w:val="single" w:sz="6" w:space="0" w:color="auto"/>
              <w:right w:val="single" w:sz="6" w:space="0" w:color="auto"/>
            </w:tcBorders>
            <w:vAlign w:val="center"/>
          </w:tcPr>
          <w:p w:rsidR="00EA7631" w:rsidRPr="0024185C" w:rsidRDefault="00EA7631" w:rsidP="0069774D">
            <w:pPr>
              <w:spacing w:after="0" w:line="240" w:lineRule="auto"/>
              <w:jc w:val="center"/>
              <w:rPr>
                <w:rFonts w:ascii="Times New Roman" w:hAnsi="Times New Roman"/>
                <w:highlight w:val="lightGray"/>
                <w:lang w:eastAsia="ru-RU"/>
              </w:rPr>
            </w:pPr>
          </w:p>
        </w:tc>
      </w:tr>
      <w:tr w:rsidR="00EA7631" w:rsidRPr="0024185C" w:rsidTr="007E1271">
        <w:trPr>
          <w:trHeight w:val="248"/>
          <w:jc w:val="center"/>
        </w:trPr>
        <w:tc>
          <w:tcPr>
            <w:tcW w:w="2986" w:type="dxa"/>
            <w:tcBorders>
              <w:top w:val="single" w:sz="6" w:space="0" w:color="auto"/>
              <w:left w:val="single" w:sz="6" w:space="0" w:color="auto"/>
              <w:bottom w:val="single" w:sz="6" w:space="0" w:color="auto"/>
              <w:right w:val="single" w:sz="6"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lang w:eastAsia="ru-RU"/>
              </w:rPr>
            </w:pPr>
            <w:r w:rsidRPr="0024185C">
              <w:rPr>
                <w:rFonts w:ascii="Times New Roman" w:hAnsi="Times New Roman"/>
                <w:lang w:eastAsia="ru-RU"/>
              </w:rPr>
              <w:t>бюджетных средств</w:t>
            </w:r>
            <w:r w:rsidR="00351B18">
              <w:rPr>
                <w:rFonts w:ascii="Times New Roman" w:hAnsi="Times New Roman"/>
                <w:lang w:eastAsia="ru-RU"/>
              </w:rPr>
              <w:t>:</w:t>
            </w:r>
          </w:p>
        </w:tc>
        <w:tc>
          <w:tcPr>
            <w:tcW w:w="1335" w:type="dxa"/>
            <w:tcBorders>
              <w:top w:val="single" w:sz="6" w:space="0" w:color="auto"/>
              <w:left w:val="single" w:sz="6" w:space="0" w:color="auto"/>
              <w:bottom w:val="single" w:sz="6" w:space="0" w:color="auto"/>
              <w:right w:val="single" w:sz="6" w:space="0" w:color="auto"/>
            </w:tcBorders>
            <w:vAlign w:val="center"/>
          </w:tcPr>
          <w:p w:rsidR="00EA7631" w:rsidRPr="0024185C" w:rsidRDefault="00EA7631" w:rsidP="0069774D">
            <w:pPr>
              <w:spacing w:after="0" w:line="240" w:lineRule="auto"/>
              <w:jc w:val="center"/>
              <w:rPr>
                <w:rFonts w:ascii="Times New Roman" w:hAnsi="Times New Roman"/>
                <w:lang w:eastAsia="ru-RU"/>
              </w:rPr>
            </w:pPr>
          </w:p>
        </w:tc>
        <w:tc>
          <w:tcPr>
            <w:tcW w:w="1276" w:type="dxa"/>
            <w:tcBorders>
              <w:top w:val="single" w:sz="8" w:space="0" w:color="auto"/>
              <w:left w:val="nil"/>
              <w:bottom w:val="single" w:sz="8" w:space="0" w:color="auto"/>
              <w:right w:val="single" w:sz="8" w:space="0" w:color="auto"/>
            </w:tcBorders>
            <w:vAlign w:val="center"/>
          </w:tcPr>
          <w:p w:rsidR="00EA7631" w:rsidRPr="0024185C" w:rsidRDefault="00EA7631" w:rsidP="0069774D">
            <w:pPr>
              <w:spacing w:after="0" w:line="240" w:lineRule="auto"/>
              <w:jc w:val="center"/>
              <w:rPr>
                <w:rFonts w:ascii="Times New Roman" w:hAnsi="Times New Roman"/>
                <w:lang w:eastAsia="ru-RU"/>
              </w:rPr>
            </w:pPr>
          </w:p>
        </w:tc>
        <w:tc>
          <w:tcPr>
            <w:tcW w:w="1276" w:type="dxa"/>
            <w:tcBorders>
              <w:top w:val="single" w:sz="8" w:space="0" w:color="auto"/>
              <w:left w:val="nil"/>
              <w:bottom w:val="single" w:sz="8" w:space="0" w:color="auto"/>
              <w:right w:val="single" w:sz="8" w:space="0" w:color="auto"/>
            </w:tcBorders>
            <w:vAlign w:val="center"/>
          </w:tcPr>
          <w:p w:rsidR="00EA7631" w:rsidRPr="0024185C" w:rsidRDefault="00EA7631" w:rsidP="0069774D">
            <w:pPr>
              <w:spacing w:after="0" w:line="240" w:lineRule="auto"/>
              <w:jc w:val="center"/>
              <w:rPr>
                <w:rFonts w:ascii="Times New Roman" w:hAnsi="Times New Roman"/>
                <w:lang w:eastAsia="ru-RU"/>
              </w:rPr>
            </w:pPr>
          </w:p>
        </w:tc>
        <w:tc>
          <w:tcPr>
            <w:tcW w:w="1134" w:type="dxa"/>
            <w:tcBorders>
              <w:top w:val="single" w:sz="8" w:space="0" w:color="auto"/>
              <w:left w:val="nil"/>
              <w:bottom w:val="single" w:sz="8" w:space="0" w:color="auto"/>
              <w:right w:val="single" w:sz="8" w:space="0" w:color="auto"/>
            </w:tcBorders>
            <w:vAlign w:val="center"/>
          </w:tcPr>
          <w:p w:rsidR="00EA7631" w:rsidRPr="0024185C" w:rsidRDefault="00EA7631" w:rsidP="0069774D">
            <w:pPr>
              <w:spacing w:after="0" w:line="240" w:lineRule="auto"/>
              <w:jc w:val="center"/>
              <w:rPr>
                <w:rFonts w:ascii="Times New Roman" w:hAnsi="Times New Roman"/>
                <w:lang w:eastAsia="ru-RU"/>
              </w:rPr>
            </w:pPr>
          </w:p>
        </w:tc>
        <w:tc>
          <w:tcPr>
            <w:tcW w:w="1204" w:type="dxa"/>
            <w:tcBorders>
              <w:top w:val="single" w:sz="8" w:space="0" w:color="auto"/>
              <w:left w:val="nil"/>
              <w:bottom w:val="single" w:sz="8" w:space="0" w:color="auto"/>
              <w:right w:val="single" w:sz="4" w:space="0" w:color="auto"/>
            </w:tcBorders>
            <w:vAlign w:val="center"/>
          </w:tcPr>
          <w:p w:rsidR="00EA7631" w:rsidRPr="0024185C" w:rsidRDefault="00EA7631" w:rsidP="0069774D">
            <w:pPr>
              <w:spacing w:after="0" w:line="240" w:lineRule="auto"/>
              <w:jc w:val="center"/>
              <w:rPr>
                <w:rFonts w:ascii="Times New Roman" w:hAnsi="Times New Roman"/>
                <w:lang w:eastAsia="ru-RU"/>
              </w:rPr>
            </w:pPr>
          </w:p>
        </w:tc>
        <w:tc>
          <w:tcPr>
            <w:tcW w:w="1064" w:type="dxa"/>
            <w:tcBorders>
              <w:top w:val="single" w:sz="8" w:space="0" w:color="auto"/>
              <w:left w:val="single" w:sz="4" w:space="0" w:color="auto"/>
              <w:bottom w:val="single" w:sz="8" w:space="0" w:color="auto"/>
              <w:right w:val="single" w:sz="8" w:space="0" w:color="auto"/>
            </w:tcBorders>
            <w:vAlign w:val="center"/>
          </w:tcPr>
          <w:p w:rsidR="00EA7631" w:rsidRPr="0024185C" w:rsidRDefault="00EA7631" w:rsidP="0069774D">
            <w:pPr>
              <w:spacing w:after="0" w:line="240" w:lineRule="auto"/>
              <w:jc w:val="center"/>
              <w:rPr>
                <w:rFonts w:ascii="Times New Roman" w:hAnsi="Times New Roman"/>
                <w:lang w:eastAsia="ru-RU"/>
              </w:rPr>
            </w:pPr>
          </w:p>
        </w:tc>
      </w:tr>
      <w:tr w:rsidR="00351B18" w:rsidRPr="0024185C" w:rsidTr="007E1271">
        <w:trPr>
          <w:trHeight w:val="248"/>
          <w:jc w:val="center"/>
        </w:trPr>
        <w:tc>
          <w:tcPr>
            <w:tcW w:w="2986" w:type="dxa"/>
            <w:tcBorders>
              <w:top w:val="single" w:sz="6" w:space="0" w:color="auto"/>
              <w:left w:val="single" w:sz="6" w:space="0" w:color="auto"/>
              <w:bottom w:val="single" w:sz="6" w:space="0" w:color="auto"/>
              <w:right w:val="single" w:sz="6" w:space="0" w:color="auto"/>
            </w:tcBorders>
            <w:vAlign w:val="center"/>
          </w:tcPr>
          <w:p w:rsidR="00351B18" w:rsidRPr="0024185C" w:rsidRDefault="00351B18" w:rsidP="0069774D">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Местный бюджет</w:t>
            </w:r>
          </w:p>
        </w:tc>
        <w:tc>
          <w:tcPr>
            <w:tcW w:w="1335" w:type="dxa"/>
            <w:tcBorders>
              <w:top w:val="single" w:sz="6" w:space="0" w:color="auto"/>
              <w:left w:val="single" w:sz="6" w:space="0" w:color="auto"/>
              <w:bottom w:val="single" w:sz="6" w:space="0" w:color="auto"/>
              <w:right w:val="single" w:sz="6" w:space="0" w:color="auto"/>
            </w:tcBorders>
            <w:vAlign w:val="center"/>
          </w:tcPr>
          <w:p w:rsidR="00351B18" w:rsidRPr="0024185C" w:rsidRDefault="00DD6695" w:rsidP="0069774D">
            <w:pPr>
              <w:spacing w:after="0" w:line="240" w:lineRule="auto"/>
              <w:jc w:val="center"/>
              <w:rPr>
                <w:rFonts w:ascii="Times New Roman" w:hAnsi="Times New Roman"/>
                <w:lang w:eastAsia="ru-RU"/>
              </w:rPr>
            </w:pPr>
            <w:r>
              <w:rPr>
                <w:rFonts w:ascii="Times New Roman" w:hAnsi="Times New Roman"/>
                <w:lang w:eastAsia="ru-RU"/>
              </w:rPr>
              <w:t>96,00</w:t>
            </w:r>
          </w:p>
        </w:tc>
        <w:tc>
          <w:tcPr>
            <w:tcW w:w="1276" w:type="dxa"/>
            <w:tcBorders>
              <w:top w:val="single" w:sz="8" w:space="0" w:color="auto"/>
              <w:left w:val="nil"/>
              <w:bottom w:val="single" w:sz="8" w:space="0" w:color="auto"/>
              <w:right w:val="single" w:sz="8" w:space="0" w:color="auto"/>
            </w:tcBorders>
            <w:vAlign w:val="center"/>
          </w:tcPr>
          <w:p w:rsidR="00351B18" w:rsidRPr="0024185C" w:rsidRDefault="00351B18" w:rsidP="0069774D">
            <w:pPr>
              <w:spacing w:after="0" w:line="240" w:lineRule="auto"/>
              <w:jc w:val="center"/>
              <w:rPr>
                <w:rFonts w:ascii="Times New Roman" w:hAnsi="Times New Roman"/>
                <w:lang w:eastAsia="ru-RU"/>
              </w:rPr>
            </w:pPr>
          </w:p>
        </w:tc>
        <w:tc>
          <w:tcPr>
            <w:tcW w:w="1276" w:type="dxa"/>
            <w:tcBorders>
              <w:top w:val="single" w:sz="8" w:space="0" w:color="auto"/>
              <w:left w:val="nil"/>
              <w:bottom w:val="single" w:sz="8" w:space="0" w:color="auto"/>
              <w:right w:val="single" w:sz="8" w:space="0" w:color="auto"/>
            </w:tcBorders>
            <w:vAlign w:val="center"/>
          </w:tcPr>
          <w:p w:rsidR="00351B18" w:rsidRPr="0024185C" w:rsidRDefault="009B7F24" w:rsidP="0069774D">
            <w:pPr>
              <w:spacing w:after="0" w:line="240" w:lineRule="auto"/>
              <w:jc w:val="center"/>
              <w:rPr>
                <w:rFonts w:ascii="Times New Roman" w:hAnsi="Times New Roman"/>
                <w:lang w:eastAsia="ru-RU"/>
              </w:rPr>
            </w:pPr>
            <w:r>
              <w:rPr>
                <w:rFonts w:ascii="Times New Roman" w:hAnsi="Times New Roman"/>
                <w:lang w:eastAsia="ru-RU"/>
              </w:rPr>
              <w:t>120,00</w:t>
            </w:r>
          </w:p>
        </w:tc>
        <w:tc>
          <w:tcPr>
            <w:tcW w:w="1134" w:type="dxa"/>
            <w:tcBorders>
              <w:top w:val="single" w:sz="8" w:space="0" w:color="auto"/>
              <w:left w:val="nil"/>
              <w:bottom w:val="single" w:sz="8" w:space="0" w:color="auto"/>
              <w:right w:val="single" w:sz="8" w:space="0" w:color="auto"/>
            </w:tcBorders>
            <w:vAlign w:val="center"/>
          </w:tcPr>
          <w:p w:rsidR="00351B18" w:rsidRPr="0024185C" w:rsidRDefault="00351B18" w:rsidP="0069774D">
            <w:pPr>
              <w:spacing w:after="0" w:line="240" w:lineRule="auto"/>
              <w:jc w:val="center"/>
              <w:rPr>
                <w:rFonts w:ascii="Times New Roman" w:hAnsi="Times New Roman"/>
                <w:lang w:eastAsia="ru-RU"/>
              </w:rPr>
            </w:pPr>
          </w:p>
        </w:tc>
        <w:tc>
          <w:tcPr>
            <w:tcW w:w="1204" w:type="dxa"/>
            <w:tcBorders>
              <w:top w:val="single" w:sz="8" w:space="0" w:color="auto"/>
              <w:left w:val="nil"/>
              <w:bottom w:val="single" w:sz="8" w:space="0" w:color="auto"/>
              <w:right w:val="single" w:sz="4" w:space="0" w:color="auto"/>
            </w:tcBorders>
            <w:vAlign w:val="center"/>
          </w:tcPr>
          <w:p w:rsidR="00351B18" w:rsidRPr="0024185C" w:rsidRDefault="00351B18" w:rsidP="0069774D">
            <w:pPr>
              <w:spacing w:after="0" w:line="240" w:lineRule="auto"/>
              <w:jc w:val="center"/>
              <w:rPr>
                <w:rFonts w:ascii="Times New Roman" w:hAnsi="Times New Roman"/>
                <w:lang w:eastAsia="ru-RU"/>
              </w:rPr>
            </w:pPr>
          </w:p>
        </w:tc>
        <w:tc>
          <w:tcPr>
            <w:tcW w:w="1064" w:type="dxa"/>
            <w:tcBorders>
              <w:top w:val="single" w:sz="8" w:space="0" w:color="auto"/>
              <w:left w:val="single" w:sz="4" w:space="0" w:color="auto"/>
              <w:bottom w:val="single" w:sz="8" w:space="0" w:color="auto"/>
              <w:right w:val="single" w:sz="8" w:space="0" w:color="auto"/>
            </w:tcBorders>
            <w:vAlign w:val="center"/>
          </w:tcPr>
          <w:p w:rsidR="00351B18" w:rsidRPr="0024185C" w:rsidRDefault="00351B18" w:rsidP="0069774D">
            <w:pPr>
              <w:spacing w:after="0" w:line="240" w:lineRule="auto"/>
              <w:jc w:val="center"/>
              <w:rPr>
                <w:rFonts w:ascii="Times New Roman" w:hAnsi="Times New Roman"/>
                <w:lang w:eastAsia="ru-RU"/>
              </w:rPr>
            </w:pPr>
          </w:p>
        </w:tc>
      </w:tr>
      <w:tr w:rsidR="00351B18" w:rsidRPr="0024185C" w:rsidTr="007E1271">
        <w:trPr>
          <w:trHeight w:val="248"/>
          <w:jc w:val="center"/>
        </w:trPr>
        <w:tc>
          <w:tcPr>
            <w:tcW w:w="2986" w:type="dxa"/>
            <w:tcBorders>
              <w:top w:val="single" w:sz="6" w:space="0" w:color="auto"/>
              <w:left w:val="single" w:sz="6" w:space="0" w:color="auto"/>
              <w:bottom w:val="single" w:sz="6" w:space="0" w:color="auto"/>
              <w:right w:val="single" w:sz="6" w:space="0" w:color="auto"/>
            </w:tcBorders>
            <w:vAlign w:val="center"/>
          </w:tcPr>
          <w:p w:rsidR="00351B18" w:rsidRDefault="00351B18" w:rsidP="0069774D">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Областной бюджет</w:t>
            </w:r>
          </w:p>
        </w:tc>
        <w:tc>
          <w:tcPr>
            <w:tcW w:w="1335" w:type="dxa"/>
            <w:tcBorders>
              <w:top w:val="single" w:sz="6" w:space="0" w:color="auto"/>
              <w:left w:val="single" w:sz="6" w:space="0" w:color="auto"/>
              <w:bottom w:val="single" w:sz="6" w:space="0" w:color="auto"/>
              <w:right w:val="single" w:sz="6" w:space="0" w:color="auto"/>
            </w:tcBorders>
            <w:vAlign w:val="center"/>
          </w:tcPr>
          <w:p w:rsidR="00351B18" w:rsidRPr="0024185C" w:rsidRDefault="00DD6695" w:rsidP="0069774D">
            <w:pPr>
              <w:spacing w:after="0" w:line="240" w:lineRule="auto"/>
              <w:jc w:val="center"/>
              <w:rPr>
                <w:rFonts w:ascii="Times New Roman" w:hAnsi="Times New Roman"/>
                <w:lang w:eastAsia="ru-RU"/>
              </w:rPr>
            </w:pPr>
            <w:r>
              <w:rPr>
                <w:rFonts w:ascii="Times New Roman" w:hAnsi="Times New Roman"/>
                <w:lang w:eastAsia="ru-RU"/>
              </w:rPr>
              <w:t>704,00</w:t>
            </w:r>
          </w:p>
        </w:tc>
        <w:tc>
          <w:tcPr>
            <w:tcW w:w="1276" w:type="dxa"/>
            <w:tcBorders>
              <w:top w:val="single" w:sz="8" w:space="0" w:color="auto"/>
              <w:left w:val="nil"/>
              <w:bottom w:val="single" w:sz="8" w:space="0" w:color="auto"/>
              <w:right w:val="single" w:sz="8" w:space="0" w:color="auto"/>
            </w:tcBorders>
            <w:vAlign w:val="center"/>
          </w:tcPr>
          <w:p w:rsidR="00351B18" w:rsidRPr="0024185C" w:rsidRDefault="00351B18" w:rsidP="0069774D">
            <w:pPr>
              <w:spacing w:after="0" w:line="240" w:lineRule="auto"/>
              <w:jc w:val="center"/>
              <w:rPr>
                <w:rFonts w:ascii="Times New Roman" w:hAnsi="Times New Roman"/>
                <w:lang w:eastAsia="ru-RU"/>
              </w:rPr>
            </w:pPr>
          </w:p>
        </w:tc>
        <w:tc>
          <w:tcPr>
            <w:tcW w:w="1276" w:type="dxa"/>
            <w:tcBorders>
              <w:top w:val="single" w:sz="8" w:space="0" w:color="auto"/>
              <w:left w:val="nil"/>
              <w:bottom w:val="single" w:sz="8" w:space="0" w:color="auto"/>
              <w:right w:val="single" w:sz="8" w:space="0" w:color="auto"/>
            </w:tcBorders>
            <w:vAlign w:val="center"/>
          </w:tcPr>
          <w:p w:rsidR="00351B18" w:rsidRPr="0024185C" w:rsidRDefault="009B7F24" w:rsidP="0069774D">
            <w:pPr>
              <w:spacing w:after="0" w:line="240" w:lineRule="auto"/>
              <w:jc w:val="center"/>
              <w:rPr>
                <w:rFonts w:ascii="Times New Roman" w:hAnsi="Times New Roman"/>
                <w:lang w:eastAsia="ru-RU"/>
              </w:rPr>
            </w:pPr>
            <w:r>
              <w:rPr>
                <w:rFonts w:ascii="Times New Roman" w:hAnsi="Times New Roman"/>
                <w:lang w:eastAsia="ru-RU"/>
              </w:rPr>
              <w:t>3880,00</w:t>
            </w:r>
          </w:p>
        </w:tc>
        <w:tc>
          <w:tcPr>
            <w:tcW w:w="1134" w:type="dxa"/>
            <w:tcBorders>
              <w:top w:val="single" w:sz="8" w:space="0" w:color="auto"/>
              <w:left w:val="nil"/>
              <w:bottom w:val="single" w:sz="8" w:space="0" w:color="auto"/>
              <w:right w:val="single" w:sz="8" w:space="0" w:color="auto"/>
            </w:tcBorders>
            <w:vAlign w:val="center"/>
          </w:tcPr>
          <w:p w:rsidR="00351B18" w:rsidRPr="0024185C" w:rsidRDefault="00351B18" w:rsidP="0069774D">
            <w:pPr>
              <w:spacing w:after="0" w:line="240" w:lineRule="auto"/>
              <w:jc w:val="center"/>
              <w:rPr>
                <w:rFonts w:ascii="Times New Roman" w:hAnsi="Times New Roman"/>
                <w:lang w:eastAsia="ru-RU"/>
              </w:rPr>
            </w:pPr>
          </w:p>
        </w:tc>
        <w:tc>
          <w:tcPr>
            <w:tcW w:w="1204" w:type="dxa"/>
            <w:tcBorders>
              <w:top w:val="single" w:sz="8" w:space="0" w:color="auto"/>
              <w:left w:val="nil"/>
              <w:bottom w:val="single" w:sz="8" w:space="0" w:color="auto"/>
              <w:right w:val="single" w:sz="4" w:space="0" w:color="auto"/>
            </w:tcBorders>
            <w:vAlign w:val="center"/>
          </w:tcPr>
          <w:p w:rsidR="00351B18" w:rsidRPr="0024185C" w:rsidRDefault="00351B18" w:rsidP="0069774D">
            <w:pPr>
              <w:spacing w:after="0" w:line="240" w:lineRule="auto"/>
              <w:jc w:val="center"/>
              <w:rPr>
                <w:rFonts w:ascii="Times New Roman" w:hAnsi="Times New Roman"/>
                <w:lang w:eastAsia="ru-RU"/>
              </w:rPr>
            </w:pPr>
          </w:p>
        </w:tc>
        <w:tc>
          <w:tcPr>
            <w:tcW w:w="1064" w:type="dxa"/>
            <w:tcBorders>
              <w:top w:val="single" w:sz="8" w:space="0" w:color="auto"/>
              <w:left w:val="single" w:sz="4" w:space="0" w:color="auto"/>
              <w:bottom w:val="single" w:sz="8" w:space="0" w:color="auto"/>
              <w:right w:val="single" w:sz="8" w:space="0" w:color="auto"/>
            </w:tcBorders>
            <w:vAlign w:val="center"/>
          </w:tcPr>
          <w:p w:rsidR="00351B18" w:rsidRPr="0024185C" w:rsidRDefault="00351B18" w:rsidP="0069774D">
            <w:pPr>
              <w:spacing w:after="0" w:line="240" w:lineRule="auto"/>
              <w:jc w:val="center"/>
              <w:rPr>
                <w:rFonts w:ascii="Times New Roman" w:hAnsi="Times New Roman"/>
                <w:lang w:eastAsia="ru-RU"/>
              </w:rPr>
            </w:pPr>
          </w:p>
        </w:tc>
      </w:tr>
      <w:tr w:rsidR="00EA7631" w:rsidRPr="0024185C" w:rsidTr="007E1271">
        <w:trPr>
          <w:trHeight w:val="248"/>
          <w:jc w:val="center"/>
        </w:trPr>
        <w:tc>
          <w:tcPr>
            <w:tcW w:w="2986" w:type="dxa"/>
            <w:tcBorders>
              <w:top w:val="single" w:sz="6" w:space="0" w:color="auto"/>
              <w:left w:val="single" w:sz="6" w:space="0" w:color="auto"/>
              <w:bottom w:val="single" w:sz="6" w:space="0" w:color="auto"/>
              <w:right w:val="single" w:sz="6" w:space="0" w:color="auto"/>
            </w:tcBorders>
            <w:vAlign w:val="center"/>
          </w:tcPr>
          <w:p w:rsidR="00EA7631" w:rsidRPr="0024185C" w:rsidRDefault="00EA7631" w:rsidP="0069774D">
            <w:pPr>
              <w:autoSpaceDE w:val="0"/>
              <w:autoSpaceDN w:val="0"/>
              <w:adjustRightInd w:val="0"/>
              <w:spacing w:after="0" w:line="240" w:lineRule="auto"/>
              <w:jc w:val="center"/>
              <w:rPr>
                <w:rFonts w:ascii="Times New Roman" w:hAnsi="Times New Roman"/>
                <w:lang w:eastAsia="ru-RU"/>
              </w:rPr>
            </w:pPr>
            <w:r w:rsidRPr="0024185C">
              <w:rPr>
                <w:rFonts w:ascii="Times New Roman" w:hAnsi="Times New Roman"/>
                <w:lang w:eastAsia="ru-RU"/>
              </w:rPr>
              <w:t>внебюджетных источников</w:t>
            </w:r>
          </w:p>
        </w:tc>
        <w:tc>
          <w:tcPr>
            <w:tcW w:w="1335" w:type="dxa"/>
            <w:tcBorders>
              <w:top w:val="single" w:sz="6" w:space="0" w:color="auto"/>
              <w:left w:val="single" w:sz="6" w:space="0" w:color="auto"/>
              <w:bottom w:val="single" w:sz="6" w:space="0" w:color="auto"/>
              <w:right w:val="single" w:sz="6" w:space="0" w:color="auto"/>
            </w:tcBorders>
            <w:vAlign w:val="center"/>
          </w:tcPr>
          <w:p w:rsidR="00EA7631" w:rsidRPr="0024185C" w:rsidRDefault="00EA7631" w:rsidP="0069774D">
            <w:pPr>
              <w:spacing w:after="0" w:line="240" w:lineRule="auto"/>
              <w:jc w:val="center"/>
              <w:rPr>
                <w:rFonts w:ascii="Times New Roman" w:hAnsi="Times New Roman"/>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EA7631" w:rsidRPr="0024185C" w:rsidRDefault="00EA7631" w:rsidP="0069774D">
            <w:pPr>
              <w:spacing w:after="0" w:line="240" w:lineRule="auto"/>
              <w:jc w:val="center"/>
              <w:rPr>
                <w:rFonts w:ascii="Times New Roman" w:hAnsi="Times New Roman"/>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EA7631" w:rsidRPr="0024185C" w:rsidRDefault="00EA7631" w:rsidP="0069774D">
            <w:pPr>
              <w:spacing w:after="0" w:line="240" w:lineRule="auto"/>
              <w:jc w:val="center"/>
              <w:rPr>
                <w:rFonts w:ascii="Times New Roman" w:hAnsi="Times New Roman"/>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EA7631" w:rsidRPr="0024185C" w:rsidRDefault="00EA7631" w:rsidP="0069774D">
            <w:pPr>
              <w:spacing w:after="0" w:line="240" w:lineRule="auto"/>
              <w:jc w:val="center"/>
              <w:rPr>
                <w:rFonts w:ascii="Times New Roman" w:hAnsi="Times New Roman"/>
                <w:lang w:eastAsia="ru-RU"/>
              </w:rPr>
            </w:pPr>
          </w:p>
        </w:tc>
        <w:tc>
          <w:tcPr>
            <w:tcW w:w="1204" w:type="dxa"/>
            <w:tcBorders>
              <w:top w:val="single" w:sz="6" w:space="0" w:color="auto"/>
              <w:left w:val="single" w:sz="6" w:space="0" w:color="auto"/>
              <w:bottom w:val="single" w:sz="6" w:space="0" w:color="auto"/>
              <w:right w:val="single" w:sz="4" w:space="0" w:color="auto"/>
            </w:tcBorders>
            <w:vAlign w:val="center"/>
          </w:tcPr>
          <w:p w:rsidR="00EA7631" w:rsidRPr="0024185C" w:rsidRDefault="00EA7631" w:rsidP="0069774D">
            <w:pPr>
              <w:spacing w:after="0" w:line="240" w:lineRule="auto"/>
              <w:jc w:val="center"/>
              <w:rPr>
                <w:rFonts w:ascii="Times New Roman" w:hAnsi="Times New Roman"/>
                <w:lang w:eastAsia="ru-RU"/>
              </w:rPr>
            </w:pPr>
          </w:p>
        </w:tc>
        <w:tc>
          <w:tcPr>
            <w:tcW w:w="1064" w:type="dxa"/>
            <w:tcBorders>
              <w:top w:val="single" w:sz="6" w:space="0" w:color="auto"/>
              <w:left w:val="single" w:sz="4" w:space="0" w:color="auto"/>
              <w:bottom w:val="single" w:sz="6" w:space="0" w:color="auto"/>
              <w:right w:val="single" w:sz="6" w:space="0" w:color="auto"/>
            </w:tcBorders>
            <w:vAlign w:val="center"/>
          </w:tcPr>
          <w:p w:rsidR="00EA7631" w:rsidRPr="0024185C" w:rsidRDefault="00EA7631" w:rsidP="0069774D">
            <w:pPr>
              <w:spacing w:after="0" w:line="240" w:lineRule="auto"/>
              <w:jc w:val="center"/>
              <w:rPr>
                <w:rFonts w:ascii="Times New Roman" w:hAnsi="Times New Roman"/>
                <w:lang w:eastAsia="ru-RU"/>
              </w:rPr>
            </w:pPr>
          </w:p>
        </w:tc>
      </w:tr>
    </w:tbl>
    <w:p w:rsidR="00EA7631" w:rsidRPr="0024185C" w:rsidRDefault="00D0164E" w:rsidP="0069774D">
      <w:pPr>
        <w:pStyle w:val="1"/>
        <w:spacing w:line="240" w:lineRule="auto"/>
        <w:rPr>
          <w:sz w:val="22"/>
          <w:szCs w:val="22"/>
          <w:lang w:eastAsia="ru-RU"/>
        </w:rPr>
      </w:pPr>
      <w:bookmarkStart w:id="13" w:name="_Toc348624766"/>
      <w:bookmarkStart w:id="14" w:name="_Toc405805597"/>
      <w:r>
        <w:rPr>
          <w:sz w:val="22"/>
          <w:szCs w:val="22"/>
          <w:lang w:eastAsia="ru-RU"/>
        </w:rPr>
        <w:t>6.</w:t>
      </w:r>
      <w:r w:rsidR="00EA7631" w:rsidRPr="0024185C">
        <w:rPr>
          <w:sz w:val="22"/>
          <w:szCs w:val="22"/>
          <w:lang w:eastAsia="ru-RU"/>
        </w:rPr>
        <w:t xml:space="preserve"> «Социально-экономическая эффективность реализации Программы</w:t>
      </w:r>
      <w:bookmarkEnd w:id="13"/>
      <w:r w:rsidR="00EA7631" w:rsidRPr="0024185C">
        <w:rPr>
          <w:sz w:val="22"/>
          <w:szCs w:val="22"/>
          <w:lang w:eastAsia="ru-RU"/>
        </w:rPr>
        <w:t>»</w:t>
      </w:r>
      <w:bookmarkEnd w:id="14"/>
    </w:p>
    <w:p w:rsidR="00EA7631" w:rsidRPr="0024185C" w:rsidRDefault="00EA7631" w:rsidP="0069774D">
      <w:pPr>
        <w:spacing w:after="0" w:line="240" w:lineRule="auto"/>
        <w:ind w:firstLine="709"/>
        <w:jc w:val="both"/>
        <w:rPr>
          <w:rFonts w:ascii="Times New Roman" w:hAnsi="Times New Roman"/>
          <w:lang w:eastAsia="ru-RU"/>
        </w:rPr>
      </w:pPr>
      <w:r w:rsidRPr="0024185C">
        <w:rPr>
          <w:rFonts w:ascii="Times New Roman" w:hAnsi="Times New Roman"/>
          <w:lang w:eastAsia="ru-RU"/>
        </w:rPr>
        <w:t xml:space="preserve">Последствием реализаций мероприятий программы будет рост уровня благоустройства жилищного фонда </w:t>
      </w:r>
      <w:r w:rsidR="002B1F61" w:rsidRPr="0024185C">
        <w:rPr>
          <w:rFonts w:ascii="Times New Roman" w:hAnsi="Times New Roman"/>
          <w:lang w:eastAsia="ru-RU"/>
        </w:rPr>
        <w:t>сельского</w:t>
      </w:r>
      <w:r w:rsidRPr="0024185C">
        <w:rPr>
          <w:rFonts w:ascii="Times New Roman" w:hAnsi="Times New Roman"/>
          <w:lang w:eastAsia="ru-RU"/>
        </w:rPr>
        <w:t xml:space="preserve"> поселения. В перспективе будут доминировать локальные системы. Требуется лишь обеспечить их современный энергоэффективный уровень, качественное обслуживание и ремонт.</w:t>
      </w:r>
    </w:p>
    <w:p w:rsidR="00EA7631" w:rsidRPr="0024185C" w:rsidRDefault="00EA7631" w:rsidP="0069774D">
      <w:pPr>
        <w:spacing w:after="0" w:line="240" w:lineRule="auto"/>
        <w:ind w:firstLine="709"/>
        <w:jc w:val="both"/>
        <w:rPr>
          <w:rFonts w:ascii="Times New Roman" w:hAnsi="Times New Roman"/>
          <w:lang w:eastAsia="ru-RU"/>
        </w:rPr>
      </w:pPr>
      <w:r w:rsidRPr="0024185C">
        <w:rPr>
          <w:rFonts w:ascii="Times New Roman" w:hAnsi="Times New Roman"/>
          <w:lang w:eastAsia="ru-RU"/>
        </w:rPr>
        <w:t>Позитивными результатом Программы можно считать:</w:t>
      </w:r>
    </w:p>
    <w:p w:rsidR="00EA7631" w:rsidRPr="0024185C" w:rsidRDefault="00EA7631" w:rsidP="0069774D">
      <w:pPr>
        <w:tabs>
          <w:tab w:val="left" w:pos="708"/>
        </w:tabs>
        <w:spacing w:after="0" w:line="240" w:lineRule="auto"/>
        <w:ind w:firstLine="709"/>
        <w:jc w:val="both"/>
        <w:rPr>
          <w:rFonts w:ascii="Times New Roman" w:hAnsi="Times New Roman"/>
        </w:rPr>
      </w:pPr>
      <w:r w:rsidRPr="0024185C">
        <w:rPr>
          <w:rFonts w:ascii="Times New Roman" w:hAnsi="Times New Roman"/>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rsidR="00EA7631" w:rsidRPr="0024185C" w:rsidRDefault="00EA7631" w:rsidP="0069774D">
      <w:pPr>
        <w:tabs>
          <w:tab w:val="left" w:pos="708"/>
        </w:tabs>
        <w:spacing w:after="0" w:line="240" w:lineRule="auto"/>
        <w:ind w:firstLine="709"/>
        <w:jc w:val="both"/>
        <w:rPr>
          <w:rFonts w:ascii="Times New Roman" w:hAnsi="Times New Roman"/>
        </w:rPr>
      </w:pPr>
      <w:r w:rsidRPr="0024185C">
        <w:rPr>
          <w:rFonts w:ascii="Times New Roman" w:hAnsi="Times New Roman"/>
        </w:rPr>
        <w:t>повышение качества и надежности коммунального обслуживания, что также входит в категорию комфортности</w:t>
      </w:r>
      <w:r w:rsidR="00F11AD3">
        <w:rPr>
          <w:rFonts w:ascii="Times New Roman" w:hAnsi="Times New Roman"/>
        </w:rPr>
        <w:t xml:space="preserve"> </w:t>
      </w:r>
      <w:r w:rsidRPr="0024185C">
        <w:rPr>
          <w:rFonts w:ascii="Times New Roman" w:hAnsi="Times New Roman"/>
        </w:rPr>
        <w:t xml:space="preserve">условий проживания и обеспечивается за счет модернизации жилищно-коммунального хозяйства. </w:t>
      </w:r>
    </w:p>
    <w:p w:rsidR="00EA7631" w:rsidRPr="0024185C" w:rsidRDefault="00EA7631" w:rsidP="0069774D">
      <w:pPr>
        <w:spacing w:after="0" w:line="240" w:lineRule="auto"/>
        <w:ind w:firstLine="709"/>
        <w:jc w:val="both"/>
        <w:rPr>
          <w:rFonts w:ascii="Times New Roman" w:hAnsi="Times New Roman"/>
          <w:lang w:eastAsia="ru-RU"/>
        </w:rPr>
      </w:pPr>
      <w:r w:rsidRPr="0024185C">
        <w:rPr>
          <w:rFonts w:ascii="Times New Roman" w:hAnsi="Times New Roman"/>
          <w:lang w:eastAsia="ru-RU"/>
        </w:rPr>
        <w:t xml:space="preserve">Другими результатами Программы являются: </w:t>
      </w:r>
    </w:p>
    <w:p w:rsidR="00EA7631" w:rsidRPr="0024185C" w:rsidRDefault="00EA7631" w:rsidP="0069774D">
      <w:pPr>
        <w:numPr>
          <w:ilvl w:val="0"/>
          <w:numId w:val="14"/>
        </w:numPr>
        <w:tabs>
          <w:tab w:val="clear" w:pos="720"/>
        </w:tabs>
        <w:spacing w:after="0" w:line="240" w:lineRule="auto"/>
        <w:ind w:left="709" w:hanging="294"/>
        <w:jc w:val="both"/>
        <w:rPr>
          <w:rFonts w:ascii="Times New Roman" w:hAnsi="Times New Roman"/>
          <w:lang w:eastAsia="ru-RU"/>
        </w:rPr>
      </w:pPr>
      <w:r w:rsidRPr="0024185C">
        <w:rPr>
          <w:rFonts w:ascii="Times New Roman" w:hAnsi="Times New Roman"/>
          <w:lang w:eastAsia="ru-RU"/>
        </w:rPr>
        <w:t>совершенствование взаимодействия с потребителями;</w:t>
      </w:r>
    </w:p>
    <w:p w:rsidR="00EA7631" w:rsidRPr="0024185C" w:rsidRDefault="00EA7631" w:rsidP="0069774D">
      <w:pPr>
        <w:numPr>
          <w:ilvl w:val="0"/>
          <w:numId w:val="14"/>
        </w:numPr>
        <w:tabs>
          <w:tab w:val="clear" w:pos="720"/>
        </w:tabs>
        <w:spacing w:after="0" w:line="240" w:lineRule="auto"/>
        <w:ind w:left="709" w:hanging="294"/>
        <w:jc w:val="both"/>
        <w:rPr>
          <w:rFonts w:ascii="Times New Roman" w:hAnsi="Times New Roman"/>
          <w:lang w:eastAsia="ru-RU"/>
        </w:rPr>
      </w:pPr>
      <w:r w:rsidRPr="0024185C">
        <w:rPr>
          <w:rFonts w:ascii="Times New Roman" w:hAnsi="Times New Roman"/>
          <w:lang w:eastAsia="ru-RU"/>
        </w:rPr>
        <w:t>снижение потерь и утечек, которое предотвратит выставление счетов за фактически не потребленные услуги;</w:t>
      </w:r>
    </w:p>
    <w:p w:rsidR="00EA7631" w:rsidRPr="0024185C" w:rsidRDefault="00EA7631" w:rsidP="0069774D">
      <w:pPr>
        <w:numPr>
          <w:ilvl w:val="0"/>
          <w:numId w:val="14"/>
        </w:numPr>
        <w:tabs>
          <w:tab w:val="clear" w:pos="720"/>
        </w:tabs>
        <w:spacing w:after="0" w:line="240" w:lineRule="auto"/>
        <w:ind w:left="709" w:hanging="294"/>
        <w:jc w:val="both"/>
        <w:rPr>
          <w:rFonts w:ascii="Times New Roman" w:hAnsi="Times New Roman"/>
          <w:lang w:eastAsia="ru-RU"/>
        </w:rPr>
      </w:pPr>
      <w:r w:rsidRPr="0024185C">
        <w:rPr>
          <w:rFonts w:ascii="Times New Roman" w:hAnsi="Times New Roman"/>
          <w:lang w:eastAsia="ru-RU"/>
        </w:rPr>
        <w:t>оздоровление финансового состояния предприятий ЖКХ, повышение их инвестиционной привлекательности;</w:t>
      </w:r>
    </w:p>
    <w:p w:rsidR="00EA7631" w:rsidRPr="0024185C" w:rsidRDefault="00EA7631" w:rsidP="0069774D">
      <w:pPr>
        <w:numPr>
          <w:ilvl w:val="0"/>
          <w:numId w:val="14"/>
        </w:numPr>
        <w:tabs>
          <w:tab w:val="clear" w:pos="720"/>
        </w:tabs>
        <w:spacing w:after="0" w:line="240" w:lineRule="auto"/>
        <w:ind w:left="709" w:hanging="294"/>
        <w:jc w:val="both"/>
        <w:rPr>
          <w:rFonts w:ascii="Times New Roman" w:hAnsi="Times New Roman"/>
          <w:lang w:eastAsia="ru-RU"/>
        </w:rPr>
      </w:pPr>
      <w:r w:rsidRPr="0024185C">
        <w:rPr>
          <w:rFonts w:ascii="Times New Roman" w:hAnsi="Times New Roman"/>
          <w:lang w:eastAsia="ru-RU"/>
        </w:rPr>
        <w:t xml:space="preserve">повышение собираемости платежей до 95-98% за счет жесткого контроля и ведения базы данных плательщиков, оперативного отслеживания платежей, что позволит снизить дебиторскую задолженность. </w:t>
      </w:r>
    </w:p>
    <w:p w:rsidR="00EA7631" w:rsidRPr="0024185C" w:rsidRDefault="00EA7631" w:rsidP="0069774D">
      <w:pPr>
        <w:spacing w:after="0" w:line="240" w:lineRule="auto"/>
        <w:ind w:firstLine="709"/>
        <w:jc w:val="both"/>
        <w:rPr>
          <w:rFonts w:ascii="Times New Roman" w:hAnsi="Times New Roman"/>
          <w:lang w:eastAsia="ru-RU"/>
        </w:rPr>
      </w:pPr>
      <w:r w:rsidRPr="0024185C">
        <w:rPr>
          <w:rFonts w:ascii="Times New Roman" w:hAnsi="Times New Roman"/>
          <w:lang w:eastAsia="ru-RU"/>
        </w:rPr>
        <w:t xml:space="preserve">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по бюджетному </w:t>
      </w:r>
      <w:r w:rsidR="00C20CB4" w:rsidRPr="0024185C">
        <w:rPr>
          <w:rFonts w:ascii="Times New Roman" w:hAnsi="Times New Roman"/>
          <w:lang w:eastAsia="ru-RU"/>
        </w:rPr>
        <w:t>со финансированию</w:t>
      </w:r>
      <w:r w:rsidRPr="0024185C">
        <w:rPr>
          <w:rFonts w:ascii="Times New Roman" w:hAnsi="Times New Roman"/>
          <w:lang w:eastAsia="ru-RU"/>
        </w:rPr>
        <w:t>.</w:t>
      </w:r>
    </w:p>
    <w:p w:rsidR="00EA7631" w:rsidRPr="0024185C" w:rsidRDefault="00EA7631" w:rsidP="0069774D">
      <w:pPr>
        <w:spacing w:after="0" w:line="240" w:lineRule="auto"/>
        <w:ind w:firstLine="709"/>
        <w:jc w:val="both"/>
        <w:rPr>
          <w:rFonts w:ascii="Times New Roman" w:hAnsi="Times New Roman"/>
          <w:lang w:eastAsia="ru-RU"/>
        </w:rPr>
      </w:pPr>
      <w:r w:rsidRPr="0024185C">
        <w:rPr>
          <w:rFonts w:ascii="Times New Roman" w:hAnsi="Times New Roman"/>
          <w:lang w:eastAsia="ru-RU"/>
        </w:rPr>
        <w:t>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средств предприятий ЖКХ, направляемых на замену изношенных фондов объектов коммунальной инфраструктуры.</w:t>
      </w:r>
    </w:p>
    <w:p w:rsidR="00EA7631" w:rsidRPr="0024185C" w:rsidRDefault="00EA7631" w:rsidP="0069774D">
      <w:pPr>
        <w:spacing w:after="0" w:line="240" w:lineRule="auto"/>
        <w:ind w:firstLine="709"/>
        <w:jc w:val="both"/>
        <w:rPr>
          <w:rFonts w:ascii="Times New Roman" w:hAnsi="Times New Roman"/>
          <w:lang w:eastAsia="ru-RU"/>
        </w:rPr>
      </w:pPr>
      <w:r w:rsidRPr="0024185C">
        <w:rPr>
          <w:rFonts w:ascii="Times New Roman" w:hAnsi="Times New Roman"/>
          <w:lang w:eastAsia="ru-RU"/>
        </w:rPr>
        <w:t>Помимо этого риски могут быть связаны с невыполнением (или не соблюдением сроков выполнения) плана мероприятий, определенных Программой.</w:t>
      </w:r>
    </w:p>
    <w:p w:rsidR="00EA7631" w:rsidRPr="0024185C" w:rsidRDefault="00D0164E" w:rsidP="00D0164E">
      <w:pPr>
        <w:pStyle w:val="1"/>
        <w:spacing w:line="240" w:lineRule="auto"/>
        <w:ind w:left="360"/>
        <w:rPr>
          <w:sz w:val="22"/>
          <w:szCs w:val="22"/>
          <w:lang w:eastAsia="ru-RU"/>
        </w:rPr>
      </w:pPr>
      <w:bookmarkStart w:id="15" w:name="_Toc348624767"/>
      <w:bookmarkStart w:id="16" w:name="_Toc405805598"/>
      <w:r>
        <w:rPr>
          <w:sz w:val="22"/>
          <w:szCs w:val="22"/>
          <w:lang w:eastAsia="ru-RU"/>
        </w:rPr>
        <w:lastRenderedPageBreak/>
        <w:t>7.</w:t>
      </w:r>
      <w:r w:rsidR="00EA7631" w:rsidRPr="0024185C">
        <w:rPr>
          <w:sz w:val="22"/>
          <w:szCs w:val="22"/>
          <w:lang w:eastAsia="ru-RU"/>
        </w:rPr>
        <w:t xml:space="preserve"> «Механизм реализации Программы и контроль над ее выполнением</w:t>
      </w:r>
      <w:bookmarkEnd w:id="15"/>
      <w:r w:rsidR="00EA7631" w:rsidRPr="0024185C">
        <w:rPr>
          <w:sz w:val="22"/>
          <w:szCs w:val="22"/>
          <w:lang w:eastAsia="ru-RU"/>
        </w:rPr>
        <w:t>»</w:t>
      </w:r>
      <w:bookmarkEnd w:id="16"/>
    </w:p>
    <w:p w:rsidR="00EA7631" w:rsidRPr="0024185C" w:rsidRDefault="00EA7631" w:rsidP="0069774D">
      <w:pPr>
        <w:spacing w:after="0" w:line="240" w:lineRule="auto"/>
        <w:ind w:firstLine="567"/>
        <w:jc w:val="both"/>
        <w:rPr>
          <w:rFonts w:ascii="Times New Roman" w:hAnsi="Times New Roman"/>
          <w:lang w:eastAsia="ru-RU"/>
        </w:rPr>
      </w:pPr>
      <w:r w:rsidRPr="0024185C">
        <w:rPr>
          <w:rFonts w:ascii="Times New Roman" w:hAnsi="Times New Roman"/>
          <w:lang w:eastAsia="ru-RU"/>
        </w:rPr>
        <w:t xml:space="preserve">Реализации Программы комплексного развития систем коммунальной инфраструктуры </w:t>
      </w:r>
      <w:r w:rsidR="001F0798" w:rsidRPr="0024185C">
        <w:rPr>
          <w:rFonts w:ascii="Times New Roman" w:hAnsi="Times New Roman"/>
          <w:lang w:eastAsia="ru-RU"/>
        </w:rPr>
        <w:t>Речушинского сельского</w:t>
      </w:r>
      <w:r w:rsidRPr="0024185C">
        <w:rPr>
          <w:rFonts w:ascii="Times New Roman" w:hAnsi="Times New Roman"/>
          <w:lang w:eastAsia="ru-RU"/>
        </w:rPr>
        <w:t xml:space="preserve"> поселения на 201</w:t>
      </w:r>
      <w:r w:rsidR="001F0798" w:rsidRPr="0024185C">
        <w:rPr>
          <w:rFonts w:ascii="Times New Roman" w:hAnsi="Times New Roman"/>
          <w:lang w:eastAsia="ru-RU"/>
        </w:rPr>
        <w:t>5-2025</w:t>
      </w:r>
      <w:r w:rsidRPr="0024185C">
        <w:rPr>
          <w:rFonts w:ascii="Times New Roman" w:hAnsi="Times New Roman"/>
          <w:lang w:eastAsia="ru-RU"/>
        </w:rPr>
        <w:t xml:space="preserve"> годы осуществляется Администрацией </w:t>
      </w:r>
      <w:r w:rsidR="001F0798" w:rsidRPr="0024185C">
        <w:rPr>
          <w:rFonts w:ascii="Times New Roman" w:hAnsi="Times New Roman"/>
          <w:lang w:eastAsia="ru-RU"/>
        </w:rPr>
        <w:t>Речушинского сельского</w:t>
      </w:r>
      <w:r w:rsidRPr="0024185C">
        <w:rPr>
          <w:rFonts w:ascii="Times New Roman" w:hAnsi="Times New Roman"/>
          <w:lang w:eastAsia="ru-RU"/>
        </w:rPr>
        <w:t xml:space="preserve"> поселения.</w:t>
      </w:r>
    </w:p>
    <w:p w:rsidR="00EA7631" w:rsidRPr="0024185C" w:rsidRDefault="00EA7631" w:rsidP="0069774D">
      <w:pPr>
        <w:spacing w:after="0" w:line="240" w:lineRule="auto"/>
        <w:ind w:firstLine="567"/>
        <w:jc w:val="both"/>
        <w:rPr>
          <w:rFonts w:ascii="Times New Roman" w:hAnsi="Times New Roman"/>
          <w:lang w:eastAsia="ru-RU"/>
        </w:rPr>
      </w:pPr>
      <w:r w:rsidRPr="0024185C">
        <w:rPr>
          <w:rFonts w:ascii="Times New Roman" w:hAnsi="Times New Roman"/>
          <w:lang w:eastAsia="ru-RU"/>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rsidR="00EA7631" w:rsidRPr="0024185C" w:rsidRDefault="00EA7631" w:rsidP="0069774D">
      <w:pPr>
        <w:spacing w:after="0" w:line="240" w:lineRule="auto"/>
        <w:ind w:firstLine="567"/>
        <w:jc w:val="both"/>
        <w:rPr>
          <w:rFonts w:ascii="Times New Roman" w:hAnsi="Times New Roman"/>
          <w:lang w:eastAsia="ru-RU"/>
        </w:rPr>
      </w:pPr>
      <w:r w:rsidRPr="0024185C">
        <w:rPr>
          <w:rFonts w:ascii="Times New Roman" w:hAnsi="Times New Roman"/>
          <w:lang w:eastAsia="ru-RU"/>
        </w:rPr>
        <w:t>На уровне Администрации поселения осуществляется:</w:t>
      </w:r>
    </w:p>
    <w:p w:rsidR="00EA7631" w:rsidRPr="0024185C" w:rsidRDefault="00EA7631" w:rsidP="0069774D">
      <w:pPr>
        <w:tabs>
          <w:tab w:val="num" w:pos="0"/>
          <w:tab w:val="num" w:pos="720"/>
        </w:tabs>
        <w:spacing w:after="0" w:line="240" w:lineRule="auto"/>
        <w:ind w:firstLine="851"/>
        <w:jc w:val="both"/>
        <w:rPr>
          <w:rFonts w:ascii="Times New Roman" w:hAnsi="Times New Roman"/>
        </w:rPr>
      </w:pPr>
      <w:r w:rsidRPr="0024185C">
        <w:rPr>
          <w:rFonts w:ascii="Times New Roman" w:hAnsi="Times New Roman"/>
        </w:rPr>
        <w:t>проведение предусмотренных Программой преобразований в коммунальном комплексе поселения;</w:t>
      </w:r>
    </w:p>
    <w:p w:rsidR="00EA7631" w:rsidRPr="0024185C" w:rsidRDefault="00EA7631" w:rsidP="0069774D">
      <w:pPr>
        <w:numPr>
          <w:ilvl w:val="0"/>
          <w:numId w:val="15"/>
        </w:numPr>
        <w:tabs>
          <w:tab w:val="clear" w:pos="1429"/>
          <w:tab w:val="num" w:pos="0"/>
          <w:tab w:val="num" w:pos="1276"/>
        </w:tabs>
        <w:spacing w:after="0" w:line="240" w:lineRule="auto"/>
        <w:ind w:left="284" w:hanging="153"/>
        <w:jc w:val="both"/>
        <w:rPr>
          <w:rFonts w:ascii="Times New Roman" w:hAnsi="Times New Roman"/>
          <w:lang w:eastAsia="ru-RU"/>
        </w:rPr>
      </w:pPr>
      <w:r w:rsidRPr="0024185C">
        <w:rPr>
          <w:rFonts w:ascii="Times New Roman" w:hAnsi="Times New Roman"/>
          <w:lang w:eastAsia="ru-RU"/>
        </w:rPr>
        <w:t>реализация Программы комплексного развития коммунальной инфраструктуры на территории поселения;</w:t>
      </w:r>
    </w:p>
    <w:p w:rsidR="00EA7631" w:rsidRPr="0024185C" w:rsidRDefault="00EA7631" w:rsidP="0069774D">
      <w:pPr>
        <w:numPr>
          <w:ilvl w:val="0"/>
          <w:numId w:val="15"/>
        </w:numPr>
        <w:tabs>
          <w:tab w:val="clear" w:pos="1429"/>
          <w:tab w:val="num" w:pos="0"/>
          <w:tab w:val="num" w:pos="1276"/>
        </w:tabs>
        <w:spacing w:after="0" w:line="240" w:lineRule="auto"/>
        <w:ind w:left="284" w:hanging="153"/>
        <w:jc w:val="both"/>
        <w:rPr>
          <w:rFonts w:ascii="Times New Roman" w:hAnsi="Times New Roman"/>
          <w:lang w:eastAsia="ru-RU"/>
        </w:rPr>
      </w:pPr>
      <w:r w:rsidRPr="0024185C">
        <w:rPr>
          <w:rFonts w:ascii="Times New Roman" w:hAnsi="Times New Roman"/>
          <w:lang w:eastAsia="ru-RU"/>
        </w:rPr>
        <w:t>проведение предусмотренных Программой мероприятий с учетом местных особенностей.</w:t>
      </w:r>
    </w:p>
    <w:p w:rsidR="00EA7631" w:rsidRPr="0024185C" w:rsidRDefault="00EA7631" w:rsidP="0069774D">
      <w:pPr>
        <w:tabs>
          <w:tab w:val="num" w:pos="0"/>
          <w:tab w:val="num" w:pos="1276"/>
        </w:tabs>
        <w:spacing w:after="0" w:line="240" w:lineRule="auto"/>
        <w:ind w:left="284" w:hanging="153"/>
        <w:jc w:val="both"/>
        <w:rPr>
          <w:rFonts w:ascii="Times New Roman" w:hAnsi="Times New Roman"/>
          <w:lang w:eastAsia="ru-RU"/>
        </w:rPr>
      </w:pPr>
      <w:r w:rsidRPr="0024185C">
        <w:rPr>
          <w:rFonts w:ascii="Times New Roman" w:hAnsi="Times New Roman"/>
          <w:lang w:eastAsia="ru-RU"/>
        </w:rPr>
        <w:t>А также:</w:t>
      </w:r>
    </w:p>
    <w:p w:rsidR="00EA7631" w:rsidRPr="0024185C" w:rsidRDefault="00EA7631" w:rsidP="0069774D">
      <w:pPr>
        <w:numPr>
          <w:ilvl w:val="0"/>
          <w:numId w:val="15"/>
        </w:numPr>
        <w:tabs>
          <w:tab w:val="clear" w:pos="1429"/>
          <w:tab w:val="num" w:pos="0"/>
          <w:tab w:val="num" w:pos="1276"/>
        </w:tabs>
        <w:spacing w:after="0" w:line="240" w:lineRule="auto"/>
        <w:ind w:left="284" w:hanging="153"/>
        <w:jc w:val="both"/>
        <w:rPr>
          <w:rFonts w:ascii="Times New Roman" w:hAnsi="Times New Roman"/>
          <w:lang w:eastAsia="ru-RU"/>
        </w:rPr>
      </w:pPr>
      <w:r w:rsidRPr="0024185C">
        <w:rPr>
          <w:rFonts w:ascii="Times New Roman" w:hAnsi="Times New Roman"/>
          <w:lang w:eastAsia="ru-RU"/>
        </w:rPr>
        <w:t>сбор и систематизация статистической и аналитической информации о реализации программных мероприятий;</w:t>
      </w:r>
    </w:p>
    <w:p w:rsidR="00EA7631" w:rsidRPr="0024185C" w:rsidRDefault="00EA7631" w:rsidP="0069774D">
      <w:pPr>
        <w:numPr>
          <w:ilvl w:val="0"/>
          <w:numId w:val="15"/>
        </w:numPr>
        <w:tabs>
          <w:tab w:val="clear" w:pos="1429"/>
          <w:tab w:val="num" w:pos="0"/>
          <w:tab w:val="num" w:pos="1276"/>
        </w:tabs>
        <w:spacing w:after="0" w:line="240" w:lineRule="auto"/>
        <w:ind w:left="284" w:hanging="153"/>
        <w:jc w:val="both"/>
        <w:rPr>
          <w:rFonts w:ascii="Times New Roman" w:hAnsi="Times New Roman"/>
          <w:lang w:eastAsia="ru-RU"/>
        </w:rPr>
      </w:pPr>
      <w:r w:rsidRPr="0024185C">
        <w:rPr>
          <w:rFonts w:ascii="Times New Roman" w:hAnsi="Times New Roman"/>
          <w:lang w:eastAsia="ru-RU"/>
        </w:rPr>
        <w:t>мониторинг результатов реализации программных мероприятий;</w:t>
      </w:r>
    </w:p>
    <w:p w:rsidR="00EA7631" w:rsidRPr="0024185C" w:rsidRDefault="00EA7631" w:rsidP="0069774D">
      <w:pPr>
        <w:numPr>
          <w:ilvl w:val="0"/>
          <w:numId w:val="15"/>
        </w:numPr>
        <w:tabs>
          <w:tab w:val="clear" w:pos="1429"/>
          <w:tab w:val="num" w:pos="0"/>
          <w:tab w:val="num" w:pos="1276"/>
        </w:tabs>
        <w:spacing w:after="0" w:line="240" w:lineRule="auto"/>
        <w:ind w:left="284" w:hanging="153"/>
        <w:jc w:val="both"/>
        <w:rPr>
          <w:rFonts w:ascii="Times New Roman" w:hAnsi="Times New Roman"/>
          <w:lang w:eastAsia="ru-RU"/>
        </w:rPr>
      </w:pPr>
      <w:r w:rsidRPr="0024185C">
        <w:rPr>
          <w:rFonts w:ascii="Times New Roman" w:hAnsi="Times New Roman"/>
          <w:lang w:eastAsia="ru-RU"/>
        </w:rPr>
        <w:t>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rsidR="00EA7631" w:rsidRPr="0024185C" w:rsidRDefault="00EA7631" w:rsidP="0069774D">
      <w:pPr>
        <w:numPr>
          <w:ilvl w:val="0"/>
          <w:numId w:val="15"/>
        </w:numPr>
        <w:tabs>
          <w:tab w:val="clear" w:pos="1429"/>
          <w:tab w:val="num" w:pos="0"/>
          <w:tab w:val="num" w:pos="1276"/>
        </w:tabs>
        <w:spacing w:after="0" w:line="240" w:lineRule="auto"/>
        <w:ind w:left="284" w:hanging="153"/>
        <w:jc w:val="both"/>
        <w:rPr>
          <w:rFonts w:ascii="Times New Roman" w:hAnsi="Times New Roman"/>
          <w:lang w:eastAsia="ru-RU"/>
        </w:rPr>
      </w:pPr>
      <w:r w:rsidRPr="0024185C">
        <w:rPr>
          <w:rFonts w:ascii="Times New Roman" w:hAnsi="Times New Roman"/>
          <w:lang w:eastAsia="ru-RU"/>
        </w:rPr>
        <w:t>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rsidR="00EA7631" w:rsidRPr="0024185C" w:rsidRDefault="00EA7631" w:rsidP="0069774D">
      <w:pPr>
        <w:tabs>
          <w:tab w:val="num" w:pos="0"/>
          <w:tab w:val="num" w:pos="1276"/>
        </w:tabs>
        <w:spacing w:after="0" w:line="240" w:lineRule="auto"/>
        <w:ind w:left="284" w:hanging="153"/>
        <w:jc w:val="both"/>
        <w:rPr>
          <w:rFonts w:ascii="Times New Roman" w:hAnsi="Times New Roman"/>
          <w:lang w:eastAsia="ru-RU"/>
        </w:rPr>
      </w:pPr>
      <w:r w:rsidRPr="0024185C">
        <w:rPr>
          <w:rFonts w:ascii="Times New Roman" w:hAnsi="Times New Roman"/>
          <w:lang w:eastAsia="ru-RU"/>
        </w:rPr>
        <w:t xml:space="preserve">Участие средств районного бюджета в программе комплексного развития </w:t>
      </w:r>
      <w:r w:rsidR="001F0798" w:rsidRPr="0024185C">
        <w:rPr>
          <w:rFonts w:ascii="Times New Roman" w:hAnsi="Times New Roman"/>
          <w:lang w:eastAsia="ru-RU"/>
        </w:rPr>
        <w:t xml:space="preserve">Речушинского сельского </w:t>
      </w:r>
      <w:r w:rsidRPr="0024185C">
        <w:rPr>
          <w:rFonts w:ascii="Times New Roman" w:hAnsi="Times New Roman"/>
          <w:lang w:eastAsia="ru-RU"/>
        </w:rPr>
        <w:t>поселения только при соблюдении ими следующих основных условий:</w:t>
      </w:r>
    </w:p>
    <w:p w:rsidR="00EA7631" w:rsidRPr="0024185C" w:rsidRDefault="00EA7631" w:rsidP="0069774D">
      <w:pPr>
        <w:numPr>
          <w:ilvl w:val="0"/>
          <w:numId w:val="16"/>
        </w:numPr>
        <w:tabs>
          <w:tab w:val="num" w:pos="0"/>
          <w:tab w:val="num" w:pos="1276"/>
        </w:tabs>
        <w:spacing w:after="0" w:line="240" w:lineRule="auto"/>
        <w:ind w:left="284" w:hanging="153"/>
        <w:jc w:val="both"/>
        <w:rPr>
          <w:rFonts w:ascii="Times New Roman" w:hAnsi="Times New Roman"/>
          <w:lang w:eastAsia="ru-RU"/>
        </w:rPr>
      </w:pPr>
      <w:r w:rsidRPr="0024185C">
        <w:rPr>
          <w:rFonts w:ascii="Times New Roman" w:hAnsi="Times New Roman"/>
          <w:lang w:eastAsia="ru-RU"/>
        </w:rPr>
        <w:t>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rsidR="00EA7631" w:rsidRPr="0024185C" w:rsidRDefault="00EA7631" w:rsidP="0069774D">
      <w:pPr>
        <w:numPr>
          <w:ilvl w:val="0"/>
          <w:numId w:val="16"/>
        </w:numPr>
        <w:tabs>
          <w:tab w:val="num" w:pos="0"/>
          <w:tab w:val="num" w:pos="1276"/>
        </w:tabs>
        <w:spacing w:after="0" w:line="240" w:lineRule="auto"/>
        <w:ind w:left="284" w:hanging="153"/>
        <w:jc w:val="both"/>
        <w:rPr>
          <w:rFonts w:ascii="Times New Roman" w:hAnsi="Times New Roman"/>
          <w:lang w:eastAsia="ru-RU"/>
        </w:rPr>
      </w:pPr>
      <w:r w:rsidRPr="0024185C">
        <w:rPr>
          <w:rFonts w:ascii="Times New Roman" w:hAnsi="Times New Roman"/>
          <w:lang w:eastAsia="ru-RU"/>
        </w:rPr>
        <w:t>выполнение программных мероприятий за отчетный период;</w:t>
      </w:r>
    </w:p>
    <w:p w:rsidR="00EA7631" w:rsidRPr="0024185C" w:rsidRDefault="00EA7631" w:rsidP="0069774D">
      <w:pPr>
        <w:numPr>
          <w:ilvl w:val="0"/>
          <w:numId w:val="16"/>
        </w:numPr>
        <w:tabs>
          <w:tab w:val="num" w:pos="0"/>
          <w:tab w:val="num" w:pos="1276"/>
        </w:tabs>
        <w:spacing w:after="0" w:line="240" w:lineRule="auto"/>
        <w:ind w:left="284" w:hanging="153"/>
        <w:jc w:val="both"/>
        <w:rPr>
          <w:rFonts w:ascii="Times New Roman" w:hAnsi="Times New Roman"/>
          <w:lang w:eastAsia="ru-RU"/>
        </w:rPr>
      </w:pPr>
      <w:r w:rsidRPr="0024185C">
        <w:rPr>
          <w:rFonts w:ascii="Times New Roman" w:hAnsi="Times New Roman"/>
          <w:lang w:eastAsia="ru-RU"/>
        </w:rPr>
        <w:t>целевое использование средств районного и/или муниципального бюджетов;</w:t>
      </w:r>
    </w:p>
    <w:p w:rsidR="00EA7631" w:rsidRPr="0024185C" w:rsidRDefault="00EA7631" w:rsidP="0069774D">
      <w:pPr>
        <w:tabs>
          <w:tab w:val="num" w:pos="0"/>
        </w:tabs>
        <w:spacing w:after="0" w:line="240" w:lineRule="auto"/>
        <w:ind w:firstLine="567"/>
        <w:jc w:val="both"/>
        <w:rPr>
          <w:rFonts w:ascii="Times New Roman" w:hAnsi="Times New Roman"/>
          <w:lang w:eastAsia="ru-RU"/>
        </w:rPr>
      </w:pPr>
      <w:r w:rsidRPr="0024185C">
        <w:rPr>
          <w:rFonts w:ascii="Times New Roman" w:hAnsi="Times New Roman"/>
          <w:lang w:eastAsia="ru-RU"/>
        </w:rPr>
        <w:t>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Нижнеилимского района.</w:t>
      </w:r>
    </w:p>
    <w:p w:rsidR="00EA7631" w:rsidRPr="0024185C" w:rsidRDefault="00EA7631" w:rsidP="0069774D">
      <w:pPr>
        <w:tabs>
          <w:tab w:val="num" w:pos="0"/>
        </w:tabs>
        <w:spacing w:after="0" w:line="240" w:lineRule="auto"/>
        <w:ind w:firstLine="567"/>
        <w:jc w:val="both"/>
        <w:rPr>
          <w:rFonts w:ascii="Times New Roman" w:hAnsi="Times New Roman"/>
          <w:color w:val="FF0000"/>
          <w:lang w:eastAsia="ru-RU"/>
        </w:rPr>
      </w:pPr>
      <w:r w:rsidRPr="0024185C">
        <w:rPr>
          <w:rFonts w:ascii="Times New Roman" w:hAnsi="Times New Roman"/>
          <w:lang w:eastAsia="ru-RU"/>
        </w:rPr>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sidRPr="0024185C">
        <w:rPr>
          <w:rFonts w:ascii="Times New Roman" w:hAnsi="Times New Roman"/>
          <w:color w:val="000000"/>
          <w:lang w:eastAsia="ru-RU"/>
        </w:rPr>
        <w:t xml:space="preserve">проводимой информационно-разъяснительной работы. Она организуется Администрацией </w:t>
      </w:r>
      <w:r w:rsidR="003D2F50" w:rsidRPr="0024185C">
        <w:rPr>
          <w:rFonts w:ascii="Times New Roman" w:hAnsi="Times New Roman"/>
          <w:color w:val="000000"/>
          <w:lang w:eastAsia="ru-RU"/>
        </w:rPr>
        <w:t>сельского</w:t>
      </w:r>
      <w:r w:rsidR="00F11AD3">
        <w:rPr>
          <w:rFonts w:ascii="Times New Roman" w:hAnsi="Times New Roman"/>
          <w:color w:val="000000"/>
          <w:lang w:eastAsia="ru-RU"/>
        </w:rPr>
        <w:t xml:space="preserve"> </w:t>
      </w:r>
      <w:r w:rsidRPr="0024185C">
        <w:rPr>
          <w:rFonts w:ascii="Times New Roman" w:hAnsi="Times New Roman"/>
          <w:color w:val="000000"/>
          <w:lang w:eastAsia="ru-RU"/>
        </w:rPr>
        <w:t>поселения</w:t>
      </w:r>
      <w:r w:rsidR="00F11AD3">
        <w:rPr>
          <w:rFonts w:ascii="Times New Roman" w:hAnsi="Times New Roman"/>
          <w:color w:val="000000"/>
          <w:lang w:eastAsia="ru-RU"/>
        </w:rPr>
        <w:t xml:space="preserve"> </w:t>
      </w:r>
      <w:r w:rsidRPr="0024185C">
        <w:rPr>
          <w:rFonts w:ascii="Times New Roman" w:hAnsi="Times New Roman"/>
          <w:lang w:eastAsia="ru-RU"/>
        </w:rPr>
        <w:t>с использованием средств массовой информации.</w:t>
      </w:r>
    </w:p>
    <w:p w:rsidR="00EA7631" w:rsidRPr="0024185C" w:rsidRDefault="00EA7631" w:rsidP="0069774D">
      <w:pPr>
        <w:tabs>
          <w:tab w:val="num" w:pos="0"/>
        </w:tabs>
        <w:spacing w:after="0" w:line="240" w:lineRule="auto"/>
        <w:ind w:firstLine="567"/>
        <w:jc w:val="both"/>
        <w:rPr>
          <w:rFonts w:ascii="Times New Roman" w:hAnsi="Times New Roman"/>
          <w:lang w:eastAsia="ru-RU"/>
        </w:rPr>
      </w:pPr>
      <w:r w:rsidRPr="0024185C">
        <w:rPr>
          <w:rFonts w:ascii="Times New Roman" w:hAnsi="Times New Roman"/>
          <w:lang w:eastAsia="ru-RU"/>
        </w:rPr>
        <w:t xml:space="preserve">Контроль над ходом реализации программных мероприятий на территории </w:t>
      </w:r>
      <w:r w:rsidR="003D2F50" w:rsidRPr="0024185C">
        <w:rPr>
          <w:rFonts w:ascii="Times New Roman" w:hAnsi="Times New Roman"/>
          <w:lang w:eastAsia="ru-RU"/>
        </w:rPr>
        <w:t>Речушинского</w:t>
      </w:r>
      <w:r w:rsidR="00F11AD3">
        <w:rPr>
          <w:rFonts w:ascii="Times New Roman" w:hAnsi="Times New Roman"/>
          <w:lang w:eastAsia="ru-RU"/>
        </w:rPr>
        <w:t xml:space="preserve"> </w:t>
      </w:r>
      <w:r w:rsidR="003D2F50" w:rsidRPr="0024185C">
        <w:rPr>
          <w:rFonts w:ascii="Times New Roman" w:hAnsi="Times New Roman"/>
          <w:lang w:eastAsia="ru-RU"/>
        </w:rPr>
        <w:t>сельского</w:t>
      </w:r>
      <w:r w:rsidRPr="0024185C">
        <w:rPr>
          <w:rFonts w:ascii="Times New Roman" w:hAnsi="Times New Roman"/>
          <w:lang w:eastAsia="ru-RU"/>
        </w:rPr>
        <w:t xml:space="preserve"> поселения осуществляет Глава поселения или назначенное ответственное лицо.</w:t>
      </w:r>
    </w:p>
    <w:p w:rsidR="00EA7631" w:rsidRPr="0024185C" w:rsidRDefault="00EA7631" w:rsidP="0069774D">
      <w:pPr>
        <w:tabs>
          <w:tab w:val="num" w:pos="0"/>
        </w:tabs>
        <w:spacing w:after="240" w:line="240" w:lineRule="auto"/>
        <w:ind w:firstLine="567"/>
        <w:jc w:val="both"/>
        <w:rPr>
          <w:rFonts w:ascii="Times New Roman" w:hAnsi="Times New Roman"/>
          <w:lang w:eastAsia="ru-RU"/>
        </w:rPr>
      </w:pPr>
      <w:r w:rsidRPr="0024185C">
        <w:rPr>
          <w:rFonts w:ascii="Times New Roman" w:hAnsi="Times New Roman"/>
          <w:lang w:eastAsia="ru-RU"/>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p>
    <w:p w:rsidR="00903D02" w:rsidRPr="0024185C" w:rsidRDefault="00903D02" w:rsidP="0069774D">
      <w:pPr>
        <w:tabs>
          <w:tab w:val="num" w:pos="0"/>
        </w:tabs>
        <w:spacing w:after="240" w:line="240" w:lineRule="auto"/>
        <w:ind w:firstLine="567"/>
        <w:rPr>
          <w:rFonts w:ascii="Times New Roman" w:hAnsi="Times New Roman"/>
          <w:lang w:eastAsia="ru-RU"/>
        </w:rPr>
      </w:pPr>
    </w:p>
    <w:p w:rsidR="00903D02" w:rsidRPr="00903D02" w:rsidRDefault="00903D02" w:rsidP="0069774D">
      <w:pPr>
        <w:tabs>
          <w:tab w:val="num" w:pos="284"/>
        </w:tabs>
        <w:spacing w:after="240" w:line="240" w:lineRule="auto"/>
        <w:ind w:left="284"/>
        <w:rPr>
          <w:rFonts w:ascii="Times New Roman" w:hAnsi="Times New Roman"/>
          <w:b/>
          <w:sz w:val="28"/>
          <w:szCs w:val="28"/>
          <w:lang w:eastAsia="ru-RU"/>
        </w:rPr>
      </w:pPr>
      <w:r w:rsidRPr="00903D02">
        <w:rPr>
          <w:rFonts w:ascii="Times New Roman" w:hAnsi="Times New Roman"/>
          <w:b/>
          <w:sz w:val="28"/>
          <w:szCs w:val="28"/>
          <w:lang w:eastAsia="ru-RU"/>
        </w:rPr>
        <w:t>Глава Речушинского                                                                                                                   сельского поселения                                                       О.А. Короткова</w:t>
      </w:r>
    </w:p>
    <w:p w:rsidR="00EA7631" w:rsidRPr="00903D02" w:rsidRDefault="00EA7631" w:rsidP="0069774D">
      <w:pPr>
        <w:tabs>
          <w:tab w:val="num" w:pos="284"/>
        </w:tabs>
        <w:ind w:left="284"/>
        <w:rPr>
          <w:b/>
          <w:sz w:val="28"/>
          <w:szCs w:val="28"/>
          <w:lang w:eastAsia="ru-RU"/>
        </w:rPr>
      </w:pPr>
    </w:p>
    <w:sectPr w:rsidR="00EA7631" w:rsidRPr="00903D02" w:rsidSect="00F83DC4">
      <w:pgSz w:w="11906" w:h="16838"/>
      <w:pgMar w:top="709" w:right="707"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C8A" w:rsidRDefault="00822C8A" w:rsidP="00902BF9">
      <w:pPr>
        <w:spacing w:after="0" w:line="240" w:lineRule="auto"/>
      </w:pPr>
      <w:r>
        <w:separator/>
      </w:r>
    </w:p>
  </w:endnote>
  <w:endnote w:type="continuationSeparator" w:id="1">
    <w:p w:rsidR="00822C8A" w:rsidRDefault="00822C8A" w:rsidP="00902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50945"/>
      <w:docPartObj>
        <w:docPartGallery w:val="Page Numbers (Bottom of Page)"/>
        <w:docPartUnique/>
      </w:docPartObj>
    </w:sdtPr>
    <w:sdtContent>
      <w:p w:rsidR="003954C3" w:rsidRDefault="00AC5B77">
        <w:pPr>
          <w:pStyle w:val="a5"/>
          <w:jc w:val="center"/>
        </w:pPr>
        <w:fldSimple w:instr="PAGE   \* MERGEFORMAT">
          <w:r w:rsidR="00F55568">
            <w:rPr>
              <w:noProof/>
            </w:rPr>
            <w:t>2</w:t>
          </w:r>
        </w:fldSimple>
      </w:p>
    </w:sdtContent>
  </w:sdt>
  <w:p w:rsidR="003954C3" w:rsidRDefault="003954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C8A" w:rsidRDefault="00822C8A" w:rsidP="00902BF9">
      <w:pPr>
        <w:spacing w:after="0" w:line="240" w:lineRule="auto"/>
      </w:pPr>
      <w:r>
        <w:separator/>
      </w:r>
    </w:p>
  </w:footnote>
  <w:footnote w:type="continuationSeparator" w:id="1">
    <w:p w:rsidR="00822C8A" w:rsidRDefault="00822C8A" w:rsidP="00902B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14D31A3B"/>
    <w:multiLevelType w:val="hybridMultilevel"/>
    <w:tmpl w:val="810AF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A639FF"/>
    <w:multiLevelType w:val="hybridMultilevel"/>
    <w:tmpl w:val="34CE5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141F48"/>
    <w:multiLevelType w:val="hybridMultilevel"/>
    <w:tmpl w:val="A22CFAD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0F4A13"/>
    <w:multiLevelType w:val="hybridMultilevel"/>
    <w:tmpl w:val="B2F01540"/>
    <w:lvl w:ilvl="0" w:tplc="86502A6C">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EF0F43"/>
    <w:multiLevelType w:val="hybridMultilevel"/>
    <w:tmpl w:val="45B82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F83A8E"/>
    <w:multiLevelType w:val="multilevel"/>
    <w:tmpl w:val="2716E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AE2359D"/>
    <w:multiLevelType w:val="hybridMultilevel"/>
    <w:tmpl w:val="0962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ED4B43"/>
    <w:multiLevelType w:val="hybridMultilevel"/>
    <w:tmpl w:val="0E148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9F20F24"/>
    <w:multiLevelType w:val="hybridMultilevel"/>
    <w:tmpl w:val="9DE00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3"/>
  </w:num>
  <w:num w:numId="5">
    <w:abstractNumId w:val="16"/>
  </w:num>
  <w:num w:numId="6">
    <w:abstractNumId w:val="13"/>
  </w:num>
  <w:num w:numId="7">
    <w:abstractNumId w:val="5"/>
  </w:num>
  <w:num w:numId="8">
    <w:abstractNumId w:val="14"/>
  </w:num>
  <w:num w:numId="9">
    <w:abstractNumId w:val="12"/>
  </w:num>
  <w:num w:numId="10">
    <w:abstractNumId w:val="6"/>
  </w:num>
  <w:num w:numId="11">
    <w:abstractNumId w:val="17"/>
  </w:num>
  <w:num w:numId="12">
    <w:abstractNumId w:val="7"/>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27EB"/>
    <w:rsid w:val="00013064"/>
    <w:rsid w:val="000422EB"/>
    <w:rsid w:val="00047DF9"/>
    <w:rsid w:val="000520A9"/>
    <w:rsid w:val="00057C26"/>
    <w:rsid w:val="00062DEE"/>
    <w:rsid w:val="00063730"/>
    <w:rsid w:val="000702B6"/>
    <w:rsid w:val="00082D18"/>
    <w:rsid w:val="000837DB"/>
    <w:rsid w:val="000A2DE4"/>
    <w:rsid w:val="000A7688"/>
    <w:rsid w:val="000B41D8"/>
    <w:rsid w:val="000D2823"/>
    <w:rsid w:val="000F66F3"/>
    <w:rsid w:val="000F6BFB"/>
    <w:rsid w:val="000F75B8"/>
    <w:rsid w:val="001010C1"/>
    <w:rsid w:val="00104281"/>
    <w:rsid w:val="00121CD2"/>
    <w:rsid w:val="00137D9F"/>
    <w:rsid w:val="001427EB"/>
    <w:rsid w:val="00165197"/>
    <w:rsid w:val="00170C70"/>
    <w:rsid w:val="00172463"/>
    <w:rsid w:val="001727A9"/>
    <w:rsid w:val="001851A9"/>
    <w:rsid w:val="001A1CE9"/>
    <w:rsid w:val="001B7140"/>
    <w:rsid w:val="001D28AD"/>
    <w:rsid w:val="001E3D81"/>
    <w:rsid w:val="001E46AB"/>
    <w:rsid w:val="001E5334"/>
    <w:rsid w:val="001F0798"/>
    <w:rsid w:val="00204239"/>
    <w:rsid w:val="0021642E"/>
    <w:rsid w:val="002204C6"/>
    <w:rsid w:val="0024185C"/>
    <w:rsid w:val="00243006"/>
    <w:rsid w:val="002542B6"/>
    <w:rsid w:val="00256BBB"/>
    <w:rsid w:val="00266B28"/>
    <w:rsid w:val="002671C0"/>
    <w:rsid w:val="002836D4"/>
    <w:rsid w:val="00292198"/>
    <w:rsid w:val="00294CA9"/>
    <w:rsid w:val="002A7E21"/>
    <w:rsid w:val="002B1F61"/>
    <w:rsid w:val="002B6445"/>
    <w:rsid w:val="002B6949"/>
    <w:rsid w:val="002D076A"/>
    <w:rsid w:val="002D42A7"/>
    <w:rsid w:val="002D7400"/>
    <w:rsid w:val="002E0C3C"/>
    <w:rsid w:val="002E0CEA"/>
    <w:rsid w:val="002F5816"/>
    <w:rsid w:val="003015E2"/>
    <w:rsid w:val="0031055F"/>
    <w:rsid w:val="00310FD3"/>
    <w:rsid w:val="00312F7B"/>
    <w:rsid w:val="003154BE"/>
    <w:rsid w:val="00323B08"/>
    <w:rsid w:val="00326E03"/>
    <w:rsid w:val="003315B4"/>
    <w:rsid w:val="00337AFF"/>
    <w:rsid w:val="003434FB"/>
    <w:rsid w:val="003453F9"/>
    <w:rsid w:val="00350993"/>
    <w:rsid w:val="00351B18"/>
    <w:rsid w:val="00352E29"/>
    <w:rsid w:val="00363805"/>
    <w:rsid w:val="00370780"/>
    <w:rsid w:val="0037494E"/>
    <w:rsid w:val="003827E6"/>
    <w:rsid w:val="00393AA4"/>
    <w:rsid w:val="003954C3"/>
    <w:rsid w:val="003A69DF"/>
    <w:rsid w:val="003A7F36"/>
    <w:rsid w:val="003D2F50"/>
    <w:rsid w:val="003D7214"/>
    <w:rsid w:val="003F5340"/>
    <w:rsid w:val="00403715"/>
    <w:rsid w:val="00413499"/>
    <w:rsid w:val="00415353"/>
    <w:rsid w:val="0041585C"/>
    <w:rsid w:val="00431856"/>
    <w:rsid w:val="00431D0B"/>
    <w:rsid w:val="004347DA"/>
    <w:rsid w:val="00443291"/>
    <w:rsid w:val="00450299"/>
    <w:rsid w:val="004551C3"/>
    <w:rsid w:val="004574F0"/>
    <w:rsid w:val="00462219"/>
    <w:rsid w:val="0047404F"/>
    <w:rsid w:val="00481AD7"/>
    <w:rsid w:val="004855FE"/>
    <w:rsid w:val="004A36FD"/>
    <w:rsid w:val="004B3F66"/>
    <w:rsid w:val="004D15B3"/>
    <w:rsid w:val="004D3282"/>
    <w:rsid w:val="004D5AF3"/>
    <w:rsid w:val="004D60C3"/>
    <w:rsid w:val="004E510C"/>
    <w:rsid w:val="004E5658"/>
    <w:rsid w:val="0050683E"/>
    <w:rsid w:val="005176BC"/>
    <w:rsid w:val="00522FB0"/>
    <w:rsid w:val="00526143"/>
    <w:rsid w:val="00545FA7"/>
    <w:rsid w:val="00554D31"/>
    <w:rsid w:val="00562AF5"/>
    <w:rsid w:val="00564C5F"/>
    <w:rsid w:val="00580EAA"/>
    <w:rsid w:val="00582B5F"/>
    <w:rsid w:val="00585B93"/>
    <w:rsid w:val="00594C71"/>
    <w:rsid w:val="0059740C"/>
    <w:rsid w:val="005A1303"/>
    <w:rsid w:val="005A1836"/>
    <w:rsid w:val="005A66E6"/>
    <w:rsid w:val="005B62A1"/>
    <w:rsid w:val="005B654D"/>
    <w:rsid w:val="005C04F3"/>
    <w:rsid w:val="005D3C07"/>
    <w:rsid w:val="005E2580"/>
    <w:rsid w:val="0060268D"/>
    <w:rsid w:val="00606A47"/>
    <w:rsid w:val="006147BF"/>
    <w:rsid w:val="00631E58"/>
    <w:rsid w:val="00632FB9"/>
    <w:rsid w:val="006429E7"/>
    <w:rsid w:val="00653F60"/>
    <w:rsid w:val="00654436"/>
    <w:rsid w:val="00660CC9"/>
    <w:rsid w:val="0066497C"/>
    <w:rsid w:val="00683C95"/>
    <w:rsid w:val="0069774D"/>
    <w:rsid w:val="006A3D54"/>
    <w:rsid w:val="006C285C"/>
    <w:rsid w:val="006D5F7D"/>
    <w:rsid w:val="006D60A4"/>
    <w:rsid w:val="006E29BA"/>
    <w:rsid w:val="006E5EF1"/>
    <w:rsid w:val="006F12A7"/>
    <w:rsid w:val="006F157F"/>
    <w:rsid w:val="00704C19"/>
    <w:rsid w:val="007302E0"/>
    <w:rsid w:val="00734E5D"/>
    <w:rsid w:val="00740AD9"/>
    <w:rsid w:val="007507DC"/>
    <w:rsid w:val="00754AB5"/>
    <w:rsid w:val="0075501D"/>
    <w:rsid w:val="00763320"/>
    <w:rsid w:val="00770ED7"/>
    <w:rsid w:val="00774306"/>
    <w:rsid w:val="00787E61"/>
    <w:rsid w:val="00792F49"/>
    <w:rsid w:val="007B06CD"/>
    <w:rsid w:val="007C2BCD"/>
    <w:rsid w:val="007D3090"/>
    <w:rsid w:val="007E1271"/>
    <w:rsid w:val="007E5EFA"/>
    <w:rsid w:val="007F3D38"/>
    <w:rsid w:val="00810826"/>
    <w:rsid w:val="00815244"/>
    <w:rsid w:val="0081604F"/>
    <w:rsid w:val="00822C8A"/>
    <w:rsid w:val="00832EE2"/>
    <w:rsid w:val="00841493"/>
    <w:rsid w:val="0084342B"/>
    <w:rsid w:val="008454DE"/>
    <w:rsid w:val="00853031"/>
    <w:rsid w:val="00871B4C"/>
    <w:rsid w:val="00876414"/>
    <w:rsid w:val="008819D4"/>
    <w:rsid w:val="00892200"/>
    <w:rsid w:val="00892716"/>
    <w:rsid w:val="008A4A71"/>
    <w:rsid w:val="008A6D73"/>
    <w:rsid w:val="008B1180"/>
    <w:rsid w:val="008C51F6"/>
    <w:rsid w:val="008D0075"/>
    <w:rsid w:val="008E1834"/>
    <w:rsid w:val="008E1900"/>
    <w:rsid w:val="008F115C"/>
    <w:rsid w:val="008F4C84"/>
    <w:rsid w:val="008F5F55"/>
    <w:rsid w:val="00902BF9"/>
    <w:rsid w:val="00903D02"/>
    <w:rsid w:val="00913685"/>
    <w:rsid w:val="00914329"/>
    <w:rsid w:val="00915EB9"/>
    <w:rsid w:val="0092373B"/>
    <w:rsid w:val="009259D4"/>
    <w:rsid w:val="00925B69"/>
    <w:rsid w:val="009278E3"/>
    <w:rsid w:val="00936813"/>
    <w:rsid w:val="00942F19"/>
    <w:rsid w:val="00944B02"/>
    <w:rsid w:val="0096638D"/>
    <w:rsid w:val="00972FDC"/>
    <w:rsid w:val="00983514"/>
    <w:rsid w:val="00985D72"/>
    <w:rsid w:val="0099176E"/>
    <w:rsid w:val="0099306B"/>
    <w:rsid w:val="009A1D39"/>
    <w:rsid w:val="009A32BF"/>
    <w:rsid w:val="009A50E2"/>
    <w:rsid w:val="009B0357"/>
    <w:rsid w:val="009B22B7"/>
    <w:rsid w:val="009B7F24"/>
    <w:rsid w:val="009C5060"/>
    <w:rsid w:val="009D1525"/>
    <w:rsid w:val="009D2AFA"/>
    <w:rsid w:val="009F3D84"/>
    <w:rsid w:val="00A03A2D"/>
    <w:rsid w:val="00A040C8"/>
    <w:rsid w:val="00A0750B"/>
    <w:rsid w:val="00A2089A"/>
    <w:rsid w:val="00A2210E"/>
    <w:rsid w:val="00A2292A"/>
    <w:rsid w:val="00A3090F"/>
    <w:rsid w:val="00A5272F"/>
    <w:rsid w:val="00A550EC"/>
    <w:rsid w:val="00A55213"/>
    <w:rsid w:val="00A60983"/>
    <w:rsid w:val="00A60FB8"/>
    <w:rsid w:val="00A61FDE"/>
    <w:rsid w:val="00A66FD2"/>
    <w:rsid w:val="00A72F21"/>
    <w:rsid w:val="00A74018"/>
    <w:rsid w:val="00A8093C"/>
    <w:rsid w:val="00A86B33"/>
    <w:rsid w:val="00AA26EF"/>
    <w:rsid w:val="00AB5E1A"/>
    <w:rsid w:val="00AC04A1"/>
    <w:rsid w:val="00AC5B77"/>
    <w:rsid w:val="00AD2145"/>
    <w:rsid w:val="00AE0907"/>
    <w:rsid w:val="00B04B57"/>
    <w:rsid w:val="00B15F63"/>
    <w:rsid w:val="00B20B4A"/>
    <w:rsid w:val="00B21160"/>
    <w:rsid w:val="00B342DD"/>
    <w:rsid w:val="00B34BD5"/>
    <w:rsid w:val="00B4731F"/>
    <w:rsid w:val="00B47982"/>
    <w:rsid w:val="00B60C65"/>
    <w:rsid w:val="00B65B48"/>
    <w:rsid w:val="00B7578D"/>
    <w:rsid w:val="00B837B1"/>
    <w:rsid w:val="00B85F4B"/>
    <w:rsid w:val="00BA118C"/>
    <w:rsid w:val="00BA3736"/>
    <w:rsid w:val="00BC54F5"/>
    <w:rsid w:val="00BC6331"/>
    <w:rsid w:val="00BC6508"/>
    <w:rsid w:val="00BD34AC"/>
    <w:rsid w:val="00BD5B0E"/>
    <w:rsid w:val="00BE1ED8"/>
    <w:rsid w:val="00C133BF"/>
    <w:rsid w:val="00C20CB4"/>
    <w:rsid w:val="00C3786E"/>
    <w:rsid w:val="00C37D54"/>
    <w:rsid w:val="00C41195"/>
    <w:rsid w:val="00C44A6A"/>
    <w:rsid w:val="00C6267B"/>
    <w:rsid w:val="00C66C3F"/>
    <w:rsid w:val="00C80A3A"/>
    <w:rsid w:val="00C81A60"/>
    <w:rsid w:val="00C82B0B"/>
    <w:rsid w:val="00CA568A"/>
    <w:rsid w:val="00CB2F51"/>
    <w:rsid w:val="00CB70D2"/>
    <w:rsid w:val="00CD1150"/>
    <w:rsid w:val="00CF2317"/>
    <w:rsid w:val="00D00F5D"/>
    <w:rsid w:val="00D0164E"/>
    <w:rsid w:val="00D02A6C"/>
    <w:rsid w:val="00D034B8"/>
    <w:rsid w:val="00D05CF7"/>
    <w:rsid w:val="00D078AD"/>
    <w:rsid w:val="00D10E76"/>
    <w:rsid w:val="00D11782"/>
    <w:rsid w:val="00D123C6"/>
    <w:rsid w:val="00D1303A"/>
    <w:rsid w:val="00D25072"/>
    <w:rsid w:val="00D274BF"/>
    <w:rsid w:val="00D35231"/>
    <w:rsid w:val="00D40C73"/>
    <w:rsid w:val="00D4253D"/>
    <w:rsid w:val="00D46A73"/>
    <w:rsid w:val="00D53B57"/>
    <w:rsid w:val="00D55620"/>
    <w:rsid w:val="00D5698D"/>
    <w:rsid w:val="00D64E18"/>
    <w:rsid w:val="00D65D4C"/>
    <w:rsid w:val="00D72992"/>
    <w:rsid w:val="00D77AB5"/>
    <w:rsid w:val="00D8486D"/>
    <w:rsid w:val="00D85334"/>
    <w:rsid w:val="00D9171C"/>
    <w:rsid w:val="00D94257"/>
    <w:rsid w:val="00DA4164"/>
    <w:rsid w:val="00DA6DF4"/>
    <w:rsid w:val="00DB3FB8"/>
    <w:rsid w:val="00DC3C98"/>
    <w:rsid w:val="00DD1691"/>
    <w:rsid w:val="00DD33D7"/>
    <w:rsid w:val="00DD5ABA"/>
    <w:rsid w:val="00DD6695"/>
    <w:rsid w:val="00E20B1B"/>
    <w:rsid w:val="00E33F68"/>
    <w:rsid w:val="00E41885"/>
    <w:rsid w:val="00E43C32"/>
    <w:rsid w:val="00E45977"/>
    <w:rsid w:val="00E52AA4"/>
    <w:rsid w:val="00E6073D"/>
    <w:rsid w:val="00E665DD"/>
    <w:rsid w:val="00E7463B"/>
    <w:rsid w:val="00E75575"/>
    <w:rsid w:val="00E76EDE"/>
    <w:rsid w:val="00EA2096"/>
    <w:rsid w:val="00EA7631"/>
    <w:rsid w:val="00EB653D"/>
    <w:rsid w:val="00EF6465"/>
    <w:rsid w:val="00F01917"/>
    <w:rsid w:val="00F0244D"/>
    <w:rsid w:val="00F03041"/>
    <w:rsid w:val="00F11AD3"/>
    <w:rsid w:val="00F11B12"/>
    <w:rsid w:val="00F12BB4"/>
    <w:rsid w:val="00F24689"/>
    <w:rsid w:val="00F30A40"/>
    <w:rsid w:val="00F34714"/>
    <w:rsid w:val="00F411FE"/>
    <w:rsid w:val="00F4544A"/>
    <w:rsid w:val="00F45716"/>
    <w:rsid w:val="00F4630A"/>
    <w:rsid w:val="00F55568"/>
    <w:rsid w:val="00F55842"/>
    <w:rsid w:val="00F55D8E"/>
    <w:rsid w:val="00F563FA"/>
    <w:rsid w:val="00F653C6"/>
    <w:rsid w:val="00F66BEC"/>
    <w:rsid w:val="00F75648"/>
    <w:rsid w:val="00F81BCF"/>
    <w:rsid w:val="00F83DC4"/>
    <w:rsid w:val="00F93201"/>
    <w:rsid w:val="00FA0A08"/>
    <w:rsid w:val="00FA12DC"/>
    <w:rsid w:val="00FA4B7A"/>
    <w:rsid w:val="00FA530B"/>
    <w:rsid w:val="00FB2C53"/>
    <w:rsid w:val="00FD5FEE"/>
    <w:rsid w:val="00FE604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37AFF"/>
    <w:pPr>
      <w:spacing w:after="160" w:line="259" w:lineRule="auto"/>
    </w:pPr>
    <w:rPr>
      <w:sz w:val="22"/>
      <w:szCs w:val="22"/>
      <w:lang w:eastAsia="en-US"/>
    </w:rPr>
  </w:style>
  <w:style w:type="paragraph" w:styleId="1">
    <w:name w:val="heading 1"/>
    <w:basedOn w:val="a"/>
    <w:next w:val="a"/>
    <w:link w:val="10"/>
    <w:uiPriority w:val="99"/>
    <w:qFormat/>
    <w:rsid w:val="001427EB"/>
    <w:pPr>
      <w:keepNext/>
      <w:keepLines/>
      <w:spacing w:before="120" w:after="0"/>
      <w:jc w:val="center"/>
      <w:outlineLvl w:val="0"/>
    </w:pPr>
    <w:rPr>
      <w:rFonts w:ascii="Times New Roman" w:eastAsia="Times New Roman" w:hAnsi="Times New Roman"/>
      <w:b/>
      <w:color w:val="000000"/>
      <w:sz w:val="32"/>
      <w:szCs w:val="32"/>
    </w:rPr>
  </w:style>
  <w:style w:type="paragraph" w:styleId="2">
    <w:name w:val="heading 2"/>
    <w:basedOn w:val="a"/>
    <w:next w:val="a"/>
    <w:link w:val="20"/>
    <w:uiPriority w:val="99"/>
    <w:qFormat/>
    <w:rsid w:val="00892716"/>
    <w:pPr>
      <w:keepNext/>
      <w:keepLines/>
      <w:spacing w:before="40" w:after="0"/>
      <w:outlineLvl w:val="1"/>
    </w:pPr>
    <w:rPr>
      <w:rFonts w:ascii="Times New Roman" w:eastAsia="Times New Roman" w:hAnsi="Times New Roman"/>
      <w:sz w:val="24"/>
      <w:szCs w:val="26"/>
    </w:rPr>
  </w:style>
  <w:style w:type="paragraph" w:styleId="3">
    <w:name w:val="heading 3"/>
    <w:basedOn w:val="a"/>
    <w:next w:val="a"/>
    <w:link w:val="30"/>
    <w:uiPriority w:val="99"/>
    <w:qFormat/>
    <w:rsid w:val="00892716"/>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27EB"/>
    <w:rPr>
      <w:rFonts w:ascii="Times New Roman" w:hAnsi="Times New Roman" w:cs="Times New Roman"/>
      <w:b/>
      <w:color w:val="000000"/>
      <w:sz w:val="32"/>
      <w:szCs w:val="32"/>
    </w:rPr>
  </w:style>
  <w:style w:type="character" w:customStyle="1" w:styleId="20">
    <w:name w:val="Заголовок 2 Знак"/>
    <w:basedOn w:val="a0"/>
    <w:link w:val="2"/>
    <w:uiPriority w:val="99"/>
    <w:locked/>
    <w:rsid w:val="00892716"/>
    <w:rPr>
      <w:rFonts w:ascii="Times New Roman" w:hAnsi="Times New Roman" w:cs="Times New Roman"/>
      <w:sz w:val="26"/>
      <w:szCs w:val="26"/>
    </w:rPr>
  </w:style>
  <w:style w:type="character" w:customStyle="1" w:styleId="30">
    <w:name w:val="Заголовок 3 Знак"/>
    <w:basedOn w:val="a0"/>
    <w:link w:val="3"/>
    <w:uiPriority w:val="99"/>
    <w:locked/>
    <w:rsid w:val="00892716"/>
    <w:rPr>
      <w:rFonts w:ascii="Calibri Light" w:hAnsi="Calibri Light" w:cs="Times New Roman"/>
      <w:color w:val="1F4D78"/>
      <w:sz w:val="24"/>
      <w:szCs w:val="24"/>
    </w:rPr>
  </w:style>
  <w:style w:type="paragraph" w:styleId="a3">
    <w:name w:val="header"/>
    <w:basedOn w:val="a"/>
    <w:link w:val="a4"/>
    <w:uiPriority w:val="99"/>
    <w:rsid w:val="00902BF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02BF9"/>
    <w:rPr>
      <w:rFonts w:cs="Times New Roman"/>
    </w:rPr>
  </w:style>
  <w:style w:type="paragraph" w:styleId="a5">
    <w:name w:val="footer"/>
    <w:basedOn w:val="a"/>
    <w:link w:val="a6"/>
    <w:uiPriority w:val="99"/>
    <w:rsid w:val="00902BF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02BF9"/>
    <w:rPr>
      <w:rFonts w:cs="Times New Roman"/>
    </w:rPr>
  </w:style>
  <w:style w:type="table" w:styleId="a7">
    <w:name w:val="Table Grid"/>
    <w:basedOn w:val="a1"/>
    <w:uiPriority w:val="99"/>
    <w:rsid w:val="007B0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A60FB8"/>
    <w:pPr>
      <w:ind w:left="720"/>
      <w:contextualSpacing/>
    </w:pPr>
  </w:style>
  <w:style w:type="table" w:customStyle="1" w:styleId="11">
    <w:name w:val="Сетка таблицы1"/>
    <w:uiPriority w:val="99"/>
    <w:rsid w:val="00D35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A040C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A040C8"/>
    <w:rPr>
      <w:rFonts w:ascii="Segoe UI" w:hAnsi="Segoe UI" w:cs="Segoe UI"/>
      <w:sz w:val="18"/>
      <w:szCs w:val="18"/>
    </w:rPr>
  </w:style>
  <w:style w:type="paragraph" w:customStyle="1" w:styleId="Default">
    <w:name w:val="Default"/>
    <w:uiPriority w:val="99"/>
    <w:rsid w:val="00256BBB"/>
    <w:pPr>
      <w:autoSpaceDE w:val="0"/>
      <w:autoSpaceDN w:val="0"/>
      <w:adjustRightInd w:val="0"/>
    </w:pPr>
    <w:rPr>
      <w:rFonts w:ascii="Times New Roman" w:hAnsi="Times New Roman"/>
      <w:color w:val="000000"/>
      <w:sz w:val="24"/>
      <w:szCs w:val="24"/>
      <w:lang w:eastAsia="en-US"/>
    </w:rPr>
  </w:style>
  <w:style w:type="paragraph" w:styleId="ab">
    <w:name w:val="No Spacing"/>
    <w:uiPriority w:val="99"/>
    <w:qFormat/>
    <w:rsid w:val="00AB5E1A"/>
    <w:rPr>
      <w:sz w:val="22"/>
      <w:szCs w:val="22"/>
      <w:lang w:eastAsia="en-US"/>
    </w:rPr>
  </w:style>
  <w:style w:type="table" w:customStyle="1" w:styleId="21">
    <w:name w:val="Сетка таблицы2"/>
    <w:uiPriority w:val="99"/>
    <w:rsid w:val="00FA5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99"/>
    <w:qFormat/>
    <w:rsid w:val="000D2823"/>
    <w:pPr>
      <w:spacing w:before="240"/>
      <w:jc w:val="left"/>
      <w:outlineLvl w:val="9"/>
    </w:pPr>
    <w:rPr>
      <w:rFonts w:ascii="Calibri Light" w:hAnsi="Calibri Light"/>
      <w:b w:val="0"/>
      <w:color w:val="2E74B5"/>
      <w:lang w:eastAsia="ru-RU"/>
    </w:rPr>
  </w:style>
  <w:style w:type="paragraph" w:styleId="12">
    <w:name w:val="toc 1"/>
    <w:basedOn w:val="a"/>
    <w:next w:val="a"/>
    <w:autoRedefine/>
    <w:uiPriority w:val="99"/>
    <w:rsid w:val="000D2823"/>
    <w:pPr>
      <w:spacing w:after="100"/>
    </w:pPr>
  </w:style>
  <w:style w:type="paragraph" w:styleId="22">
    <w:name w:val="toc 2"/>
    <w:basedOn w:val="a"/>
    <w:next w:val="a"/>
    <w:autoRedefine/>
    <w:uiPriority w:val="99"/>
    <w:rsid w:val="000D2823"/>
    <w:pPr>
      <w:spacing w:after="100"/>
      <w:ind w:left="220"/>
    </w:pPr>
  </w:style>
  <w:style w:type="character" w:styleId="ad">
    <w:name w:val="Hyperlink"/>
    <w:basedOn w:val="a0"/>
    <w:uiPriority w:val="99"/>
    <w:rsid w:val="000D2823"/>
    <w:rPr>
      <w:rFonts w:cs="Times New Roman"/>
      <w:color w:val="0563C1"/>
      <w:u w:val="single"/>
    </w:rPr>
  </w:style>
  <w:style w:type="paragraph" w:customStyle="1" w:styleId="ae">
    <w:name w:val="Знак"/>
    <w:basedOn w:val="a"/>
    <w:uiPriority w:val="99"/>
    <w:rsid w:val="00121CD2"/>
    <w:pPr>
      <w:spacing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37AFF"/>
    <w:pPr>
      <w:spacing w:after="160" w:line="259" w:lineRule="auto"/>
    </w:pPr>
    <w:rPr>
      <w:sz w:val="22"/>
      <w:szCs w:val="22"/>
      <w:lang w:eastAsia="en-US"/>
    </w:rPr>
  </w:style>
  <w:style w:type="paragraph" w:styleId="1">
    <w:name w:val="heading 1"/>
    <w:basedOn w:val="a"/>
    <w:next w:val="a"/>
    <w:link w:val="10"/>
    <w:uiPriority w:val="99"/>
    <w:qFormat/>
    <w:rsid w:val="001427EB"/>
    <w:pPr>
      <w:keepNext/>
      <w:keepLines/>
      <w:spacing w:before="120" w:after="0"/>
      <w:jc w:val="center"/>
      <w:outlineLvl w:val="0"/>
    </w:pPr>
    <w:rPr>
      <w:rFonts w:ascii="Times New Roman" w:eastAsia="Times New Roman" w:hAnsi="Times New Roman"/>
      <w:b/>
      <w:color w:val="000000"/>
      <w:sz w:val="32"/>
      <w:szCs w:val="32"/>
    </w:rPr>
  </w:style>
  <w:style w:type="paragraph" w:styleId="2">
    <w:name w:val="heading 2"/>
    <w:basedOn w:val="a"/>
    <w:next w:val="a"/>
    <w:link w:val="20"/>
    <w:uiPriority w:val="99"/>
    <w:qFormat/>
    <w:rsid w:val="00892716"/>
    <w:pPr>
      <w:keepNext/>
      <w:keepLines/>
      <w:spacing w:before="40" w:after="0"/>
      <w:outlineLvl w:val="1"/>
    </w:pPr>
    <w:rPr>
      <w:rFonts w:ascii="Times New Roman" w:eastAsia="Times New Roman" w:hAnsi="Times New Roman"/>
      <w:sz w:val="24"/>
      <w:szCs w:val="26"/>
    </w:rPr>
  </w:style>
  <w:style w:type="paragraph" w:styleId="3">
    <w:name w:val="heading 3"/>
    <w:basedOn w:val="a"/>
    <w:next w:val="a"/>
    <w:link w:val="30"/>
    <w:uiPriority w:val="99"/>
    <w:qFormat/>
    <w:rsid w:val="00892716"/>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27EB"/>
    <w:rPr>
      <w:rFonts w:ascii="Times New Roman" w:hAnsi="Times New Roman" w:cs="Times New Roman"/>
      <w:b/>
      <w:color w:val="000000"/>
      <w:sz w:val="32"/>
      <w:szCs w:val="32"/>
    </w:rPr>
  </w:style>
  <w:style w:type="character" w:customStyle="1" w:styleId="20">
    <w:name w:val="Заголовок 2 Знак"/>
    <w:basedOn w:val="a0"/>
    <w:link w:val="2"/>
    <w:uiPriority w:val="99"/>
    <w:locked/>
    <w:rsid w:val="00892716"/>
    <w:rPr>
      <w:rFonts w:ascii="Times New Roman" w:hAnsi="Times New Roman" w:cs="Times New Roman"/>
      <w:sz w:val="26"/>
      <w:szCs w:val="26"/>
    </w:rPr>
  </w:style>
  <w:style w:type="character" w:customStyle="1" w:styleId="30">
    <w:name w:val="Заголовок 3 Знак"/>
    <w:basedOn w:val="a0"/>
    <w:link w:val="3"/>
    <w:uiPriority w:val="99"/>
    <w:locked/>
    <w:rsid w:val="00892716"/>
    <w:rPr>
      <w:rFonts w:ascii="Calibri Light" w:hAnsi="Calibri Light" w:cs="Times New Roman"/>
      <w:color w:val="1F4D78"/>
      <w:sz w:val="24"/>
      <w:szCs w:val="24"/>
    </w:rPr>
  </w:style>
  <w:style w:type="paragraph" w:styleId="a3">
    <w:name w:val="header"/>
    <w:basedOn w:val="a"/>
    <w:link w:val="a4"/>
    <w:uiPriority w:val="99"/>
    <w:rsid w:val="00902BF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02BF9"/>
    <w:rPr>
      <w:rFonts w:cs="Times New Roman"/>
    </w:rPr>
  </w:style>
  <w:style w:type="paragraph" w:styleId="a5">
    <w:name w:val="footer"/>
    <w:basedOn w:val="a"/>
    <w:link w:val="a6"/>
    <w:uiPriority w:val="99"/>
    <w:rsid w:val="00902BF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02BF9"/>
    <w:rPr>
      <w:rFonts w:cs="Times New Roman"/>
    </w:rPr>
  </w:style>
  <w:style w:type="table" w:styleId="a7">
    <w:name w:val="Table Grid"/>
    <w:basedOn w:val="a1"/>
    <w:uiPriority w:val="99"/>
    <w:rsid w:val="007B0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A60FB8"/>
    <w:pPr>
      <w:ind w:left="720"/>
      <w:contextualSpacing/>
    </w:pPr>
  </w:style>
  <w:style w:type="table" w:customStyle="1" w:styleId="11">
    <w:name w:val="Сетка таблицы1"/>
    <w:uiPriority w:val="99"/>
    <w:rsid w:val="00D35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A040C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A040C8"/>
    <w:rPr>
      <w:rFonts w:ascii="Segoe UI" w:hAnsi="Segoe UI" w:cs="Segoe UI"/>
      <w:sz w:val="18"/>
      <w:szCs w:val="18"/>
    </w:rPr>
  </w:style>
  <w:style w:type="paragraph" w:customStyle="1" w:styleId="Default">
    <w:name w:val="Default"/>
    <w:uiPriority w:val="99"/>
    <w:rsid w:val="00256BBB"/>
    <w:pPr>
      <w:autoSpaceDE w:val="0"/>
      <w:autoSpaceDN w:val="0"/>
      <w:adjustRightInd w:val="0"/>
    </w:pPr>
    <w:rPr>
      <w:rFonts w:ascii="Times New Roman" w:hAnsi="Times New Roman"/>
      <w:color w:val="000000"/>
      <w:sz w:val="24"/>
      <w:szCs w:val="24"/>
      <w:lang w:eastAsia="en-US"/>
    </w:rPr>
  </w:style>
  <w:style w:type="paragraph" w:styleId="ab">
    <w:name w:val="No Spacing"/>
    <w:uiPriority w:val="99"/>
    <w:qFormat/>
    <w:rsid w:val="00AB5E1A"/>
    <w:rPr>
      <w:sz w:val="22"/>
      <w:szCs w:val="22"/>
      <w:lang w:eastAsia="en-US"/>
    </w:rPr>
  </w:style>
  <w:style w:type="table" w:customStyle="1" w:styleId="21">
    <w:name w:val="Сетка таблицы2"/>
    <w:uiPriority w:val="99"/>
    <w:rsid w:val="00FA5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99"/>
    <w:qFormat/>
    <w:rsid w:val="000D2823"/>
    <w:pPr>
      <w:spacing w:before="240"/>
      <w:jc w:val="left"/>
      <w:outlineLvl w:val="9"/>
    </w:pPr>
    <w:rPr>
      <w:rFonts w:ascii="Calibri Light" w:hAnsi="Calibri Light"/>
      <w:b w:val="0"/>
      <w:color w:val="2E74B5"/>
      <w:lang w:eastAsia="ru-RU"/>
    </w:rPr>
  </w:style>
  <w:style w:type="paragraph" w:styleId="12">
    <w:name w:val="toc 1"/>
    <w:basedOn w:val="a"/>
    <w:next w:val="a"/>
    <w:autoRedefine/>
    <w:uiPriority w:val="99"/>
    <w:rsid w:val="000D2823"/>
    <w:pPr>
      <w:spacing w:after="100"/>
    </w:pPr>
  </w:style>
  <w:style w:type="paragraph" w:styleId="22">
    <w:name w:val="toc 2"/>
    <w:basedOn w:val="a"/>
    <w:next w:val="a"/>
    <w:autoRedefine/>
    <w:uiPriority w:val="99"/>
    <w:rsid w:val="000D2823"/>
    <w:pPr>
      <w:spacing w:after="100"/>
      <w:ind w:left="220"/>
    </w:pPr>
  </w:style>
  <w:style w:type="character" w:styleId="ad">
    <w:name w:val="Hyperlink"/>
    <w:basedOn w:val="a0"/>
    <w:uiPriority w:val="99"/>
    <w:rsid w:val="000D2823"/>
    <w:rPr>
      <w:rFonts w:cs="Times New Roman"/>
      <w:color w:val="0563C1"/>
      <w:u w:val="single"/>
    </w:rPr>
  </w:style>
  <w:style w:type="paragraph" w:customStyle="1" w:styleId="ae">
    <w:name w:val="Знак"/>
    <w:basedOn w:val="a"/>
    <w:uiPriority w:val="99"/>
    <w:rsid w:val="00121CD2"/>
    <w:pPr>
      <w:spacing w:line="240" w:lineRule="exact"/>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89A4C-DB27-45BE-9DEB-BD158CFA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22</Pages>
  <Words>8091</Words>
  <Characters>46119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dc:creator>
  <cp:lastModifiedBy>Admin</cp:lastModifiedBy>
  <cp:revision>12</cp:revision>
  <cp:lastPrinted>2015-12-08T06:39:00Z</cp:lastPrinted>
  <dcterms:created xsi:type="dcterms:W3CDTF">2017-01-18T01:52:00Z</dcterms:created>
  <dcterms:modified xsi:type="dcterms:W3CDTF">2017-01-19T07:28:00Z</dcterms:modified>
</cp:coreProperties>
</file>