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8" w:rsidRDefault="001D5886" w:rsidP="002A36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36A8" w:rsidRDefault="002A36A8" w:rsidP="002A36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2A36A8" w:rsidRDefault="002A36A8" w:rsidP="002A36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2A36A8" w:rsidRDefault="002A36A8" w:rsidP="002A36A8">
      <w:pPr>
        <w:jc w:val="center"/>
        <w:outlineLvl w:val="0"/>
        <w:rPr>
          <w:b/>
          <w:sz w:val="28"/>
          <w:szCs w:val="28"/>
        </w:rPr>
      </w:pPr>
    </w:p>
    <w:p w:rsidR="002A36A8" w:rsidRPr="001D5886" w:rsidRDefault="002A36A8" w:rsidP="001D5886">
      <w:pPr>
        <w:pBdr>
          <w:bottom w:val="thinThickSmallGap" w:sz="24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ДУМА                                                                                РЕЧУШИНСКОГО СЕЛЬСКОГО ПОСЕЛЕНИЯ</w:t>
      </w:r>
    </w:p>
    <w:p w:rsidR="002A36A8" w:rsidRDefault="002A36A8" w:rsidP="002A3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36A8" w:rsidRDefault="002A36A8" w:rsidP="002A36A8">
      <w:pPr>
        <w:jc w:val="center"/>
        <w:rPr>
          <w:b/>
          <w:sz w:val="36"/>
          <w:szCs w:val="36"/>
        </w:rPr>
      </w:pPr>
    </w:p>
    <w:p w:rsidR="001257EB" w:rsidRPr="001257EB" w:rsidRDefault="001D5886" w:rsidP="002A36A8">
      <w:pPr>
        <w:rPr>
          <w:b/>
          <w:sz w:val="28"/>
          <w:szCs w:val="28"/>
          <w:u w:val="single"/>
        </w:rPr>
      </w:pPr>
      <w:r w:rsidRPr="001257EB">
        <w:rPr>
          <w:b/>
          <w:sz w:val="28"/>
          <w:szCs w:val="28"/>
          <w:u w:val="single"/>
        </w:rPr>
        <w:t xml:space="preserve">от </w:t>
      </w:r>
      <w:r w:rsidR="001257EB" w:rsidRPr="001257EB">
        <w:rPr>
          <w:b/>
          <w:sz w:val="28"/>
          <w:szCs w:val="28"/>
          <w:u w:val="single"/>
        </w:rPr>
        <w:t>10</w:t>
      </w:r>
      <w:r w:rsidRPr="001257EB">
        <w:rPr>
          <w:b/>
          <w:sz w:val="28"/>
          <w:szCs w:val="28"/>
          <w:u w:val="single"/>
        </w:rPr>
        <w:t xml:space="preserve"> </w:t>
      </w:r>
      <w:r w:rsidR="001257EB" w:rsidRPr="001257EB">
        <w:rPr>
          <w:b/>
          <w:sz w:val="28"/>
          <w:szCs w:val="28"/>
          <w:u w:val="single"/>
        </w:rPr>
        <w:t>сентября</w:t>
      </w:r>
      <w:r w:rsidRPr="001257EB">
        <w:rPr>
          <w:b/>
          <w:sz w:val="28"/>
          <w:szCs w:val="28"/>
          <w:u w:val="single"/>
        </w:rPr>
        <w:t xml:space="preserve"> 20</w:t>
      </w:r>
      <w:r w:rsidR="001257EB" w:rsidRPr="001257EB">
        <w:rPr>
          <w:b/>
          <w:sz w:val="28"/>
          <w:szCs w:val="28"/>
          <w:u w:val="single"/>
        </w:rPr>
        <w:t>20</w:t>
      </w:r>
      <w:r w:rsidRPr="001257EB">
        <w:rPr>
          <w:b/>
          <w:sz w:val="28"/>
          <w:szCs w:val="28"/>
          <w:u w:val="single"/>
        </w:rPr>
        <w:t xml:space="preserve"> г.  №</w:t>
      </w:r>
      <w:r w:rsidR="002C4BF0">
        <w:rPr>
          <w:b/>
          <w:sz w:val="28"/>
          <w:szCs w:val="28"/>
          <w:u w:val="single"/>
        </w:rPr>
        <w:t>117</w:t>
      </w:r>
      <w:bookmarkStart w:id="0" w:name="_GoBack"/>
      <w:bookmarkEnd w:id="0"/>
    </w:p>
    <w:p w:rsidR="002A36A8" w:rsidRDefault="001D5886" w:rsidP="002A36A8">
      <w:pPr>
        <w:rPr>
          <w:sz w:val="28"/>
          <w:szCs w:val="28"/>
        </w:rPr>
      </w:pPr>
      <w:r>
        <w:rPr>
          <w:sz w:val="28"/>
          <w:szCs w:val="28"/>
        </w:rPr>
        <w:t>Речушинское сельское поселение</w:t>
      </w:r>
    </w:p>
    <w:p w:rsidR="002A36A8" w:rsidRDefault="002A36A8" w:rsidP="002A36A8">
      <w:pPr>
        <w:rPr>
          <w:sz w:val="28"/>
          <w:szCs w:val="28"/>
        </w:rPr>
      </w:pPr>
    </w:p>
    <w:p w:rsidR="002A36A8" w:rsidRPr="001D5886" w:rsidRDefault="002A36A8" w:rsidP="002A36A8">
      <w:pPr>
        <w:rPr>
          <w:b/>
          <w:sz w:val="28"/>
          <w:szCs w:val="28"/>
        </w:rPr>
      </w:pPr>
      <w:r w:rsidRPr="001D5886">
        <w:rPr>
          <w:b/>
          <w:sz w:val="28"/>
          <w:szCs w:val="28"/>
        </w:rPr>
        <w:t xml:space="preserve">О внесении изменений в «Правила </w:t>
      </w:r>
      <w:r w:rsidR="001D5886">
        <w:rPr>
          <w:b/>
          <w:sz w:val="28"/>
          <w:szCs w:val="28"/>
        </w:rPr>
        <w:t xml:space="preserve">                                                      </w:t>
      </w:r>
      <w:r w:rsidRPr="001D5886">
        <w:rPr>
          <w:b/>
          <w:sz w:val="28"/>
          <w:szCs w:val="28"/>
        </w:rPr>
        <w:t xml:space="preserve">землепользования </w:t>
      </w:r>
      <w:r w:rsidR="001D5886">
        <w:rPr>
          <w:b/>
          <w:sz w:val="28"/>
          <w:szCs w:val="28"/>
        </w:rPr>
        <w:t xml:space="preserve">и застройки                                                            </w:t>
      </w:r>
      <w:r w:rsidRPr="001D5886">
        <w:rPr>
          <w:b/>
          <w:sz w:val="28"/>
          <w:szCs w:val="28"/>
        </w:rPr>
        <w:t xml:space="preserve"> Речушинского сельского поселения</w:t>
      </w:r>
    </w:p>
    <w:p w:rsidR="00754487" w:rsidRPr="001D5886" w:rsidRDefault="00754487" w:rsidP="002A36A8">
      <w:pPr>
        <w:rPr>
          <w:b/>
          <w:sz w:val="28"/>
          <w:szCs w:val="28"/>
        </w:rPr>
      </w:pPr>
      <w:r w:rsidRPr="001D5886">
        <w:rPr>
          <w:b/>
          <w:sz w:val="28"/>
          <w:szCs w:val="28"/>
        </w:rPr>
        <w:t xml:space="preserve">Нижнеилимского муниципального </w:t>
      </w:r>
      <w:r w:rsidR="001D5886">
        <w:rPr>
          <w:b/>
          <w:sz w:val="28"/>
          <w:szCs w:val="28"/>
        </w:rPr>
        <w:t xml:space="preserve">                                                                         </w:t>
      </w:r>
      <w:r w:rsidRPr="001D5886">
        <w:rPr>
          <w:b/>
          <w:sz w:val="28"/>
          <w:szCs w:val="28"/>
        </w:rPr>
        <w:t>района</w:t>
      </w:r>
      <w:r w:rsidR="001D5886">
        <w:rPr>
          <w:b/>
          <w:sz w:val="28"/>
          <w:szCs w:val="28"/>
        </w:rPr>
        <w:t xml:space="preserve"> </w:t>
      </w:r>
      <w:r w:rsidRPr="001D5886">
        <w:rPr>
          <w:b/>
          <w:sz w:val="28"/>
          <w:szCs w:val="28"/>
        </w:rPr>
        <w:t>Иркутской области»</w:t>
      </w:r>
    </w:p>
    <w:p w:rsidR="002A36A8" w:rsidRDefault="002A36A8" w:rsidP="002A36A8">
      <w:pPr>
        <w:rPr>
          <w:sz w:val="28"/>
          <w:szCs w:val="28"/>
        </w:rPr>
      </w:pPr>
    </w:p>
    <w:p w:rsidR="002A36A8" w:rsidRDefault="00B57EFC" w:rsidP="002A36A8">
      <w:pPr>
        <w:ind w:firstLine="540"/>
        <w:jc w:val="both"/>
        <w:rPr>
          <w:sz w:val="24"/>
          <w:szCs w:val="24"/>
        </w:rPr>
      </w:pPr>
      <w:r w:rsidRPr="00B57EFC">
        <w:rPr>
          <w:sz w:val="24"/>
          <w:szCs w:val="24"/>
        </w:rPr>
        <w:t xml:space="preserve">На основании действующего классификатора видов разрешенного использования земельных участков, утвержденного приказом Минэкономразвития России от 01.09.2014г. №540, и руководствуясь </w:t>
      </w:r>
      <w:r w:rsidR="002A36A8" w:rsidRPr="002A36A8">
        <w:rPr>
          <w:sz w:val="24"/>
          <w:szCs w:val="24"/>
        </w:rPr>
        <w:t xml:space="preserve"> ст. </w:t>
      </w:r>
      <w:r w:rsidR="002A36A8">
        <w:rPr>
          <w:sz w:val="24"/>
          <w:szCs w:val="24"/>
        </w:rPr>
        <w:t xml:space="preserve"> 33</w:t>
      </w:r>
      <w:r w:rsidR="002A36A8" w:rsidRPr="002A36A8">
        <w:rPr>
          <w:sz w:val="24"/>
          <w:szCs w:val="24"/>
        </w:rPr>
        <w:t xml:space="preserve"> Градостроительного кодекса Российской Федерации, Федеральным законом от 06.10.2003 г. №131 «Об общих принципах организации местного самоуправления в Российской Федерации» Уставом Речушинского муниципального образования, </w:t>
      </w:r>
      <w:r w:rsidR="002A36A8">
        <w:rPr>
          <w:sz w:val="24"/>
          <w:szCs w:val="24"/>
        </w:rPr>
        <w:t>Дума Речушинского сельского поселения</w:t>
      </w:r>
    </w:p>
    <w:p w:rsidR="001D5886" w:rsidRDefault="001D5886" w:rsidP="002A36A8">
      <w:pPr>
        <w:ind w:firstLine="540"/>
        <w:jc w:val="center"/>
        <w:rPr>
          <w:b/>
          <w:sz w:val="24"/>
          <w:szCs w:val="24"/>
        </w:rPr>
      </w:pPr>
    </w:p>
    <w:p w:rsidR="002A36A8" w:rsidRDefault="002A36A8" w:rsidP="002A36A8">
      <w:pPr>
        <w:ind w:firstLine="540"/>
        <w:jc w:val="center"/>
        <w:rPr>
          <w:b/>
          <w:sz w:val="24"/>
          <w:szCs w:val="24"/>
        </w:rPr>
      </w:pPr>
      <w:r w:rsidRPr="002A36A8">
        <w:rPr>
          <w:b/>
          <w:sz w:val="24"/>
          <w:szCs w:val="24"/>
        </w:rPr>
        <w:t>РЕШИЛА:</w:t>
      </w:r>
    </w:p>
    <w:p w:rsidR="001D5886" w:rsidRDefault="001D5886" w:rsidP="002A36A8">
      <w:pPr>
        <w:ind w:firstLine="540"/>
        <w:jc w:val="center"/>
        <w:rPr>
          <w:b/>
          <w:sz w:val="24"/>
          <w:szCs w:val="24"/>
        </w:rPr>
      </w:pPr>
    </w:p>
    <w:p w:rsidR="001D265F" w:rsidRDefault="001D265F" w:rsidP="00545EE0">
      <w:pPr>
        <w:tabs>
          <w:tab w:val="left" w:pos="1114"/>
        </w:tabs>
        <w:jc w:val="both"/>
        <w:rPr>
          <w:sz w:val="24"/>
          <w:szCs w:val="24"/>
        </w:rPr>
      </w:pPr>
      <w:r w:rsidRPr="001D26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74460">
        <w:rPr>
          <w:sz w:val="24"/>
          <w:szCs w:val="24"/>
        </w:rPr>
        <w:t>Внести изменения в решение Думы №22 от 27.12.2012 года «Об утверждении Правил землепользования и застройки Речушинского сельского поселения Нижнеилимского муниципального района Иркутской области» и в</w:t>
      </w:r>
      <w:r w:rsidRPr="001D265F">
        <w:rPr>
          <w:sz w:val="24"/>
          <w:szCs w:val="24"/>
        </w:rPr>
        <w:t>нести следующие изменения</w:t>
      </w:r>
      <w:r>
        <w:rPr>
          <w:sz w:val="24"/>
          <w:szCs w:val="24"/>
        </w:rPr>
        <w:t xml:space="preserve"> </w:t>
      </w:r>
      <w:r w:rsidRPr="001D265F">
        <w:rPr>
          <w:sz w:val="24"/>
          <w:szCs w:val="24"/>
        </w:rPr>
        <w:t xml:space="preserve">в </w:t>
      </w:r>
      <w:r>
        <w:rPr>
          <w:sz w:val="24"/>
          <w:szCs w:val="24"/>
        </w:rPr>
        <w:t>«</w:t>
      </w:r>
      <w:r w:rsidRPr="001D265F">
        <w:rPr>
          <w:sz w:val="24"/>
          <w:szCs w:val="24"/>
        </w:rPr>
        <w:t>Правила землепользования и застройки</w:t>
      </w:r>
      <w:r>
        <w:rPr>
          <w:sz w:val="24"/>
          <w:szCs w:val="24"/>
        </w:rPr>
        <w:t>»</w:t>
      </w:r>
      <w:r w:rsidRPr="001D265F">
        <w:rPr>
          <w:sz w:val="24"/>
          <w:szCs w:val="24"/>
        </w:rPr>
        <w:t xml:space="preserve"> Речушинского сельского поселения Нижнеилимского муниципального района Иркутской области</w:t>
      </w:r>
      <w:r w:rsidR="007667AE">
        <w:rPr>
          <w:sz w:val="24"/>
          <w:szCs w:val="24"/>
        </w:rPr>
        <w:t>:</w:t>
      </w:r>
    </w:p>
    <w:p w:rsidR="00EF25F8" w:rsidRPr="00EF25F8" w:rsidRDefault="00EF25F8" w:rsidP="00545EE0">
      <w:pPr>
        <w:jc w:val="both"/>
        <w:outlineLvl w:val="0"/>
        <w:rPr>
          <w:sz w:val="24"/>
          <w:szCs w:val="24"/>
        </w:rPr>
      </w:pPr>
      <w:r w:rsidRPr="00EF25F8">
        <w:rPr>
          <w:sz w:val="24"/>
          <w:szCs w:val="24"/>
        </w:rPr>
        <w:t>Часть 3.  Градостроительные регламенты.</w:t>
      </w:r>
    </w:p>
    <w:p w:rsidR="00EF25F8" w:rsidRPr="00EF25F8" w:rsidRDefault="00EF25F8" w:rsidP="00545EE0">
      <w:pPr>
        <w:jc w:val="both"/>
        <w:rPr>
          <w:sz w:val="24"/>
          <w:szCs w:val="24"/>
        </w:rPr>
      </w:pPr>
      <w:r w:rsidRPr="00EF25F8">
        <w:rPr>
          <w:sz w:val="24"/>
          <w:szCs w:val="24"/>
        </w:rPr>
        <w:t xml:space="preserve">Раздел 3.3. Градостроительные </w:t>
      </w:r>
      <w:proofErr w:type="gramStart"/>
      <w:r w:rsidRPr="00EF25F8">
        <w:rPr>
          <w:sz w:val="24"/>
          <w:szCs w:val="24"/>
        </w:rPr>
        <w:t>регламенты</w:t>
      </w:r>
      <w:proofErr w:type="gramEnd"/>
      <w:r w:rsidR="00545EE0">
        <w:rPr>
          <w:sz w:val="24"/>
          <w:szCs w:val="24"/>
        </w:rPr>
        <w:t xml:space="preserve"> установленные  применительно к </w:t>
      </w:r>
      <w:r w:rsidRPr="00EF25F8">
        <w:rPr>
          <w:sz w:val="24"/>
          <w:szCs w:val="24"/>
        </w:rPr>
        <w:t>территориальным зонам.</w:t>
      </w:r>
    </w:p>
    <w:p w:rsidR="00EF25F8" w:rsidRPr="00EF25F8" w:rsidRDefault="00EF25F8" w:rsidP="00545EE0">
      <w:pPr>
        <w:jc w:val="both"/>
        <w:rPr>
          <w:sz w:val="24"/>
          <w:szCs w:val="24"/>
        </w:rPr>
      </w:pPr>
      <w:r w:rsidRPr="00EF25F8">
        <w:rPr>
          <w:sz w:val="24"/>
          <w:szCs w:val="24"/>
        </w:rPr>
        <w:t>Внести изменения в Статью 37 «Виды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зонах»  и читать в редакции:</w:t>
      </w:r>
    </w:p>
    <w:p w:rsidR="00EF25F8" w:rsidRDefault="00EF25F8" w:rsidP="00EF25F8">
      <w:pPr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1257EB" w:rsidRPr="00A51BE8" w:rsidRDefault="001257EB" w:rsidP="001257EB">
      <w:pPr>
        <w:ind w:firstLine="540"/>
        <w:rPr>
          <w:b/>
          <w:sz w:val="28"/>
          <w:szCs w:val="28"/>
        </w:rPr>
      </w:pPr>
      <w:r w:rsidRPr="00A51BE8">
        <w:rPr>
          <w:b/>
          <w:bCs/>
          <w:iCs/>
        </w:rPr>
        <w:t>«Статья 37. Виды разрешенного использования земельных участков и объектов</w:t>
      </w:r>
    </w:p>
    <w:p w:rsidR="001257EB" w:rsidRPr="00A51BE8" w:rsidRDefault="001257EB" w:rsidP="001257E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51BE8">
        <w:rPr>
          <w:b/>
          <w:bCs/>
          <w:iCs/>
        </w:rPr>
        <w:t>капитального строительства в различных территориальных зонах.</w:t>
      </w:r>
    </w:p>
    <w:p w:rsidR="001257EB" w:rsidRPr="00A51BE8" w:rsidRDefault="001257EB" w:rsidP="001257E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51BE8">
        <w:rPr>
          <w:b/>
          <w:bCs/>
          <w:iCs/>
        </w:rPr>
        <w:t>Параметры разрешенного использования земельных участков и иных объектов</w:t>
      </w:r>
    </w:p>
    <w:p w:rsidR="001257EB" w:rsidRDefault="001257EB" w:rsidP="001257E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51BE8">
        <w:rPr>
          <w:b/>
          <w:bCs/>
          <w:iCs/>
        </w:rPr>
        <w:t>недвижимости в различных территориальных зонах.</w:t>
      </w:r>
    </w:p>
    <w:p w:rsidR="00F571DD" w:rsidRPr="004C5FD3" w:rsidRDefault="00F571DD" w:rsidP="00F571DD">
      <w:pPr>
        <w:widowControl w:val="0"/>
        <w:jc w:val="center"/>
        <w:rPr>
          <w:b/>
          <w:color w:val="000000"/>
        </w:rPr>
      </w:pPr>
      <w:r w:rsidRPr="004C5FD3">
        <w:rPr>
          <w:b/>
          <w:color w:val="000000"/>
        </w:rPr>
        <w:t>ЖИЛЫЕ ЗОНЫ:</w:t>
      </w:r>
    </w:p>
    <w:p w:rsidR="00F571DD" w:rsidRPr="004C5FD3" w:rsidRDefault="00F571DD" w:rsidP="00F571DD">
      <w:pPr>
        <w:jc w:val="center"/>
        <w:rPr>
          <w:b/>
          <w:u w:val="single"/>
        </w:rPr>
      </w:pPr>
      <w:r w:rsidRPr="004C5FD3">
        <w:rPr>
          <w:b/>
          <w:u w:val="single"/>
        </w:rPr>
        <w:t xml:space="preserve">ЗОНА ЗАСТРОЙКИ </w:t>
      </w:r>
      <w:proofErr w:type="gramStart"/>
      <w:r w:rsidRPr="004C5FD3">
        <w:rPr>
          <w:b/>
          <w:u w:val="single"/>
        </w:rPr>
        <w:t>ИНДИВИДУАЛЬНЫМИ</w:t>
      </w:r>
      <w:proofErr w:type="gramEnd"/>
      <w:r w:rsidRPr="004C5FD3">
        <w:rPr>
          <w:b/>
          <w:u w:val="single"/>
        </w:rPr>
        <w:t xml:space="preserve"> ЖИЛЫМИ </w:t>
      </w:r>
    </w:p>
    <w:p w:rsidR="00F571DD" w:rsidRDefault="00F571DD" w:rsidP="00F571DD">
      <w:pPr>
        <w:jc w:val="center"/>
        <w:rPr>
          <w:b/>
          <w:u w:val="single"/>
        </w:rPr>
      </w:pPr>
      <w:r w:rsidRPr="004C5FD3">
        <w:rPr>
          <w:b/>
          <w:u w:val="single"/>
        </w:rPr>
        <w:t>ДОМАМИ  (ЖЗ-1)</w:t>
      </w:r>
    </w:p>
    <w:p w:rsidR="00F571DD" w:rsidRPr="004C5FD3" w:rsidRDefault="00F571DD" w:rsidP="00F571DD">
      <w:pPr>
        <w:jc w:val="center"/>
        <w:rPr>
          <w:b/>
          <w:u w:val="single"/>
        </w:rPr>
      </w:pPr>
    </w:p>
    <w:p w:rsidR="00F571DD" w:rsidRPr="004C5FD3" w:rsidRDefault="00F571DD" w:rsidP="00F571DD">
      <w:pPr>
        <w:widowControl w:val="0"/>
        <w:rPr>
          <w:b/>
        </w:rPr>
      </w:pPr>
      <w:r w:rsidRPr="004C5FD3">
        <w:rPr>
          <w:b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4006"/>
        <w:gridCol w:w="3239"/>
      </w:tblGrid>
      <w:tr w:rsidR="00F571DD" w:rsidRPr="00114276" w:rsidTr="00B745A1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lastRenderedPageBreak/>
              <w:t xml:space="preserve">ВИДЫ </w:t>
            </w:r>
          </w:p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ОСОБЫЕ УСЛОВИЯ </w:t>
            </w:r>
          </w:p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F571DD" w:rsidRPr="00114276" w:rsidTr="00B745A1">
        <w:trPr>
          <w:trHeight w:val="60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F571DD" w:rsidRPr="00114276" w:rsidTr="00B745A1">
        <w:trPr>
          <w:trHeight w:val="48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F571DD" w:rsidRPr="00305820" w:rsidRDefault="00F571DD" w:rsidP="00B745A1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Индивидуальные жилые дома с приусадебными земельными участками 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</w:tcPr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1.Минимальные площадь участков - </w:t>
            </w:r>
            <w:smartTag w:uri="urn:schemas-microsoft-com:office:smarttags" w:element="metricconverter">
              <w:smartTagPr>
                <w:attr w:name="ProductID" w:val="0,05 га"/>
              </w:smartTagPr>
              <w:smartTag w:uri="urn:schemas-microsoft-com:office:smarttags" w:element="metricconverter">
                <w:smartTagPr>
                  <w:attr w:name="ProductID" w:val="0,05 га"/>
                </w:smartTagPr>
                <w:r w:rsidRPr="00305820">
                  <w:rPr>
                    <w:sz w:val="22"/>
                    <w:szCs w:val="22"/>
                  </w:rPr>
                  <w:t>0,05 га</w:t>
                </w:r>
              </w:smartTag>
              <w:r w:rsidRPr="00305820">
                <w:rPr>
                  <w:sz w:val="22"/>
                  <w:szCs w:val="22"/>
                </w:rPr>
                <w:t>;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05820">
                <w:rPr>
                  <w:sz w:val="22"/>
                  <w:szCs w:val="22"/>
                </w:rPr>
                <w:t>0,2 га</w:t>
              </w:r>
            </w:smartTag>
            <w:r w:rsidRPr="00305820">
              <w:rPr>
                <w:sz w:val="22"/>
                <w:szCs w:val="22"/>
              </w:rPr>
              <w:t xml:space="preserve">; 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Минимальная длина </w:t>
            </w:r>
            <w:proofErr w:type="gramStart"/>
            <w:r w:rsidRPr="00305820">
              <w:rPr>
                <w:sz w:val="22"/>
                <w:szCs w:val="22"/>
              </w:rPr>
              <w:t>по уличному</w:t>
            </w:r>
            <w:proofErr w:type="gramEnd"/>
            <w:r w:rsidRPr="00305820">
              <w:rPr>
                <w:sz w:val="22"/>
                <w:szCs w:val="22"/>
              </w:rPr>
              <w:t xml:space="preserve"> фронту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5820">
                <w:rPr>
                  <w:sz w:val="22"/>
                  <w:szCs w:val="22"/>
                </w:rPr>
                <w:t>–30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2.Минимальный отступ от границ земельных участков в целях определения мест допустимого размещения зданий- 1м.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3.Предельное количество этажей – 3 этажа.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Предельная высота  зданий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50%.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05820">
                <w:rPr>
                  <w:sz w:val="22"/>
                  <w:szCs w:val="22"/>
                </w:rPr>
                <w:t>6 м</w:t>
              </w:r>
            </w:smartTag>
            <w:r w:rsidRPr="00305820">
              <w:rPr>
                <w:sz w:val="22"/>
                <w:szCs w:val="22"/>
              </w:rPr>
              <w:t xml:space="preserve"> (или в соответствии со сложившейся линией застройки);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6.Минимальное расстояние: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</w:t>
            </w:r>
            <w:proofErr w:type="gramStart"/>
            <w:r w:rsidRPr="00305820">
              <w:rPr>
                <w:sz w:val="22"/>
                <w:szCs w:val="22"/>
              </w:rPr>
              <w:t>красной</w:t>
            </w:r>
            <w:proofErr w:type="gramEnd"/>
            <w:r w:rsidRPr="00305820">
              <w:rPr>
                <w:sz w:val="22"/>
                <w:szCs w:val="22"/>
              </w:rPr>
              <w:t xml:space="preserve"> линий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 xml:space="preserve"> (при новом строительстве);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bookmarkStart w:id="1" w:name="sub_38013"/>
            <w:r w:rsidRPr="00305820">
              <w:rPr>
                <w:sz w:val="22"/>
                <w:szCs w:val="22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05820">
                <w:rPr>
                  <w:sz w:val="22"/>
                  <w:szCs w:val="22"/>
                </w:rPr>
                <w:t>15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bookmarkEnd w:id="1"/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7.Минимальный процент озеленения – 20%;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8.Требования к ограждениям земельных участков: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sz w:val="22"/>
                  <w:szCs w:val="22"/>
                </w:rPr>
                <w:t>1,8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Допускается блокировка индивидуальных жилых домов по взаимному согласию собственников земельных участков.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9. Максимальное расстояние от границ землевладения до строений, а также между строениями: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05820">
                <w:rPr>
                  <w:sz w:val="22"/>
                  <w:szCs w:val="22"/>
                </w:rPr>
                <w:t>3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5820">
                <w:rPr>
                  <w:sz w:val="22"/>
                  <w:szCs w:val="22"/>
                </w:rPr>
                <w:t>1 м</w:t>
              </w:r>
            </w:smartTag>
            <w:r w:rsidRPr="00305820">
              <w:rPr>
                <w:sz w:val="22"/>
                <w:szCs w:val="22"/>
              </w:rPr>
              <w:t>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от границ соседнего участка до </w:t>
            </w:r>
            <w:r w:rsidRPr="00305820">
              <w:rPr>
                <w:sz w:val="22"/>
                <w:szCs w:val="22"/>
              </w:rPr>
              <w:lastRenderedPageBreak/>
              <w:t>открытой стоянки – 1м;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от границ соседнего участка до отдельно стоящего гаража – 1м.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F571DD" w:rsidRPr="00305820" w:rsidRDefault="00F571DD" w:rsidP="00B745A1">
            <w:pPr>
              <w:widowControl w:val="0"/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проектировании руководствоваться СП 55.13330.2011 Дома жилые одноквартирные. </w:t>
            </w:r>
            <w:proofErr w:type="gramStart"/>
            <w:r w:rsidRPr="00305820">
              <w:rPr>
                <w:sz w:val="22"/>
                <w:szCs w:val="22"/>
              </w:rPr>
              <w:t xml:space="preserve">(Актуализированная редакция СНиП 31-02-2001),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регламентами.</w:t>
            </w:r>
            <w:proofErr w:type="gramEnd"/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F571DD" w:rsidRPr="00305820" w:rsidRDefault="00F571DD" w:rsidP="00B745A1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</w:p>
        </w:tc>
      </w:tr>
      <w:tr w:rsidR="00F571DD" w:rsidRPr="00114276" w:rsidTr="00B745A1">
        <w:trPr>
          <w:trHeight w:val="48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F571DD" w:rsidRPr="00305820" w:rsidRDefault="00F571DD" w:rsidP="00B74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lastRenderedPageBreak/>
              <w:t xml:space="preserve">Объекты для ведения личного подсобного хозяйства 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</w:tcPr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1.Минимальная площадь   земельного участка </w:t>
            </w:r>
            <w:smartTag w:uri="urn:schemas-microsoft-com:office:smarttags" w:element="metricconverter">
              <w:smartTagPr>
                <w:attr w:name="ProductID" w:val="-0,01 га"/>
              </w:smartTagPr>
              <w:r w:rsidRPr="00305820">
                <w:rPr>
                  <w:sz w:val="22"/>
                  <w:szCs w:val="22"/>
                </w:rPr>
                <w:t>-</w:t>
              </w:r>
              <w:smartTag w:uri="urn:schemas-microsoft-com:office:smarttags" w:element="metricconverter">
                <w:smartTagPr>
                  <w:attr w:name="ProductID" w:val="0,01 га"/>
                </w:smartTagPr>
                <w:r w:rsidRPr="00305820">
                  <w:rPr>
                    <w:sz w:val="22"/>
                    <w:szCs w:val="22"/>
                  </w:rPr>
                  <w:t>0,01 га</w:t>
                </w:r>
              </w:smartTag>
            </w:smartTag>
            <w:proofErr w:type="gramStart"/>
            <w:r w:rsidRPr="00305820">
              <w:rPr>
                <w:sz w:val="22"/>
                <w:szCs w:val="22"/>
              </w:rPr>
              <w:t xml:space="preserve"> ,</w:t>
            </w:r>
            <w:proofErr w:type="gramEnd"/>
            <w:r w:rsidRPr="00305820">
              <w:rPr>
                <w:sz w:val="22"/>
                <w:szCs w:val="22"/>
              </w:rPr>
              <w:t xml:space="preserve">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05820">
                <w:rPr>
                  <w:sz w:val="22"/>
                  <w:szCs w:val="22"/>
                </w:rPr>
                <w:t>0,3 га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2. Минимальный  отступ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5820">
                <w:rPr>
                  <w:sz w:val="22"/>
                  <w:szCs w:val="22"/>
                </w:rPr>
                <w:t>1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3.Предельное количество этажей – 3 этажа. 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4.Максимальный процент застройки – 30%.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5.Отступ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>., при новом строительстве.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6. Минимальный процент озеленения – 20%,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7. Ограждения с целью минимального затенения территории соседних земельных участков должны быть сетчатые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sz w:val="22"/>
                  <w:szCs w:val="22"/>
                </w:rPr>
                <w:t>1,8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F571DD" w:rsidRPr="00305820" w:rsidRDefault="00F571DD" w:rsidP="00B745A1">
            <w:pPr>
              <w:widowControl w:val="0"/>
              <w:rPr>
                <w:color w:val="FF0000"/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При проектировании руководствоваться СП 55.13330.2011 Дома жилые одноквартирные. </w:t>
            </w:r>
            <w:proofErr w:type="gramStart"/>
            <w:r w:rsidRPr="00305820">
              <w:rPr>
                <w:sz w:val="22"/>
                <w:szCs w:val="22"/>
              </w:rPr>
              <w:t xml:space="preserve">(Актуализированная редакция СНиП 31-02-2001),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регламентами.</w:t>
            </w:r>
            <w:proofErr w:type="gramEnd"/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F571DD" w:rsidRPr="00305820" w:rsidRDefault="00F571DD" w:rsidP="00B745A1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  <w:tr w:rsidR="009A03A1" w:rsidRPr="00114276" w:rsidTr="00B745A1">
        <w:trPr>
          <w:trHeight w:val="48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9A03A1" w:rsidRPr="00346D22" w:rsidRDefault="009A03A1" w:rsidP="00C33745">
            <w:pPr>
              <w:widowControl w:val="0"/>
              <w:rPr>
                <w:rFonts w:ascii="inherit" w:hAnsi="inherit"/>
                <w:b/>
              </w:rPr>
            </w:pPr>
            <w:r w:rsidRPr="00346D22">
              <w:rPr>
                <w:rFonts w:ascii="inherit" w:hAnsi="inherit"/>
                <w:b/>
              </w:rPr>
              <w:t>Земельные участки (территории) общего пользования</w:t>
            </w:r>
          </w:p>
          <w:p w:rsidR="009A03A1" w:rsidRPr="00305820" w:rsidRDefault="009A03A1" w:rsidP="00C33745">
            <w:pPr>
              <w:widowControl w:val="0"/>
              <w:rPr>
                <w:sz w:val="22"/>
                <w:szCs w:val="22"/>
              </w:rPr>
            </w:pPr>
            <w:r w:rsidRPr="00D717C4">
              <w:rPr>
                <w:lang w:eastAsia="en-US"/>
              </w:rPr>
              <w:t xml:space="preserve">Территории общего пользования: детские площадки, малые архитектурные формы, в том числе памятники, озеленение, элементы </w:t>
            </w:r>
            <w:r w:rsidRPr="00D717C4">
              <w:rPr>
                <w:lang w:eastAsia="en-US"/>
              </w:rPr>
              <w:lastRenderedPageBreak/>
              <w:t>благоустройства территории, некапитальные нестационарные строения и сооружения, информационные щиты и указатели, применяемые как составные части благоустройства территории, общественные туалеты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</w:tcPr>
          <w:p w:rsidR="009A03A1" w:rsidRPr="00D717C4" w:rsidRDefault="009A03A1" w:rsidP="00C3374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-74"/>
            </w:pPr>
            <w:r w:rsidRPr="00D717C4">
              <w:lastRenderedPageBreak/>
              <w:t>1. Предельные размеры земельных участков не устанавливаются.</w:t>
            </w:r>
          </w:p>
          <w:p w:rsidR="009A03A1" w:rsidRPr="00D717C4" w:rsidRDefault="009A03A1" w:rsidP="00C3374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-74"/>
            </w:pPr>
            <w:r w:rsidRPr="00D717C4">
              <w:t>2. Минимальный отступ от границ земельного участка не устанавливается.</w:t>
            </w:r>
          </w:p>
          <w:p w:rsidR="009A03A1" w:rsidRPr="00D717C4" w:rsidRDefault="009A03A1" w:rsidP="00C3374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-74"/>
            </w:pPr>
            <w:r w:rsidRPr="00D717C4">
              <w:t>3. Предельное количество этажей, предельная высота зданий, строений, сооружений не устанавливается.</w:t>
            </w:r>
          </w:p>
          <w:p w:rsidR="009A03A1" w:rsidRPr="00D717C4" w:rsidRDefault="009A03A1" w:rsidP="00C33745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-74"/>
            </w:pPr>
            <w:r w:rsidRPr="00D717C4">
              <w:t>4. Максимальный процент застройки не устанавливается.</w:t>
            </w:r>
          </w:p>
          <w:p w:rsidR="009A03A1" w:rsidRPr="00346D22" w:rsidRDefault="009A03A1" w:rsidP="00C3374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:rsidR="009A03A1" w:rsidRPr="00D717C4" w:rsidRDefault="009A03A1" w:rsidP="00C33745">
            <w:r w:rsidRPr="00D717C4"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</w:t>
            </w:r>
            <w:r>
              <w:t>овиями использования территорий</w:t>
            </w:r>
            <w:proofErr w:type="gramStart"/>
            <w:r>
              <w:t>.</w:t>
            </w:r>
            <w:r w:rsidRPr="00D717C4">
              <w:t>.</w:t>
            </w:r>
            <w:proofErr w:type="gramEnd"/>
          </w:p>
          <w:p w:rsidR="009A03A1" w:rsidRPr="00346D22" w:rsidRDefault="009A03A1" w:rsidP="00C33745">
            <w:pPr>
              <w:widowControl w:val="0"/>
              <w:rPr>
                <w:b/>
                <w:sz w:val="22"/>
                <w:szCs w:val="22"/>
              </w:rPr>
            </w:pPr>
            <w:r w:rsidRPr="00346D22">
              <w:rPr>
                <w:rStyle w:val="a7"/>
                <w:b w:val="0"/>
              </w:rPr>
              <w:t>.</w:t>
            </w:r>
          </w:p>
        </w:tc>
      </w:tr>
    </w:tbl>
    <w:p w:rsidR="00F571DD" w:rsidRPr="004C4B13" w:rsidRDefault="00F571DD" w:rsidP="00F571DD">
      <w:pPr>
        <w:widowControl w:val="0"/>
        <w:rPr>
          <w:b/>
        </w:rPr>
      </w:pPr>
      <w:r w:rsidRPr="004C4B13">
        <w:rPr>
          <w:b/>
        </w:rPr>
        <w:lastRenderedPageBreak/>
        <w:t>2.  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939"/>
      </w:tblGrid>
      <w:tr w:rsidR="00F571DD" w:rsidRPr="00114276" w:rsidTr="00B745A1">
        <w:trPr>
          <w:trHeight w:val="357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ВИДЫ </w:t>
            </w:r>
          </w:p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 xml:space="preserve">ОСОБЫЕ УСЛОВИЯ </w:t>
            </w:r>
          </w:p>
          <w:p w:rsidR="00F571DD" w:rsidRPr="00305820" w:rsidRDefault="00F571DD" w:rsidP="00B745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05820">
              <w:rPr>
                <w:b/>
                <w:sz w:val="22"/>
                <w:szCs w:val="22"/>
              </w:rPr>
              <w:t>РЕАЛИЗАЦИИ РЕГЛАМЕНТА</w:t>
            </w:r>
          </w:p>
        </w:tc>
      </w:tr>
      <w:tr w:rsidR="00F571DD" w:rsidRPr="00114276" w:rsidTr="00B745A1">
        <w:trPr>
          <w:trHeight w:val="168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2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305820" w:rsidRDefault="00F571DD" w:rsidP="00B745A1">
            <w:pPr>
              <w:widowControl w:val="0"/>
              <w:jc w:val="center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3</w:t>
            </w:r>
          </w:p>
        </w:tc>
      </w:tr>
      <w:tr w:rsidR="00F571DD" w:rsidRPr="00114276" w:rsidTr="00B745A1">
        <w:trPr>
          <w:trHeight w:val="685"/>
        </w:trPr>
        <w:tc>
          <w:tcPr>
            <w:tcW w:w="2518" w:type="dxa"/>
            <w:tcBorders>
              <w:top w:val="single" w:sz="12" w:space="0" w:color="auto"/>
            </w:tcBorders>
          </w:tcPr>
          <w:p w:rsidR="00F571DD" w:rsidRPr="00305820" w:rsidRDefault="00F571DD" w:rsidP="00B745A1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Дворовые постройки (мастерские, сараи, теплицы, бани и пр.)</w:t>
            </w:r>
          </w:p>
          <w:p w:rsidR="00F571DD" w:rsidRPr="00305820" w:rsidRDefault="00F571DD" w:rsidP="00B745A1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Сады, огороды, палисадники,</w:t>
            </w:r>
          </w:p>
          <w:p w:rsidR="00F571DD" w:rsidRPr="00305820" w:rsidRDefault="00F571DD" w:rsidP="00B745A1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встроенный в жилой дом гараж на 1-2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легковых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автомобиля. </w:t>
            </w:r>
          </w:p>
          <w:p w:rsidR="00F571DD" w:rsidRPr="00305820" w:rsidRDefault="00F571DD" w:rsidP="00B745A1">
            <w:pPr>
              <w:suppressAutoHyphens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Индивидуальные гаражи на придомовом участке на 1-2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легковых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автомобиля.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571DD" w:rsidRPr="00305820" w:rsidRDefault="00F571DD" w:rsidP="00B745A1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Расстояние от сараев для скота и птицы до шахтных колодцев должно быть не менее 20м;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05820">
                <w:rPr>
                  <w:sz w:val="22"/>
                  <w:szCs w:val="22"/>
                </w:rPr>
                <w:t>5 м</w:t>
              </w:r>
            </w:smartTag>
            <w:r w:rsidRPr="00305820">
              <w:rPr>
                <w:sz w:val="22"/>
                <w:szCs w:val="22"/>
              </w:rPr>
              <w:t>., при новом строительстве.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Придомовые площадки: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игр детей дошкольного и младшего возраста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05820">
                <w:rPr>
                  <w:sz w:val="22"/>
                  <w:szCs w:val="22"/>
                </w:rPr>
                <w:t>12 м</w:t>
              </w:r>
            </w:smartTag>
            <w:r w:rsidRPr="00305820">
              <w:rPr>
                <w:sz w:val="22"/>
                <w:szCs w:val="22"/>
              </w:rPr>
              <w:t xml:space="preserve">. 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отдыха взрослого населения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 xml:space="preserve">. 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 xml:space="preserve"> 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- для хозяйственных целей</w:t>
            </w:r>
            <w:proofErr w:type="gramStart"/>
            <w:r w:rsidRPr="00305820">
              <w:rPr>
                <w:sz w:val="22"/>
                <w:szCs w:val="22"/>
              </w:rPr>
              <w:t>.</w:t>
            </w:r>
            <w:proofErr w:type="gramEnd"/>
            <w:r w:rsidRPr="00305820">
              <w:rPr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sz w:val="22"/>
                <w:szCs w:val="22"/>
              </w:rPr>
              <w:t>р</w:t>
            </w:r>
            <w:proofErr w:type="gramEnd"/>
            <w:r w:rsidRPr="00305820">
              <w:rPr>
                <w:sz w:val="22"/>
                <w:szCs w:val="22"/>
              </w:rPr>
              <w:t xml:space="preserve">асстояние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05820">
                <w:rPr>
                  <w:sz w:val="22"/>
                  <w:szCs w:val="22"/>
                </w:rPr>
                <w:t>20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F571DD" w:rsidRPr="00305820" w:rsidRDefault="00F571DD" w:rsidP="00B745A1">
            <w:pPr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- для стоянки автомашин </w:t>
            </w:r>
            <w:proofErr w:type="gramStart"/>
            <w:r w:rsidRPr="00305820">
              <w:rPr>
                <w:sz w:val="22"/>
                <w:szCs w:val="22"/>
              </w:rPr>
              <w:t>-р</w:t>
            </w:r>
            <w:proofErr w:type="gramEnd"/>
            <w:r w:rsidRPr="00305820">
              <w:rPr>
                <w:sz w:val="22"/>
                <w:szCs w:val="22"/>
              </w:rPr>
              <w:t xml:space="preserve">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5820">
                <w:rPr>
                  <w:sz w:val="22"/>
                  <w:szCs w:val="22"/>
                </w:rPr>
                <w:t>10 м</w:t>
              </w:r>
            </w:smartTag>
            <w:r w:rsidRPr="00305820">
              <w:rPr>
                <w:sz w:val="22"/>
                <w:szCs w:val="22"/>
              </w:rPr>
              <w:t>.</w:t>
            </w:r>
          </w:p>
          <w:p w:rsidR="00F571DD" w:rsidRPr="00305820" w:rsidRDefault="00F571DD" w:rsidP="00B745A1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Высота зданий для всех вспомогательных строений:</w:t>
            </w:r>
          </w:p>
          <w:p w:rsidR="00F571DD" w:rsidRPr="00305820" w:rsidRDefault="00F571DD" w:rsidP="00B745A1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- высота от уровня земли до верха плоской кровли – не более 4м;</w:t>
            </w:r>
          </w:p>
          <w:p w:rsidR="00F571DD" w:rsidRPr="00305820" w:rsidRDefault="00F571DD" w:rsidP="00B745A1">
            <w:pPr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05820">
                <w:rPr>
                  <w:color w:val="000000"/>
                  <w:sz w:val="22"/>
                  <w:szCs w:val="22"/>
                </w:rPr>
                <w:t>7 м</w:t>
              </w:r>
            </w:smartTag>
            <w:r w:rsidRPr="00305820">
              <w:rPr>
                <w:color w:val="000000"/>
                <w:sz w:val="22"/>
                <w:szCs w:val="22"/>
              </w:rPr>
              <w:t>.</w:t>
            </w:r>
          </w:p>
          <w:p w:rsidR="00F571DD" w:rsidRPr="00305820" w:rsidRDefault="00F571DD" w:rsidP="00B745A1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Максимальный процент застройки 10%</w:t>
            </w:r>
          </w:p>
          <w:p w:rsidR="00F571DD" w:rsidRPr="00305820" w:rsidRDefault="00F571DD" w:rsidP="00B745A1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 xml:space="preserve">Ограждения с целью минимального затенения территории соседних земельных участков должны быть сетчатые или решетчатые </w:t>
            </w:r>
            <w:r w:rsidRPr="00305820">
              <w:rPr>
                <w:color w:val="000000"/>
                <w:sz w:val="22"/>
                <w:szCs w:val="22"/>
              </w:rPr>
              <w:lastRenderedPageBreak/>
              <w:t xml:space="preserve">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05820">
                <w:rPr>
                  <w:color w:val="000000"/>
                  <w:sz w:val="22"/>
                  <w:szCs w:val="22"/>
                </w:rPr>
                <w:t>1,8 м</w:t>
              </w:r>
            </w:smartTag>
            <w:r w:rsidRPr="003058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39" w:type="dxa"/>
            <w:tcBorders>
              <w:top w:val="single" w:sz="12" w:space="0" w:color="auto"/>
            </w:tcBorders>
          </w:tcPr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lastRenderedPageBreak/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 СП,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F571DD" w:rsidRPr="00305820" w:rsidRDefault="00F571DD" w:rsidP="00B745A1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к основному строению.</w:t>
            </w:r>
          </w:p>
          <w:p w:rsidR="00F571DD" w:rsidRPr="00305820" w:rsidRDefault="00F571DD" w:rsidP="00B745A1">
            <w:pPr>
              <w:widowControl w:val="0"/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F571DD" w:rsidRPr="00305820" w:rsidRDefault="00F571DD" w:rsidP="00B745A1">
            <w:pPr>
              <w:tabs>
                <w:tab w:val="num" w:pos="1455"/>
                <w:tab w:val="num" w:pos="1739"/>
              </w:tabs>
              <w:rPr>
                <w:color w:val="000000"/>
                <w:sz w:val="22"/>
                <w:szCs w:val="22"/>
              </w:rPr>
            </w:pPr>
            <w:r w:rsidRPr="00305820">
              <w:rPr>
                <w:color w:val="000000"/>
                <w:sz w:val="22"/>
                <w:szCs w:val="22"/>
              </w:rPr>
              <w:t>Вспомогательные строения и сооружения, за исключением гаражей, размещать со стороны улиц не допускается.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</w:p>
        </w:tc>
      </w:tr>
      <w:tr w:rsidR="00F571DD" w:rsidRPr="00114276" w:rsidTr="00B745A1">
        <w:trPr>
          <w:trHeight w:val="2557"/>
        </w:trPr>
        <w:tc>
          <w:tcPr>
            <w:tcW w:w="2518" w:type="dxa"/>
            <w:tcBorders>
              <w:bottom w:val="single" w:sz="12" w:space="0" w:color="auto"/>
            </w:tcBorders>
          </w:tcPr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lastRenderedPageBreak/>
              <w:t>Объекты инженерно-технического обеспечения</w:t>
            </w:r>
          </w:p>
          <w:p w:rsidR="00F571DD" w:rsidRPr="00305820" w:rsidRDefault="00F571DD" w:rsidP="00B745A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305820">
              <w:rPr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жилой</w:t>
            </w:r>
            <w:proofErr w:type="gramEnd"/>
            <w:r w:rsidRPr="00305820">
              <w:rPr>
                <w:sz w:val="22"/>
                <w:szCs w:val="22"/>
              </w:rPr>
              <w:t xml:space="preserve"> зоне.</w:t>
            </w:r>
          </w:p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r w:rsidRPr="00305820">
              <w:rPr>
                <w:sz w:val="22"/>
                <w:szCs w:val="22"/>
              </w:rPr>
              <w:t xml:space="preserve">Максимальное количество этажей  - 1 </w:t>
            </w:r>
            <w:proofErr w:type="spellStart"/>
            <w:r w:rsidRPr="00305820">
              <w:rPr>
                <w:sz w:val="22"/>
                <w:szCs w:val="22"/>
              </w:rPr>
              <w:t>эт</w:t>
            </w:r>
            <w:proofErr w:type="spellEnd"/>
            <w:r w:rsidRPr="00305820">
              <w:rPr>
                <w:sz w:val="22"/>
                <w:szCs w:val="22"/>
              </w:rPr>
              <w:t>.</w:t>
            </w:r>
          </w:p>
        </w:tc>
        <w:tc>
          <w:tcPr>
            <w:tcW w:w="3939" w:type="dxa"/>
            <w:tcBorders>
              <w:bottom w:val="single" w:sz="12" w:space="0" w:color="auto"/>
            </w:tcBorders>
          </w:tcPr>
          <w:p w:rsidR="00F571DD" w:rsidRPr="00305820" w:rsidRDefault="00F571DD" w:rsidP="00B745A1">
            <w:pPr>
              <w:widowControl w:val="0"/>
              <w:rPr>
                <w:sz w:val="22"/>
                <w:szCs w:val="22"/>
              </w:rPr>
            </w:pPr>
            <w:proofErr w:type="gramStart"/>
            <w:r w:rsidRPr="00305820">
              <w:rPr>
                <w:sz w:val="22"/>
                <w:szCs w:val="22"/>
              </w:rPr>
              <w:t xml:space="preserve">Строительство осуществлять в соответствии со </w:t>
            </w:r>
            <w:r w:rsidRPr="00305820">
              <w:rPr>
                <w:color w:val="000000"/>
                <w:sz w:val="22"/>
                <w:szCs w:val="22"/>
              </w:rPr>
              <w:t>СП 42.13330.2011 (</w:t>
            </w:r>
            <w:r w:rsidRPr="00305820">
              <w:rPr>
                <w:sz w:val="22"/>
                <w:szCs w:val="22"/>
              </w:rPr>
              <w:t xml:space="preserve">Актуализированная редакция </w:t>
            </w:r>
            <w:r w:rsidRPr="00305820">
              <w:rPr>
                <w:color w:val="000000"/>
                <w:sz w:val="22"/>
                <w:szCs w:val="22"/>
              </w:rPr>
              <w:t>СНиП 2.07.0189* «Градостроительство.</w:t>
            </w:r>
            <w:proofErr w:type="gramEnd"/>
            <w:r w:rsidRPr="003058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5820">
              <w:rPr>
                <w:color w:val="000000"/>
                <w:sz w:val="22"/>
                <w:szCs w:val="22"/>
              </w:rPr>
              <w:t>Планировка и застройка городских и сельских поселений»),</w:t>
            </w:r>
            <w:r w:rsidRPr="00305820">
              <w:rPr>
                <w:color w:val="FF0000"/>
                <w:sz w:val="22"/>
                <w:szCs w:val="22"/>
              </w:rPr>
              <w:t xml:space="preserve"> </w:t>
            </w:r>
            <w:r w:rsidRPr="00305820">
              <w:rPr>
                <w:sz w:val="22"/>
                <w:szCs w:val="22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F571DD" w:rsidRPr="008F60DD" w:rsidRDefault="00F571DD" w:rsidP="00F571DD">
      <w:pPr>
        <w:widowControl w:val="0"/>
        <w:rPr>
          <w:b/>
        </w:rPr>
      </w:pPr>
      <w:r w:rsidRPr="00E84639">
        <w:rPr>
          <w:b/>
        </w:rPr>
        <w:t xml:space="preserve">3.   </w:t>
      </w:r>
      <w:r w:rsidRPr="008F60DD">
        <w:rPr>
          <w:b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F571DD" w:rsidRPr="00E84639" w:rsidRDefault="00F571DD" w:rsidP="00F571DD">
      <w:pPr>
        <w:widowControl w:val="0"/>
        <w:rPr>
          <w:b/>
        </w:rPr>
      </w:pP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939"/>
      </w:tblGrid>
      <w:tr w:rsidR="00F571DD" w:rsidRPr="00E84639" w:rsidTr="00B745A1">
        <w:trPr>
          <w:trHeight w:val="578"/>
          <w:tblHeader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ВИДЫ</w:t>
            </w:r>
          </w:p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ИСПОЛЬЗОВАНИЯ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bottom w:val="single" w:sz="12" w:space="0" w:color="auto"/>
            </w:tcBorders>
            <w:vAlign w:val="center"/>
          </w:tcPr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ОСОБЫЕ УСЛОВИЯ</w:t>
            </w:r>
          </w:p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4639">
              <w:rPr>
                <w:b/>
              </w:rPr>
              <w:t>РЕАЛИЗАЦИИ РЕГЛАМЕНТА</w:t>
            </w:r>
          </w:p>
        </w:tc>
      </w:tr>
      <w:tr w:rsidR="00F571DD" w:rsidRPr="00E84639" w:rsidTr="00B745A1">
        <w:trPr>
          <w:trHeight w:val="260"/>
          <w:tblHeader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E84639">
              <w:t>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E84639">
              <w:t>2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1DD" w:rsidRPr="00E84639" w:rsidRDefault="00F571DD" w:rsidP="00B745A1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E84639">
              <w:t>3</w:t>
            </w:r>
          </w:p>
        </w:tc>
      </w:tr>
      <w:tr w:rsidR="00F571DD" w:rsidRPr="00E84639" w:rsidTr="00B745A1">
        <w:trPr>
          <w:trHeight w:val="3113"/>
        </w:trPr>
        <w:tc>
          <w:tcPr>
            <w:tcW w:w="2518" w:type="dxa"/>
            <w:tcBorders>
              <w:top w:val="single" w:sz="12" w:space="0" w:color="auto"/>
            </w:tcBorders>
          </w:tcPr>
          <w:p w:rsidR="00F571DD" w:rsidRPr="008F60DD" w:rsidRDefault="00F571DD" w:rsidP="00B745A1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Аптеки, молочные кухни и раздаточные пункты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8F60DD">
                <w:rPr>
                  <w:sz w:val="22"/>
                  <w:szCs w:val="22"/>
                </w:rPr>
                <w:t>0,3 га</w:t>
              </w:r>
            </w:smartTag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60DD">
                <w:rPr>
                  <w:sz w:val="22"/>
                  <w:szCs w:val="22"/>
                </w:rPr>
                <w:t>5 м</w:t>
              </w:r>
            </w:smartTag>
            <w:r w:rsidRPr="008F60DD">
              <w:rPr>
                <w:sz w:val="22"/>
                <w:szCs w:val="22"/>
              </w:rPr>
              <w:t>., при новом строительстве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Максимальный процент застройки 10%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Минимальный коэффициент озеленения – 10%.</w:t>
            </w:r>
          </w:p>
          <w:p w:rsidR="00F571DD" w:rsidRPr="008F60DD" w:rsidRDefault="00F571DD" w:rsidP="00B745A1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12" w:space="0" w:color="auto"/>
            </w:tcBorders>
          </w:tcPr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Отдельно стоящие, для обслуживания зоны. 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proofErr w:type="gramStart"/>
            <w:r w:rsidRPr="008F60DD">
              <w:rPr>
                <w:sz w:val="22"/>
                <w:szCs w:val="22"/>
              </w:rPr>
              <w:t>Строительство осуществлять в соответствии со СП 42.13330.2011 (Актуализированная редакция СНиП 2.07.0189* «Градостроительство.</w:t>
            </w:r>
            <w:proofErr w:type="gramEnd"/>
            <w:r w:rsidRPr="008F60DD">
              <w:rPr>
                <w:sz w:val="22"/>
                <w:szCs w:val="22"/>
              </w:rPr>
              <w:t xml:space="preserve"> </w:t>
            </w:r>
            <w:proofErr w:type="gramStart"/>
            <w:r w:rsidRPr="008F60DD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F571DD" w:rsidRPr="00E84639" w:rsidTr="00B745A1">
        <w:trPr>
          <w:trHeight w:val="209"/>
        </w:trPr>
        <w:tc>
          <w:tcPr>
            <w:tcW w:w="2518" w:type="dxa"/>
          </w:tcPr>
          <w:p w:rsidR="00F571DD" w:rsidRPr="008F60DD" w:rsidRDefault="00F571DD" w:rsidP="00B745A1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Предприятия мелкорозничной торговли во временных сооружениях (киоски, павильоны, палатки).</w:t>
            </w:r>
          </w:p>
          <w:p w:rsidR="00F571DD" w:rsidRPr="008F60DD" w:rsidRDefault="00F571DD" w:rsidP="00B745A1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3260" w:type="dxa"/>
          </w:tcPr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Торговая площадь  – до 200 </w:t>
            </w:r>
            <w:proofErr w:type="spellStart"/>
            <w:r w:rsidRPr="008F60DD">
              <w:rPr>
                <w:sz w:val="22"/>
                <w:szCs w:val="22"/>
              </w:rPr>
              <w:t>кв.м</w:t>
            </w:r>
            <w:proofErr w:type="spellEnd"/>
            <w:r w:rsidRPr="008F60DD">
              <w:rPr>
                <w:sz w:val="22"/>
                <w:szCs w:val="22"/>
              </w:rPr>
              <w:t>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Площадь земельного участка  - 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8F60DD">
                <w:rPr>
                  <w:sz w:val="22"/>
                  <w:szCs w:val="22"/>
                </w:rPr>
                <w:t>0,08 га</w:t>
              </w:r>
            </w:smartTag>
            <w:r w:rsidRPr="008F60DD">
              <w:rPr>
                <w:sz w:val="22"/>
                <w:szCs w:val="22"/>
              </w:rPr>
              <w:t xml:space="preserve"> на 100 </w:t>
            </w:r>
            <w:proofErr w:type="spellStart"/>
            <w:r w:rsidRPr="008F60DD">
              <w:rPr>
                <w:sz w:val="22"/>
                <w:szCs w:val="22"/>
              </w:rPr>
              <w:t>кв.м</w:t>
            </w:r>
            <w:proofErr w:type="spellEnd"/>
            <w:r w:rsidRPr="008F60DD">
              <w:rPr>
                <w:sz w:val="22"/>
                <w:szCs w:val="22"/>
              </w:rPr>
              <w:t xml:space="preserve">. торговой площади 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60DD">
                <w:rPr>
                  <w:sz w:val="22"/>
                  <w:szCs w:val="22"/>
                </w:rPr>
                <w:t>5 м</w:t>
              </w:r>
            </w:smartTag>
            <w:r w:rsidRPr="008F60DD">
              <w:rPr>
                <w:sz w:val="22"/>
                <w:szCs w:val="22"/>
              </w:rPr>
              <w:t>., при новом строительстве.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Максимальное количество этажей   – до 2 </w:t>
            </w:r>
            <w:proofErr w:type="spellStart"/>
            <w:r w:rsidRPr="008F60DD">
              <w:rPr>
                <w:sz w:val="22"/>
                <w:szCs w:val="22"/>
              </w:rPr>
              <w:t>эт</w:t>
            </w:r>
            <w:proofErr w:type="spellEnd"/>
            <w:r w:rsidRPr="008F60DD">
              <w:rPr>
                <w:sz w:val="22"/>
                <w:szCs w:val="22"/>
              </w:rPr>
              <w:t>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F60DD">
                <w:rPr>
                  <w:sz w:val="22"/>
                  <w:szCs w:val="22"/>
                </w:rPr>
                <w:t>10 м</w:t>
              </w:r>
            </w:smartTag>
            <w:r w:rsidRPr="008F60DD">
              <w:rPr>
                <w:sz w:val="22"/>
                <w:szCs w:val="22"/>
              </w:rPr>
              <w:t>.;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Максимальный процент застройки 10%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Минимальный коэффициент озеленения – 10%.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F60DD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3939" w:type="dxa"/>
          </w:tcPr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Отдельно стоящие, для обслуживания зоны. 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proofErr w:type="gramStart"/>
            <w:r w:rsidRPr="008F60DD">
              <w:rPr>
                <w:sz w:val="22"/>
                <w:szCs w:val="22"/>
              </w:rPr>
              <w:t>Строительство осуществлять в соответствии со СП 42.13330.2011 (Актуализированная редакция СНиП 2.07.0189* «Градостроительство.</w:t>
            </w:r>
            <w:proofErr w:type="gramEnd"/>
            <w:r w:rsidRPr="008F60DD">
              <w:rPr>
                <w:sz w:val="22"/>
                <w:szCs w:val="22"/>
              </w:rPr>
              <w:t xml:space="preserve"> </w:t>
            </w:r>
            <w:proofErr w:type="gramStart"/>
            <w:r w:rsidRPr="008F60DD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</w:p>
          <w:p w:rsidR="00F571DD" w:rsidRPr="008F60DD" w:rsidRDefault="00F571DD" w:rsidP="00B745A1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F571DD" w:rsidRPr="00E84639" w:rsidTr="00B745A1">
        <w:trPr>
          <w:trHeight w:val="209"/>
        </w:trPr>
        <w:tc>
          <w:tcPr>
            <w:tcW w:w="2518" w:type="dxa"/>
          </w:tcPr>
          <w:p w:rsidR="00F571DD" w:rsidRPr="008F60DD" w:rsidRDefault="00F571DD" w:rsidP="00B745A1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Жилищно-эксплуатационные организации </w:t>
            </w:r>
            <w:r w:rsidRPr="008F60DD">
              <w:rPr>
                <w:sz w:val="22"/>
                <w:szCs w:val="22"/>
              </w:rPr>
              <w:lastRenderedPageBreak/>
              <w:t>(административное здание)</w:t>
            </w:r>
          </w:p>
        </w:tc>
        <w:tc>
          <w:tcPr>
            <w:tcW w:w="3260" w:type="dxa"/>
          </w:tcPr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lastRenderedPageBreak/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F60DD">
                <w:rPr>
                  <w:sz w:val="22"/>
                  <w:szCs w:val="22"/>
                </w:rPr>
                <w:t>0,2 га</w:t>
              </w:r>
            </w:smartTag>
            <w:r w:rsidRPr="008F60DD">
              <w:rPr>
                <w:sz w:val="22"/>
                <w:szCs w:val="22"/>
              </w:rPr>
              <w:t>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Отступ от красной линии - не </w:t>
            </w:r>
            <w:r w:rsidRPr="008F60DD">
              <w:rPr>
                <w:sz w:val="22"/>
                <w:szCs w:val="22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F60DD">
                <w:rPr>
                  <w:sz w:val="22"/>
                  <w:szCs w:val="22"/>
                </w:rPr>
                <w:t>5 м</w:t>
              </w:r>
            </w:smartTag>
            <w:r w:rsidRPr="008F60DD">
              <w:rPr>
                <w:sz w:val="22"/>
                <w:szCs w:val="22"/>
              </w:rPr>
              <w:t xml:space="preserve">., 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при новом строительстве.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Максимальное количество этажей  – до 2 </w:t>
            </w:r>
            <w:proofErr w:type="spellStart"/>
            <w:r w:rsidRPr="008F60DD">
              <w:rPr>
                <w:sz w:val="22"/>
                <w:szCs w:val="22"/>
              </w:rPr>
              <w:t>эт</w:t>
            </w:r>
            <w:proofErr w:type="spellEnd"/>
            <w:r w:rsidRPr="008F60DD">
              <w:rPr>
                <w:sz w:val="22"/>
                <w:szCs w:val="22"/>
              </w:rPr>
              <w:t>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Максимальный процент застройки 10%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>Минимальный коэффициент озеленения – 20%.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F60DD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3939" w:type="dxa"/>
          </w:tcPr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r w:rsidRPr="008F60DD">
              <w:rPr>
                <w:sz w:val="22"/>
                <w:szCs w:val="22"/>
              </w:rPr>
              <w:lastRenderedPageBreak/>
              <w:t xml:space="preserve">Отдельно стоящие, для обслуживания зоны. </w:t>
            </w:r>
          </w:p>
          <w:p w:rsidR="00F571DD" w:rsidRPr="008F60DD" w:rsidRDefault="00F571DD" w:rsidP="00B745A1">
            <w:pPr>
              <w:widowControl w:val="0"/>
              <w:rPr>
                <w:sz w:val="22"/>
                <w:szCs w:val="22"/>
              </w:rPr>
            </w:pPr>
            <w:proofErr w:type="gramStart"/>
            <w:r w:rsidRPr="008F60DD">
              <w:rPr>
                <w:sz w:val="22"/>
                <w:szCs w:val="22"/>
              </w:rPr>
              <w:t xml:space="preserve">Строительство осуществлять в </w:t>
            </w:r>
            <w:r w:rsidRPr="008F60DD">
              <w:rPr>
                <w:sz w:val="22"/>
                <w:szCs w:val="22"/>
              </w:rPr>
              <w:lastRenderedPageBreak/>
              <w:t>соответствии со СП 42.13330.2011 (Актуализированная редакция СНиП 2.07.0189* «Градостроительство.</w:t>
            </w:r>
            <w:proofErr w:type="gramEnd"/>
            <w:r w:rsidRPr="008F60DD">
              <w:rPr>
                <w:sz w:val="22"/>
                <w:szCs w:val="22"/>
              </w:rPr>
              <w:t xml:space="preserve"> </w:t>
            </w:r>
            <w:proofErr w:type="gramStart"/>
            <w:r w:rsidRPr="008F60DD">
              <w:rPr>
                <w:sz w:val="22"/>
                <w:szCs w:val="22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E32767" w:rsidRDefault="00E32767" w:rsidP="00E32767">
      <w:pPr>
        <w:rPr>
          <w:sz w:val="28"/>
          <w:szCs w:val="28"/>
        </w:rPr>
      </w:pPr>
    </w:p>
    <w:p w:rsidR="001257EB" w:rsidRPr="002A36A8" w:rsidRDefault="001257EB" w:rsidP="001257EB">
      <w:pPr>
        <w:ind w:firstLine="540"/>
        <w:jc w:val="both"/>
        <w:rPr>
          <w:b/>
          <w:sz w:val="24"/>
          <w:szCs w:val="24"/>
        </w:rPr>
      </w:pPr>
    </w:p>
    <w:p w:rsidR="001257EB" w:rsidRPr="00E61042" w:rsidRDefault="001257EB" w:rsidP="001257EB">
      <w:pPr>
        <w:tabs>
          <w:tab w:val="left" w:pos="111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1042">
        <w:rPr>
          <w:sz w:val="24"/>
          <w:szCs w:val="24"/>
        </w:rPr>
        <w:t xml:space="preserve">. Опубликовать настоящее </w:t>
      </w:r>
      <w:r>
        <w:rPr>
          <w:sz w:val="24"/>
          <w:szCs w:val="24"/>
        </w:rPr>
        <w:t>решение</w:t>
      </w:r>
      <w:r w:rsidRPr="00E61042">
        <w:rPr>
          <w:sz w:val="24"/>
          <w:szCs w:val="24"/>
        </w:rPr>
        <w:t xml:space="preserve"> в «Вестнике администрации и Думы Речушинского сельского поселения» и разместить на официальном сайте Администрации Речушинского сельского поселения Нижнеилимского района.</w:t>
      </w:r>
    </w:p>
    <w:p w:rsidR="001257EB" w:rsidRPr="007667AE" w:rsidRDefault="001257EB" w:rsidP="001257E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над исполнением данного решения возложить на главу Речушинского сельского поселения.</w:t>
      </w:r>
    </w:p>
    <w:p w:rsidR="001257EB" w:rsidRDefault="001257EB" w:rsidP="001257EB">
      <w:pPr>
        <w:rPr>
          <w:sz w:val="28"/>
          <w:szCs w:val="28"/>
        </w:rPr>
      </w:pPr>
    </w:p>
    <w:p w:rsidR="001257EB" w:rsidRPr="00E32767" w:rsidRDefault="001257EB" w:rsidP="001257EB">
      <w:pPr>
        <w:rPr>
          <w:sz w:val="28"/>
          <w:szCs w:val="28"/>
        </w:rPr>
      </w:pPr>
    </w:p>
    <w:p w:rsidR="001257EB" w:rsidRPr="00E32767" w:rsidRDefault="001257EB" w:rsidP="001257EB">
      <w:pPr>
        <w:rPr>
          <w:sz w:val="24"/>
          <w:szCs w:val="24"/>
        </w:rPr>
      </w:pPr>
    </w:p>
    <w:p w:rsidR="001257EB" w:rsidRPr="00E32767" w:rsidRDefault="001257EB" w:rsidP="001257EB">
      <w:pPr>
        <w:rPr>
          <w:sz w:val="24"/>
          <w:szCs w:val="24"/>
        </w:rPr>
      </w:pPr>
      <w:r w:rsidRPr="00E32767">
        <w:rPr>
          <w:sz w:val="24"/>
          <w:szCs w:val="24"/>
        </w:rPr>
        <w:t>Глава Речушинского</w:t>
      </w:r>
    </w:p>
    <w:p w:rsidR="001257EB" w:rsidRPr="00E32767" w:rsidRDefault="001257EB" w:rsidP="001257E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E32767">
        <w:rPr>
          <w:sz w:val="24"/>
          <w:szCs w:val="24"/>
        </w:rPr>
        <w:t>ельского поселения                                              О.А.Короткова</w:t>
      </w:r>
    </w:p>
    <w:p w:rsidR="001257EB" w:rsidRPr="00E32767" w:rsidRDefault="001257EB" w:rsidP="00E32767">
      <w:pPr>
        <w:rPr>
          <w:sz w:val="28"/>
          <w:szCs w:val="28"/>
        </w:rPr>
      </w:pPr>
    </w:p>
    <w:p w:rsidR="00E32767" w:rsidRPr="00E32767" w:rsidRDefault="00E32767" w:rsidP="00E32767">
      <w:pPr>
        <w:rPr>
          <w:sz w:val="24"/>
          <w:szCs w:val="24"/>
        </w:rPr>
      </w:pPr>
    </w:p>
    <w:sectPr w:rsidR="00E32767" w:rsidRPr="00E32767" w:rsidSect="001D26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54C"/>
    <w:multiLevelType w:val="multilevel"/>
    <w:tmpl w:val="B24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886C46"/>
    <w:multiLevelType w:val="multilevel"/>
    <w:tmpl w:val="17161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B51DCC"/>
    <w:multiLevelType w:val="hybridMultilevel"/>
    <w:tmpl w:val="2AF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63267F14"/>
    <w:multiLevelType w:val="multilevel"/>
    <w:tmpl w:val="DCD2144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0BD45CE"/>
    <w:multiLevelType w:val="multilevel"/>
    <w:tmpl w:val="7BA6FB8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8"/>
    <w:rsid w:val="001257EB"/>
    <w:rsid w:val="001D265F"/>
    <w:rsid w:val="001D5886"/>
    <w:rsid w:val="0021584A"/>
    <w:rsid w:val="00285D4D"/>
    <w:rsid w:val="002A32DA"/>
    <w:rsid w:val="002A36A8"/>
    <w:rsid w:val="002C4BF0"/>
    <w:rsid w:val="00305820"/>
    <w:rsid w:val="00545EE0"/>
    <w:rsid w:val="00595586"/>
    <w:rsid w:val="00744D18"/>
    <w:rsid w:val="00754487"/>
    <w:rsid w:val="007667AE"/>
    <w:rsid w:val="007D6BAB"/>
    <w:rsid w:val="0098130A"/>
    <w:rsid w:val="009A03A1"/>
    <w:rsid w:val="00B57EFC"/>
    <w:rsid w:val="00BA37C3"/>
    <w:rsid w:val="00C74460"/>
    <w:rsid w:val="00DD2AA6"/>
    <w:rsid w:val="00E32767"/>
    <w:rsid w:val="00E70E93"/>
    <w:rsid w:val="00EE0D49"/>
    <w:rsid w:val="00EE7F80"/>
    <w:rsid w:val="00EF25F8"/>
    <w:rsid w:val="00F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1D265F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1D26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1D265F"/>
  </w:style>
  <w:style w:type="paragraph" w:styleId="a5">
    <w:name w:val="List Paragraph"/>
    <w:basedOn w:val="a0"/>
    <w:link w:val="a4"/>
    <w:uiPriority w:val="99"/>
    <w:qFormat/>
    <w:rsid w:val="001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1"/>
    <w:link w:val="5"/>
    <w:uiPriority w:val="99"/>
    <w:locked/>
    <w:rsid w:val="001D265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0"/>
    <w:link w:val="a6"/>
    <w:uiPriority w:val="99"/>
    <w:rsid w:val="001D265F"/>
    <w:pPr>
      <w:widowControl w:val="0"/>
      <w:shd w:val="clear" w:color="auto" w:fill="FFFFFF"/>
      <w:spacing w:before="5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0"/>
    <w:uiPriority w:val="99"/>
    <w:rsid w:val="001D265F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  <w:style w:type="character" w:customStyle="1" w:styleId="50">
    <w:name w:val="Заголовок №5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">
    <w:name w:val="Основной текст (15)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Заголовок №4 (3)_"/>
    <w:basedOn w:val="a1"/>
    <w:link w:val="430"/>
    <w:uiPriority w:val="99"/>
    <w:locked/>
    <w:rsid w:val="001D2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0"/>
    <w:link w:val="43"/>
    <w:uiPriority w:val="99"/>
    <w:rsid w:val="001D265F"/>
    <w:pPr>
      <w:widowControl w:val="0"/>
      <w:shd w:val="clear" w:color="auto" w:fill="FFFFFF"/>
      <w:spacing w:before="36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3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0">
    <w:name w:val="Колонтитул + 11"/>
    <w:aliases w:val="5 pt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0">
    <w:name w:val="Основной текст (15) + Не полужирный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8">
    <w:name w:val="Balloon Text"/>
    <w:basedOn w:val="a0"/>
    <w:link w:val="a9"/>
    <w:uiPriority w:val="99"/>
    <w:semiHidden/>
    <w:unhideWhenUsed/>
    <w:rsid w:val="007D6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6B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0"/>
    <w:rsid w:val="007667AE"/>
    <w:pPr>
      <w:numPr>
        <w:numId w:val="6"/>
      </w:numPr>
      <w:jc w:val="both"/>
    </w:pPr>
    <w:rPr>
      <w:rFonts w:eastAsia="Calibri"/>
      <w:sz w:val="26"/>
    </w:rPr>
  </w:style>
  <w:style w:type="paragraph" w:customStyle="1" w:styleId="11">
    <w:name w:val="Стиль 1.1."/>
    <w:basedOn w:val="a0"/>
    <w:rsid w:val="007667AE"/>
    <w:pPr>
      <w:numPr>
        <w:ilvl w:val="1"/>
        <w:numId w:val="6"/>
      </w:numPr>
      <w:jc w:val="both"/>
    </w:pPr>
    <w:rPr>
      <w:rFonts w:eastAsia="Calibri"/>
      <w:sz w:val="26"/>
    </w:rPr>
  </w:style>
  <w:style w:type="paragraph" w:customStyle="1" w:styleId="111">
    <w:name w:val="Стиль 1.1.1."/>
    <w:basedOn w:val="a0"/>
    <w:rsid w:val="007667AE"/>
    <w:pPr>
      <w:numPr>
        <w:ilvl w:val="2"/>
        <w:numId w:val="6"/>
      </w:numPr>
      <w:jc w:val="both"/>
    </w:pPr>
    <w:rPr>
      <w:rFonts w:eastAsia="Calibri"/>
      <w:sz w:val="26"/>
    </w:rPr>
  </w:style>
  <w:style w:type="paragraph" w:customStyle="1" w:styleId="1111">
    <w:name w:val="Стиль 1.1.1.1."/>
    <w:basedOn w:val="a0"/>
    <w:rsid w:val="007667AE"/>
    <w:pPr>
      <w:numPr>
        <w:ilvl w:val="3"/>
        <w:numId w:val="6"/>
      </w:numPr>
      <w:jc w:val="both"/>
    </w:pPr>
    <w:rPr>
      <w:rFonts w:eastAsia="Calibri"/>
      <w:sz w:val="26"/>
    </w:rPr>
  </w:style>
  <w:style w:type="paragraph" w:customStyle="1" w:styleId="10">
    <w:name w:val="Стиль ппп_1)"/>
    <w:basedOn w:val="a0"/>
    <w:rsid w:val="007667AE"/>
    <w:pPr>
      <w:numPr>
        <w:ilvl w:val="4"/>
        <w:numId w:val="6"/>
      </w:numPr>
      <w:jc w:val="both"/>
    </w:pPr>
    <w:rPr>
      <w:rFonts w:eastAsia="Calibri"/>
      <w:sz w:val="26"/>
    </w:rPr>
  </w:style>
  <w:style w:type="paragraph" w:customStyle="1" w:styleId="a">
    <w:name w:val="Стиль ппп_а)"/>
    <w:basedOn w:val="a0"/>
    <w:rsid w:val="007667AE"/>
    <w:pPr>
      <w:numPr>
        <w:ilvl w:val="5"/>
        <w:numId w:val="6"/>
      </w:numPr>
      <w:jc w:val="both"/>
    </w:pPr>
    <w:rPr>
      <w:rFonts w:eastAsia="Calibri"/>
      <w:sz w:val="26"/>
    </w:rPr>
  </w:style>
  <w:style w:type="paragraph" w:styleId="aa">
    <w:name w:val="No Spacing"/>
    <w:uiPriority w:val="1"/>
    <w:qFormat/>
    <w:rsid w:val="007667A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1D265F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1D26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1D265F"/>
  </w:style>
  <w:style w:type="paragraph" w:styleId="a5">
    <w:name w:val="List Paragraph"/>
    <w:basedOn w:val="a0"/>
    <w:link w:val="a4"/>
    <w:uiPriority w:val="99"/>
    <w:qFormat/>
    <w:rsid w:val="001D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1"/>
    <w:link w:val="5"/>
    <w:uiPriority w:val="99"/>
    <w:locked/>
    <w:rsid w:val="001D265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0"/>
    <w:link w:val="a6"/>
    <w:uiPriority w:val="99"/>
    <w:rsid w:val="001D265F"/>
    <w:pPr>
      <w:widowControl w:val="0"/>
      <w:shd w:val="clear" w:color="auto" w:fill="FFFFFF"/>
      <w:spacing w:before="5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0"/>
    <w:uiPriority w:val="99"/>
    <w:rsid w:val="001D265F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  <w:style w:type="character" w:customStyle="1" w:styleId="50">
    <w:name w:val="Заголовок №5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5">
    <w:name w:val="Основной текст (15)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3">
    <w:name w:val="Заголовок №4 (3)_"/>
    <w:basedOn w:val="a1"/>
    <w:link w:val="430"/>
    <w:uiPriority w:val="99"/>
    <w:locked/>
    <w:rsid w:val="001D26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0"/>
    <w:link w:val="43"/>
    <w:uiPriority w:val="99"/>
    <w:rsid w:val="001D265F"/>
    <w:pPr>
      <w:widowControl w:val="0"/>
      <w:shd w:val="clear" w:color="auto" w:fill="FFFFFF"/>
      <w:spacing w:before="360" w:after="360" w:line="240" w:lineRule="atLeas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3"/>
    <w:basedOn w:val="a6"/>
    <w:uiPriority w:val="99"/>
    <w:rsid w:val="001D265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0">
    <w:name w:val="Колонтитул + 11"/>
    <w:aliases w:val="5 pt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0">
    <w:name w:val="Основной текст (15) + Не полужирный"/>
    <w:basedOn w:val="a1"/>
    <w:uiPriority w:val="99"/>
    <w:rsid w:val="001D265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8">
    <w:name w:val="Balloon Text"/>
    <w:basedOn w:val="a0"/>
    <w:link w:val="a9"/>
    <w:uiPriority w:val="99"/>
    <w:semiHidden/>
    <w:unhideWhenUsed/>
    <w:rsid w:val="007D6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6B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0"/>
    <w:rsid w:val="007667AE"/>
    <w:pPr>
      <w:numPr>
        <w:numId w:val="6"/>
      </w:numPr>
      <w:jc w:val="both"/>
    </w:pPr>
    <w:rPr>
      <w:rFonts w:eastAsia="Calibri"/>
      <w:sz w:val="26"/>
    </w:rPr>
  </w:style>
  <w:style w:type="paragraph" w:customStyle="1" w:styleId="11">
    <w:name w:val="Стиль 1.1."/>
    <w:basedOn w:val="a0"/>
    <w:rsid w:val="007667AE"/>
    <w:pPr>
      <w:numPr>
        <w:ilvl w:val="1"/>
        <w:numId w:val="6"/>
      </w:numPr>
      <w:jc w:val="both"/>
    </w:pPr>
    <w:rPr>
      <w:rFonts w:eastAsia="Calibri"/>
      <w:sz w:val="26"/>
    </w:rPr>
  </w:style>
  <w:style w:type="paragraph" w:customStyle="1" w:styleId="111">
    <w:name w:val="Стиль 1.1.1."/>
    <w:basedOn w:val="a0"/>
    <w:rsid w:val="007667AE"/>
    <w:pPr>
      <w:numPr>
        <w:ilvl w:val="2"/>
        <w:numId w:val="6"/>
      </w:numPr>
      <w:jc w:val="both"/>
    </w:pPr>
    <w:rPr>
      <w:rFonts w:eastAsia="Calibri"/>
      <w:sz w:val="26"/>
    </w:rPr>
  </w:style>
  <w:style w:type="paragraph" w:customStyle="1" w:styleId="1111">
    <w:name w:val="Стиль 1.1.1.1."/>
    <w:basedOn w:val="a0"/>
    <w:rsid w:val="007667AE"/>
    <w:pPr>
      <w:numPr>
        <w:ilvl w:val="3"/>
        <w:numId w:val="6"/>
      </w:numPr>
      <w:jc w:val="both"/>
    </w:pPr>
    <w:rPr>
      <w:rFonts w:eastAsia="Calibri"/>
      <w:sz w:val="26"/>
    </w:rPr>
  </w:style>
  <w:style w:type="paragraph" w:customStyle="1" w:styleId="10">
    <w:name w:val="Стиль ппп_1)"/>
    <w:basedOn w:val="a0"/>
    <w:rsid w:val="007667AE"/>
    <w:pPr>
      <w:numPr>
        <w:ilvl w:val="4"/>
        <w:numId w:val="6"/>
      </w:numPr>
      <w:jc w:val="both"/>
    </w:pPr>
    <w:rPr>
      <w:rFonts w:eastAsia="Calibri"/>
      <w:sz w:val="26"/>
    </w:rPr>
  </w:style>
  <w:style w:type="paragraph" w:customStyle="1" w:styleId="a">
    <w:name w:val="Стиль ппп_а)"/>
    <w:basedOn w:val="a0"/>
    <w:rsid w:val="007667AE"/>
    <w:pPr>
      <w:numPr>
        <w:ilvl w:val="5"/>
        <w:numId w:val="6"/>
      </w:numPr>
      <w:jc w:val="both"/>
    </w:pPr>
    <w:rPr>
      <w:rFonts w:eastAsia="Calibri"/>
      <w:sz w:val="26"/>
    </w:rPr>
  </w:style>
  <w:style w:type="paragraph" w:styleId="aa">
    <w:name w:val="No Spacing"/>
    <w:uiPriority w:val="1"/>
    <w:qFormat/>
    <w:rsid w:val="007667A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7</cp:revision>
  <cp:lastPrinted>2020-09-10T01:15:00Z</cp:lastPrinted>
  <dcterms:created xsi:type="dcterms:W3CDTF">2019-08-27T01:37:00Z</dcterms:created>
  <dcterms:modified xsi:type="dcterms:W3CDTF">2020-09-10T01:16:00Z</dcterms:modified>
</cp:coreProperties>
</file>